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A571D" w14:textId="7E95457E" w:rsidR="003C3B37" w:rsidRPr="003C3B37" w:rsidRDefault="001B56C6" w:rsidP="003C3B37">
      <w:pPr>
        <w:pStyle w:val="Title"/>
        <w:rPr>
          <w:rFonts w:asciiTheme="minorHAnsi" w:hAnsiTheme="minorHAnsi"/>
          <w:lang w:val="en-US"/>
        </w:rPr>
      </w:pPr>
      <w:r>
        <w:rPr>
          <w:rFonts w:asciiTheme="minorHAnsi" w:hAnsiTheme="minorHAnsi"/>
          <w:lang w:val="en-US"/>
        </w:rPr>
        <w:t>Redox Flow Partner Programme Product Descriptions</w:t>
      </w:r>
    </w:p>
    <w:p w14:paraId="72789E5E" w14:textId="44C21C69" w:rsidR="003C3B37" w:rsidRDefault="003C3B37" w:rsidP="003C3B37">
      <w:pPr>
        <w:pStyle w:val="Heading1"/>
      </w:pPr>
      <w:r>
        <w:t>Multipurpose Cells</w:t>
      </w:r>
    </w:p>
    <w:p w14:paraId="21D2E14B" w14:textId="48800625" w:rsidR="003C3B37" w:rsidRPr="003C3B37" w:rsidRDefault="003C3B37" w:rsidP="003C3B37">
      <w:pPr>
        <w:pStyle w:val="Heading2"/>
        <w:rPr>
          <w:rFonts w:asciiTheme="minorHAnsi" w:hAnsiTheme="minorHAnsi"/>
        </w:rPr>
      </w:pPr>
      <w:r w:rsidRPr="003C3B37">
        <w:rPr>
          <w:rFonts w:asciiTheme="minorHAnsi" w:hAnsiTheme="minorHAnsi"/>
        </w:rPr>
        <w:t>M-Cell Full Cell</w:t>
      </w:r>
    </w:p>
    <w:p w14:paraId="3219B105" w14:textId="77777777" w:rsidR="003C3B37" w:rsidRPr="003C3B37" w:rsidRDefault="003C3B37" w:rsidP="003C3B37">
      <w:pPr>
        <w:spacing w:after="160"/>
        <w:rPr>
          <w:rFonts w:asciiTheme="minorHAnsi" w:hAnsiTheme="minorHAnsi" w:cs="Gautami"/>
        </w:rPr>
      </w:pPr>
      <w:hyperlink r:id="rId10" w:history="1">
        <w:r w:rsidRPr="003C3B37">
          <w:rPr>
            <w:rStyle w:val="Hyperlink"/>
            <w:rFonts w:asciiTheme="minorHAnsi" w:hAnsiTheme="minorHAnsi" w:cs="Gautami"/>
          </w:rPr>
          <w:t>https://redox-flow.com/product/m-cell-full-cell-2/</w:t>
        </w:r>
      </w:hyperlink>
    </w:p>
    <w:p w14:paraId="1EA8DE31"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4F60BB51"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M-Cell Full Cell is a compact, </w:t>
      </w:r>
      <w:r w:rsidRPr="003C3B37">
        <w:rPr>
          <w:rFonts w:asciiTheme="minorHAnsi" w:hAnsiTheme="minorHAnsi" w:cs="Gautami"/>
          <w:b/>
          <w:bCs/>
          <w:lang w:val="en-US"/>
        </w:rPr>
        <w:t>1 cm² multipurpose electrochemical research platform</w:t>
      </w:r>
      <w:r w:rsidRPr="003C3B37">
        <w:rPr>
          <w:rFonts w:asciiTheme="minorHAnsi" w:hAnsiTheme="minorHAnsi" w:cs="Gautami"/>
          <w:lang w:val="en-US"/>
        </w:rPr>
        <w:t xml:space="preserve"> built around two independently configurable PEEK flow bodies, giving researchers closed-cell, open-cell, half-cell, and three-compartment operation from a single piece of hardware. Its </w:t>
      </w:r>
      <w:r w:rsidRPr="003C3B37">
        <w:rPr>
          <w:rFonts w:asciiTheme="minorHAnsi" w:hAnsiTheme="minorHAnsi" w:cs="Gautami"/>
          <w:b/>
          <w:bCs/>
          <w:lang w:val="en-US"/>
        </w:rPr>
        <w:t>precision Luggin-capillary reference system</w:t>
      </w:r>
      <w:r w:rsidRPr="003C3B37">
        <w:rPr>
          <w:rFonts w:asciiTheme="minorHAnsi" w:hAnsiTheme="minorHAnsi" w:cs="Gautami"/>
          <w:lang w:val="en-US"/>
        </w:rPr>
        <w:t xml:space="preserve"> places the measurement point to within roughly 0.2 mm, enabling </w:t>
      </w:r>
      <w:r w:rsidRPr="003C3B37">
        <w:rPr>
          <w:rFonts w:asciiTheme="minorHAnsi" w:hAnsiTheme="minorHAnsi" w:cs="Gautami"/>
          <w:b/>
          <w:bCs/>
          <w:lang w:val="en-US"/>
        </w:rPr>
        <w:t>accurate individual-electrode diagnostics across ten documented configurations</w:t>
      </w:r>
      <w:r w:rsidRPr="003C3B37">
        <w:rPr>
          <w:rFonts w:asciiTheme="minorHAnsi" w:hAnsiTheme="minorHAnsi" w:cs="Gautami"/>
          <w:lang w:val="en-US"/>
        </w:rPr>
        <w:t>. Exchangeable graphite, nickel, titanium, and stainless steel current collectors, plus a 0.1–10 mm electrode thickness range, let one cell body support catalyst screening, membrane testing, and multi-compartment separation studies without hardware changes.</w:t>
      </w:r>
    </w:p>
    <w:p w14:paraId="4CFEF122"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Ten Configurations, One Cell: Closed cell, open cell, half-cell, and three-compartment modes covered by a single hardware platform (configs A–I, H).</w:t>
      </w:r>
    </w:p>
    <w:p w14:paraId="6B7595F7"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Precision Reference Placement: Luggin capillary system positions the reference measurement point to roughly 0.2 mm accuracy.</w:t>
      </w:r>
    </w:p>
    <w:p w14:paraId="19072529"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Independent Anode/Cathode Collectors: Two flow bodies each accept their own current collector material for asymmetric electrode studies.</w:t>
      </w:r>
    </w:p>
    <w:p w14:paraId="42295642"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Four Current Collector Materials: Graphite, nickel, titanium, and 316L stainless steel, with others available on request.</w:t>
      </w:r>
    </w:p>
    <w:p w14:paraId="46DEFCF0"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Wide Electrode Thickness Range: Accommodates electrodes from 0.1 mm to 10 mm depending on material and flow rate.</w:t>
      </w:r>
    </w:p>
    <w:p w14:paraId="739A70A8"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System-Ready: Pairs with the Multiport Electrolyte Reservoir and Flow-Through Electrode Holder for sealed, temperature-controlled, instrumented testing.</w:t>
      </w:r>
    </w:p>
    <w:p w14:paraId="06E0C556"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31C47D3E" w14:textId="77777777" w:rsidTr="008745BE">
        <w:tc>
          <w:tcPr>
            <w:tcW w:w="2600" w:type="dxa"/>
          </w:tcPr>
          <w:p w14:paraId="77FF21B8" w14:textId="77777777" w:rsidR="003C3B37" w:rsidRPr="003C3B37" w:rsidRDefault="003C3B37" w:rsidP="008745BE">
            <w:pPr>
              <w:rPr>
                <w:rFonts w:asciiTheme="minorHAnsi" w:hAnsiTheme="minorHAnsi" w:cs="Gautami"/>
              </w:rPr>
            </w:pPr>
            <w:r w:rsidRPr="003C3B37">
              <w:rPr>
                <w:rFonts w:asciiTheme="minorHAnsi" w:hAnsiTheme="minorHAnsi" w:cs="Gautami"/>
                <w:b/>
                <w:bCs/>
              </w:rPr>
              <w:t>Active Area</w:t>
            </w:r>
          </w:p>
        </w:tc>
        <w:tc>
          <w:tcPr>
            <w:tcW w:w="6750" w:type="dxa"/>
          </w:tcPr>
          <w:p w14:paraId="11BD99DD"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1 cm x 1 cm (other dimensions on request)</w:t>
            </w:r>
          </w:p>
        </w:tc>
      </w:tr>
      <w:tr w:rsidR="003C3B37" w:rsidRPr="003C3B37" w14:paraId="7372923C" w14:textId="77777777" w:rsidTr="008745BE">
        <w:tc>
          <w:tcPr>
            <w:tcW w:w="2600" w:type="dxa"/>
          </w:tcPr>
          <w:p w14:paraId="5A0571B6" w14:textId="77777777" w:rsidR="003C3B37" w:rsidRPr="003C3B37" w:rsidRDefault="003C3B37" w:rsidP="008745BE">
            <w:pPr>
              <w:rPr>
                <w:rFonts w:asciiTheme="minorHAnsi" w:hAnsiTheme="minorHAnsi" w:cs="Gautami"/>
              </w:rPr>
            </w:pPr>
            <w:r w:rsidRPr="003C3B37">
              <w:rPr>
                <w:rFonts w:asciiTheme="minorHAnsi" w:hAnsiTheme="minorHAnsi" w:cs="Gautami"/>
                <w:b/>
                <w:bCs/>
              </w:rPr>
              <w:t>Flow Body Material</w:t>
            </w:r>
          </w:p>
        </w:tc>
        <w:tc>
          <w:tcPr>
            <w:tcW w:w="6750" w:type="dxa"/>
          </w:tcPr>
          <w:p w14:paraId="1DE84A2E" w14:textId="77777777" w:rsidR="003C3B37" w:rsidRPr="003C3B37" w:rsidRDefault="003C3B37" w:rsidP="008745BE">
            <w:pPr>
              <w:rPr>
                <w:rFonts w:asciiTheme="minorHAnsi" w:hAnsiTheme="minorHAnsi" w:cs="Gautami"/>
              </w:rPr>
            </w:pPr>
            <w:r w:rsidRPr="003C3B37">
              <w:rPr>
                <w:rFonts w:asciiTheme="minorHAnsi" w:hAnsiTheme="minorHAnsi" w:cs="Gautami"/>
              </w:rPr>
              <w:t>PEEK (standard)</w:t>
            </w:r>
          </w:p>
        </w:tc>
      </w:tr>
      <w:tr w:rsidR="003C3B37" w:rsidRPr="003C3B37" w14:paraId="1F228F80" w14:textId="77777777" w:rsidTr="008745BE">
        <w:tc>
          <w:tcPr>
            <w:tcW w:w="2600" w:type="dxa"/>
          </w:tcPr>
          <w:p w14:paraId="0D610B99" w14:textId="77777777" w:rsidR="003C3B37" w:rsidRPr="003C3B37" w:rsidRDefault="003C3B37" w:rsidP="008745BE">
            <w:pPr>
              <w:rPr>
                <w:rFonts w:asciiTheme="minorHAnsi" w:hAnsiTheme="minorHAnsi" w:cs="Gautami"/>
              </w:rPr>
            </w:pPr>
            <w:r w:rsidRPr="003C3B37">
              <w:rPr>
                <w:rFonts w:asciiTheme="minorHAnsi" w:hAnsiTheme="minorHAnsi" w:cs="Gautami"/>
                <w:b/>
                <w:bCs/>
              </w:rPr>
              <w:t>Current Collector Materials</w:t>
            </w:r>
          </w:p>
        </w:tc>
        <w:tc>
          <w:tcPr>
            <w:tcW w:w="6750" w:type="dxa"/>
          </w:tcPr>
          <w:p w14:paraId="5F06B38A" w14:textId="77777777" w:rsidR="003C3B37" w:rsidRPr="003C3B37" w:rsidRDefault="003C3B37" w:rsidP="008745BE">
            <w:pPr>
              <w:rPr>
                <w:rFonts w:asciiTheme="minorHAnsi" w:hAnsiTheme="minorHAnsi" w:cs="Gautami"/>
              </w:rPr>
            </w:pPr>
            <w:r w:rsidRPr="003C3B37">
              <w:rPr>
                <w:rFonts w:asciiTheme="minorHAnsi" w:hAnsiTheme="minorHAnsi" w:cs="Gautami"/>
              </w:rPr>
              <w:t>Graphite, Nickel, 316L Stainless Steel, Titanium (others on request)</w:t>
            </w:r>
          </w:p>
        </w:tc>
      </w:tr>
      <w:tr w:rsidR="003C3B37" w:rsidRPr="003C3B37" w14:paraId="0BDDBFE3" w14:textId="77777777" w:rsidTr="008745BE">
        <w:tc>
          <w:tcPr>
            <w:tcW w:w="2600" w:type="dxa"/>
          </w:tcPr>
          <w:p w14:paraId="0BE7D73A" w14:textId="77777777" w:rsidR="003C3B37" w:rsidRPr="003C3B37" w:rsidRDefault="003C3B37" w:rsidP="008745BE">
            <w:pPr>
              <w:rPr>
                <w:rFonts w:asciiTheme="minorHAnsi" w:hAnsiTheme="minorHAnsi" w:cs="Gautami"/>
              </w:rPr>
            </w:pPr>
            <w:r w:rsidRPr="003C3B37">
              <w:rPr>
                <w:rFonts w:asciiTheme="minorHAnsi" w:hAnsiTheme="minorHAnsi" w:cs="Gautami"/>
                <w:b/>
                <w:bCs/>
              </w:rPr>
              <w:t>Electrode Thickness Range</w:t>
            </w:r>
          </w:p>
        </w:tc>
        <w:tc>
          <w:tcPr>
            <w:tcW w:w="6750" w:type="dxa"/>
          </w:tcPr>
          <w:p w14:paraId="5838889C"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0.1 – 10 mm</w:t>
            </w:r>
          </w:p>
        </w:tc>
      </w:tr>
      <w:tr w:rsidR="003C3B37" w:rsidRPr="003C3B37" w14:paraId="5B4B8FA4" w14:textId="77777777" w:rsidTr="008745BE">
        <w:tc>
          <w:tcPr>
            <w:tcW w:w="2600" w:type="dxa"/>
          </w:tcPr>
          <w:p w14:paraId="55171A91" w14:textId="77777777" w:rsidR="003C3B37" w:rsidRPr="003C3B37" w:rsidRDefault="003C3B37" w:rsidP="008745BE">
            <w:pPr>
              <w:rPr>
                <w:rFonts w:asciiTheme="minorHAnsi" w:hAnsiTheme="minorHAnsi" w:cs="Gautami"/>
              </w:rPr>
            </w:pPr>
            <w:r w:rsidRPr="003C3B37">
              <w:rPr>
                <w:rFonts w:asciiTheme="minorHAnsi" w:hAnsiTheme="minorHAnsi" w:cs="Gautami"/>
                <w:b/>
                <w:bCs/>
              </w:rPr>
              <w:t>Wetted Materials</w:t>
            </w:r>
          </w:p>
        </w:tc>
        <w:tc>
          <w:tcPr>
            <w:tcW w:w="6750" w:type="dxa"/>
          </w:tcPr>
          <w:p w14:paraId="726301DE" w14:textId="77777777" w:rsidR="003C3B37" w:rsidRPr="003C3B37" w:rsidRDefault="003C3B37" w:rsidP="008745BE">
            <w:pPr>
              <w:rPr>
                <w:rFonts w:asciiTheme="minorHAnsi" w:hAnsiTheme="minorHAnsi" w:cs="Gautami"/>
              </w:rPr>
            </w:pPr>
            <w:r w:rsidRPr="003C3B37">
              <w:rPr>
                <w:rFonts w:asciiTheme="minorHAnsi" w:hAnsiTheme="minorHAnsi" w:cs="Gautami"/>
              </w:rPr>
              <w:t>PEEK, PTFE, EPDM, Viton</w:t>
            </w:r>
          </w:p>
        </w:tc>
      </w:tr>
      <w:tr w:rsidR="003C3B37" w:rsidRPr="003C3B37" w14:paraId="325793BD" w14:textId="77777777" w:rsidTr="008745BE">
        <w:tc>
          <w:tcPr>
            <w:tcW w:w="2600" w:type="dxa"/>
          </w:tcPr>
          <w:p w14:paraId="7CD2794A" w14:textId="77777777" w:rsidR="003C3B37" w:rsidRPr="003C3B37" w:rsidRDefault="003C3B37" w:rsidP="008745BE">
            <w:pPr>
              <w:rPr>
                <w:rFonts w:asciiTheme="minorHAnsi" w:hAnsiTheme="minorHAnsi" w:cs="Gautami"/>
              </w:rPr>
            </w:pPr>
            <w:r w:rsidRPr="003C3B37">
              <w:rPr>
                <w:rFonts w:asciiTheme="minorHAnsi" w:hAnsiTheme="minorHAnsi" w:cs="Gautami"/>
                <w:b/>
                <w:bCs/>
              </w:rPr>
              <w:t>Operating Temperature</w:t>
            </w:r>
          </w:p>
        </w:tc>
        <w:tc>
          <w:tcPr>
            <w:tcW w:w="6750" w:type="dxa"/>
          </w:tcPr>
          <w:p w14:paraId="31840F9C" w14:textId="77777777" w:rsidR="003C3B37" w:rsidRPr="003C3B37" w:rsidRDefault="003C3B37" w:rsidP="008745BE">
            <w:pPr>
              <w:rPr>
                <w:rFonts w:asciiTheme="minorHAnsi" w:hAnsiTheme="minorHAnsi" w:cs="Gautami"/>
              </w:rPr>
            </w:pPr>
            <w:r w:rsidRPr="003C3B37">
              <w:rPr>
                <w:rFonts w:asciiTheme="minorHAnsi" w:hAnsiTheme="minorHAnsi" w:cs="Gautami"/>
              </w:rPr>
              <w:t xml:space="preserve">Up to </w:t>
            </w:r>
            <w:r w:rsidRPr="003C3B37">
              <w:rPr>
                <w:rFonts w:asciiTheme="minorHAnsi" w:hAnsiTheme="minorHAnsi" w:cs="Cambria Math"/>
              </w:rPr>
              <w:t>≥</w:t>
            </w:r>
            <w:r w:rsidRPr="003C3B37">
              <w:rPr>
                <w:rFonts w:asciiTheme="minorHAnsi" w:hAnsiTheme="minorHAnsi" w:cs="Gautami"/>
              </w:rPr>
              <w:t xml:space="preserve"> 95 °C</w:t>
            </w:r>
          </w:p>
        </w:tc>
      </w:tr>
      <w:tr w:rsidR="003C3B37" w:rsidRPr="003C3B37" w14:paraId="09DF3169" w14:textId="77777777" w:rsidTr="008745BE">
        <w:tc>
          <w:tcPr>
            <w:tcW w:w="2600" w:type="dxa"/>
          </w:tcPr>
          <w:p w14:paraId="64CB78BF" w14:textId="77777777" w:rsidR="003C3B37" w:rsidRPr="003C3B37" w:rsidRDefault="003C3B37" w:rsidP="008745BE">
            <w:pPr>
              <w:rPr>
                <w:rFonts w:asciiTheme="minorHAnsi" w:hAnsiTheme="minorHAnsi" w:cs="Gautami"/>
              </w:rPr>
            </w:pPr>
            <w:r w:rsidRPr="003C3B37">
              <w:rPr>
                <w:rFonts w:asciiTheme="minorHAnsi" w:hAnsiTheme="minorHAnsi" w:cs="Gautami"/>
                <w:b/>
                <w:bCs/>
              </w:rPr>
              <w:t>Electrical Configuration</w:t>
            </w:r>
          </w:p>
        </w:tc>
        <w:tc>
          <w:tcPr>
            <w:tcW w:w="6750" w:type="dxa"/>
          </w:tcPr>
          <w:p w14:paraId="6CE43557" w14:textId="77777777" w:rsidR="003C3B37" w:rsidRPr="003C3B37" w:rsidRDefault="003C3B37" w:rsidP="008745BE">
            <w:pPr>
              <w:rPr>
                <w:rFonts w:asciiTheme="minorHAnsi" w:hAnsiTheme="minorHAnsi" w:cs="Gautami"/>
              </w:rPr>
            </w:pPr>
            <w:r w:rsidRPr="003C3B37">
              <w:rPr>
                <w:rFonts w:asciiTheme="minorHAnsi" w:hAnsiTheme="minorHAnsi" w:cs="Gautami"/>
              </w:rPr>
              <w:t>4-wire (I+, U+, I</w:t>
            </w:r>
            <w:r w:rsidRPr="003C3B37">
              <w:rPr>
                <w:rFonts w:asciiTheme="minorHAnsi" w:hAnsiTheme="minorHAnsi" w:cs="Cambria Math"/>
              </w:rPr>
              <w:t>−</w:t>
            </w:r>
            <w:r w:rsidRPr="003C3B37">
              <w:rPr>
                <w:rFonts w:asciiTheme="minorHAnsi" w:hAnsiTheme="minorHAnsi" w:cs="Gautami"/>
              </w:rPr>
              <w:t>, U</w:t>
            </w:r>
            <w:r w:rsidRPr="003C3B37">
              <w:rPr>
                <w:rFonts w:asciiTheme="minorHAnsi" w:hAnsiTheme="minorHAnsi" w:cs="Cambria Math"/>
              </w:rPr>
              <w:t>−</w:t>
            </w:r>
            <w:r w:rsidRPr="003C3B37">
              <w:rPr>
                <w:rFonts w:asciiTheme="minorHAnsi" w:hAnsiTheme="minorHAnsi" w:cs="Gautami"/>
              </w:rPr>
              <w:t>) with quick connectors</w:t>
            </w:r>
          </w:p>
        </w:tc>
      </w:tr>
      <w:tr w:rsidR="003C3B37" w:rsidRPr="003C3B37" w14:paraId="788A34E7" w14:textId="77777777" w:rsidTr="008745BE">
        <w:tc>
          <w:tcPr>
            <w:tcW w:w="2600" w:type="dxa"/>
          </w:tcPr>
          <w:p w14:paraId="527744B6" w14:textId="77777777" w:rsidR="003C3B37" w:rsidRPr="003C3B37" w:rsidRDefault="003C3B37" w:rsidP="008745BE">
            <w:pPr>
              <w:rPr>
                <w:rFonts w:asciiTheme="minorHAnsi" w:hAnsiTheme="minorHAnsi" w:cs="Gautami"/>
              </w:rPr>
            </w:pPr>
            <w:r w:rsidRPr="003C3B37">
              <w:rPr>
                <w:rFonts w:asciiTheme="minorHAnsi" w:hAnsiTheme="minorHAnsi" w:cs="Gautami"/>
                <w:b/>
                <w:bCs/>
              </w:rPr>
              <w:t>Hydraulic Connections</w:t>
            </w:r>
          </w:p>
        </w:tc>
        <w:tc>
          <w:tcPr>
            <w:tcW w:w="6750" w:type="dxa"/>
          </w:tcPr>
          <w:p w14:paraId="4493E377" w14:textId="77777777" w:rsidR="003C3B37" w:rsidRPr="003C3B37" w:rsidRDefault="003C3B37" w:rsidP="008745BE">
            <w:pPr>
              <w:rPr>
                <w:rFonts w:asciiTheme="minorHAnsi" w:hAnsiTheme="minorHAnsi" w:cs="Gautami"/>
              </w:rPr>
            </w:pPr>
            <w:r w:rsidRPr="003C3B37">
              <w:rPr>
                <w:rFonts w:asciiTheme="minorHAnsi" w:hAnsiTheme="minorHAnsi" w:cs="Gautami"/>
              </w:rPr>
              <w:t>PEEK fittings, 1/8" and 1/16" OD PTFE tubing</w:t>
            </w:r>
          </w:p>
        </w:tc>
      </w:tr>
      <w:tr w:rsidR="003C3B37" w:rsidRPr="003C3B37" w14:paraId="647A1219" w14:textId="77777777" w:rsidTr="008745BE">
        <w:tc>
          <w:tcPr>
            <w:tcW w:w="2600" w:type="dxa"/>
          </w:tcPr>
          <w:p w14:paraId="691C789A" w14:textId="77777777" w:rsidR="003C3B37" w:rsidRPr="003C3B37" w:rsidRDefault="003C3B37" w:rsidP="008745BE">
            <w:pPr>
              <w:rPr>
                <w:rFonts w:asciiTheme="minorHAnsi" w:hAnsiTheme="minorHAnsi" w:cs="Gautami"/>
              </w:rPr>
            </w:pPr>
            <w:r w:rsidRPr="003C3B37">
              <w:rPr>
                <w:rFonts w:asciiTheme="minorHAnsi" w:hAnsiTheme="minorHAnsi" w:cs="Gautami"/>
                <w:b/>
                <w:bCs/>
              </w:rPr>
              <w:t>Configurations Supported</w:t>
            </w:r>
          </w:p>
        </w:tc>
        <w:tc>
          <w:tcPr>
            <w:tcW w:w="6750" w:type="dxa"/>
          </w:tcPr>
          <w:p w14:paraId="044BA15D" w14:textId="77777777" w:rsidR="003C3B37" w:rsidRPr="003C3B37" w:rsidRDefault="003C3B37" w:rsidP="008745BE">
            <w:pPr>
              <w:rPr>
                <w:rFonts w:asciiTheme="minorHAnsi" w:hAnsiTheme="minorHAnsi" w:cs="Gautami"/>
              </w:rPr>
            </w:pPr>
            <w:r w:rsidRPr="003C3B37">
              <w:rPr>
                <w:rFonts w:asciiTheme="minorHAnsi" w:hAnsiTheme="minorHAnsi" w:cs="Gautami"/>
              </w:rPr>
              <w:t>Closed cell, open cell, half-cell, three-compartment (10 named configurations, A–I plus H)</w:t>
            </w:r>
          </w:p>
        </w:tc>
      </w:tr>
      <w:tr w:rsidR="003C3B37" w:rsidRPr="003C3B37" w14:paraId="01A5FE97" w14:textId="77777777" w:rsidTr="008745BE">
        <w:tc>
          <w:tcPr>
            <w:tcW w:w="2600" w:type="dxa"/>
          </w:tcPr>
          <w:p w14:paraId="3A153474" w14:textId="77777777" w:rsidR="003C3B37" w:rsidRPr="003C3B37" w:rsidRDefault="003C3B37" w:rsidP="008745BE">
            <w:pPr>
              <w:rPr>
                <w:rFonts w:asciiTheme="minorHAnsi" w:hAnsiTheme="minorHAnsi" w:cs="Gautami"/>
              </w:rPr>
            </w:pPr>
            <w:r w:rsidRPr="003C3B37">
              <w:rPr>
                <w:rFonts w:asciiTheme="minorHAnsi" w:hAnsiTheme="minorHAnsi" w:cs="Gautami"/>
                <w:b/>
                <w:bCs/>
              </w:rPr>
              <w:t>Approximate Dimensions</w:t>
            </w:r>
          </w:p>
        </w:tc>
        <w:tc>
          <w:tcPr>
            <w:tcW w:w="6750" w:type="dxa"/>
          </w:tcPr>
          <w:p w14:paraId="5A8A2B25"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~36 x 35 x 35 mm</w:t>
            </w:r>
          </w:p>
        </w:tc>
      </w:tr>
      <w:tr w:rsidR="003C3B37" w:rsidRPr="003C3B37" w14:paraId="7E73CD0F" w14:textId="77777777" w:rsidTr="008745BE">
        <w:tc>
          <w:tcPr>
            <w:tcW w:w="2600" w:type="dxa"/>
          </w:tcPr>
          <w:p w14:paraId="582499A8"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Applications</w:t>
            </w:r>
          </w:p>
        </w:tc>
        <w:tc>
          <w:tcPr>
            <w:tcW w:w="6750" w:type="dxa"/>
          </w:tcPr>
          <w:p w14:paraId="0F27A1B8" w14:textId="77777777" w:rsidR="003C3B37" w:rsidRPr="003C3B37" w:rsidRDefault="003C3B37" w:rsidP="008745BE">
            <w:pPr>
              <w:rPr>
                <w:rFonts w:asciiTheme="minorHAnsi" w:hAnsiTheme="minorHAnsi" w:cs="Gautami"/>
              </w:rPr>
            </w:pPr>
            <w:r w:rsidRPr="003C3B37">
              <w:rPr>
                <w:rFonts w:asciiTheme="minorHAnsi" w:hAnsiTheme="minorHAnsi" w:cs="Gautami"/>
              </w:rPr>
              <w:t>Flow battery research, water electrolysis (AWE/AEM/PEM), CO2 reduction, electrodialysis, corrosion studies, cyclic voltammetry</w:t>
            </w:r>
          </w:p>
        </w:tc>
      </w:tr>
    </w:tbl>
    <w:p w14:paraId="3B8EA1A6" w14:textId="77777777" w:rsidR="003C3B37" w:rsidRPr="003C3B37" w:rsidRDefault="003C3B37" w:rsidP="003C3B37">
      <w:pPr>
        <w:spacing w:after="200"/>
        <w:rPr>
          <w:rFonts w:asciiTheme="minorHAnsi" w:hAnsiTheme="minorHAnsi" w:cs="Gautami"/>
        </w:rPr>
      </w:pPr>
    </w:p>
    <w:p w14:paraId="69DC380A" w14:textId="77777777" w:rsidR="003C3B37" w:rsidRPr="003C3B37" w:rsidRDefault="003C3B37" w:rsidP="003C3B37">
      <w:pPr>
        <w:pStyle w:val="Heading2"/>
        <w:rPr>
          <w:rFonts w:asciiTheme="minorHAnsi" w:hAnsiTheme="minorHAnsi"/>
        </w:rPr>
      </w:pPr>
      <w:r w:rsidRPr="003C3B37">
        <w:rPr>
          <w:rFonts w:asciiTheme="minorHAnsi" w:hAnsiTheme="minorHAnsi"/>
        </w:rPr>
        <w:lastRenderedPageBreak/>
        <w:t>M-Cell Half Cell</w:t>
      </w:r>
    </w:p>
    <w:p w14:paraId="405ED690" w14:textId="77777777" w:rsidR="003C3B37" w:rsidRPr="003C3B37" w:rsidRDefault="003C3B37" w:rsidP="003C3B37">
      <w:pPr>
        <w:spacing w:after="160"/>
        <w:rPr>
          <w:rFonts w:asciiTheme="minorHAnsi" w:hAnsiTheme="minorHAnsi" w:cs="Gautami"/>
        </w:rPr>
      </w:pPr>
      <w:hyperlink r:id="rId11" w:history="1">
        <w:r w:rsidRPr="003C3B37">
          <w:rPr>
            <w:rStyle w:val="Hyperlink"/>
            <w:rFonts w:asciiTheme="minorHAnsi" w:hAnsiTheme="minorHAnsi" w:cs="Gautami"/>
          </w:rPr>
          <w:t>https://redox-flow.com/product/m-cell-half-cell/</w:t>
        </w:r>
      </w:hyperlink>
    </w:p>
    <w:p w14:paraId="115A209E"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49A1F9C1"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M-Cell Half Cell distills Redox Flow’s M-Cell platform down to a dedicated multipurpose, </w:t>
      </w:r>
      <w:r w:rsidRPr="003C3B37">
        <w:rPr>
          <w:rFonts w:asciiTheme="minorHAnsi" w:hAnsiTheme="minorHAnsi" w:cs="Gautami"/>
          <w:b/>
          <w:bCs/>
          <w:lang w:val="en-US"/>
        </w:rPr>
        <w:t>three-electrode configuration, giving researchers a precise, reproducible alternative to beaker-type half-cell setups</w:t>
      </w:r>
      <w:r w:rsidRPr="003C3B37">
        <w:rPr>
          <w:rFonts w:asciiTheme="minorHAnsi" w:hAnsiTheme="minorHAnsi" w:cs="Gautami"/>
          <w:lang w:val="en-US"/>
        </w:rPr>
        <w:t xml:space="preserve">. A single PEEK flow body with one exchangeable current collector delivers </w:t>
      </w:r>
      <w:r w:rsidRPr="003C3B37">
        <w:rPr>
          <w:rFonts w:asciiTheme="minorHAnsi" w:hAnsiTheme="minorHAnsi" w:cs="Gautami"/>
          <w:b/>
          <w:bCs/>
          <w:lang w:val="en-US"/>
        </w:rPr>
        <w:t>fixed, repeatable working/counter/reference electrode geometry</w:t>
      </w:r>
      <w:r w:rsidRPr="003C3B37">
        <w:rPr>
          <w:rFonts w:asciiTheme="minorHAnsi" w:hAnsiTheme="minorHAnsi" w:cs="Gautami"/>
          <w:lang w:val="en-US"/>
        </w:rPr>
        <w:t>, with electrolyte flowing directly through the working electrode for RDE-comparable kinetics that also work with porous, non-planar materials. Two Half Cells combined with appropriate gaskets reproduce full Full-Cell functionality, giving labs a flexible entry point into the platform.</w:t>
      </w:r>
    </w:p>
    <w:p w14:paraId="65F74F55"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Reproducible Half-Cell Geometry: Fixed working/counter/reference spatial arrangement removes the positioning variability of beaker cells.</w:t>
      </w:r>
    </w:p>
    <w:p w14:paraId="5BAB5122"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Flow-Through Kinetics: Electrolyte flows directly through the working electrode, giving RDE-comparable data that also works with porous electrodes.</w:t>
      </w:r>
    </w:p>
    <w:p w14:paraId="56547CB6"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Two Counter-Electrode Modes: Wire counter electrode (config G-1) or a second flow body as counter electrode (config G-2).</w:t>
      </w:r>
    </w:p>
    <w:p w14:paraId="02413986"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Flexible Reference Operation: Reference electrode runs in dead-end (syringe) mode or continuous pump-flow mode to prevent bubble accumulation.</w:t>
      </w:r>
    </w:p>
    <w:p w14:paraId="1B487045"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Combinable Hardware: Two Half Cells with matching gaskets reproduce the functionality of a full M-Cell Full Cell.</w:t>
      </w:r>
    </w:p>
    <w:p w14:paraId="4507CF73"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Shared Platform Compatibility: Same current collector materials, electrical configuration, and reservoir/holder integration as Redox Flow’s Full M-Cell.</w:t>
      </w:r>
    </w:p>
    <w:p w14:paraId="57AE4B16"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64606D60" w14:textId="77777777" w:rsidTr="008745BE">
        <w:tc>
          <w:tcPr>
            <w:tcW w:w="2600" w:type="dxa"/>
          </w:tcPr>
          <w:p w14:paraId="548382CD" w14:textId="77777777" w:rsidR="003C3B37" w:rsidRPr="003C3B37" w:rsidRDefault="003C3B37" w:rsidP="008745BE">
            <w:pPr>
              <w:rPr>
                <w:rFonts w:asciiTheme="minorHAnsi" w:hAnsiTheme="minorHAnsi" w:cs="Gautami"/>
              </w:rPr>
            </w:pPr>
            <w:r w:rsidRPr="003C3B37">
              <w:rPr>
                <w:rFonts w:asciiTheme="minorHAnsi" w:hAnsiTheme="minorHAnsi" w:cs="Gautami"/>
                <w:b/>
                <w:bCs/>
              </w:rPr>
              <w:t>Active Area</w:t>
            </w:r>
          </w:p>
        </w:tc>
        <w:tc>
          <w:tcPr>
            <w:tcW w:w="6750" w:type="dxa"/>
          </w:tcPr>
          <w:p w14:paraId="543DDD52"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1 cm x 1 cm (other dimensions on request)</w:t>
            </w:r>
          </w:p>
        </w:tc>
      </w:tr>
      <w:tr w:rsidR="003C3B37" w:rsidRPr="003C3B37" w14:paraId="569B44C5" w14:textId="77777777" w:rsidTr="008745BE">
        <w:tc>
          <w:tcPr>
            <w:tcW w:w="2600" w:type="dxa"/>
          </w:tcPr>
          <w:p w14:paraId="6250ECDD" w14:textId="77777777" w:rsidR="003C3B37" w:rsidRPr="003C3B37" w:rsidRDefault="003C3B37" w:rsidP="008745BE">
            <w:pPr>
              <w:rPr>
                <w:rFonts w:asciiTheme="minorHAnsi" w:hAnsiTheme="minorHAnsi" w:cs="Gautami"/>
              </w:rPr>
            </w:pPr>
            <w:r w:rsidRPr="003C3B37">
              <w:rPr>
                <w:rFonts w:asciiTheme="minorHAnsi" w:hAnsiTheme="minorHAnsi" w:cs="Gautami"/>
                <w:b/>
                <w:bCs/>
              </w:rPr>
              <w:t>Flow Body Material</w:t>
            </w:r>
          </w:p>
        </w:tc>
        <w:tc>
          <w:tcPr>
            <w:tcW w:w="6750" w:type="dxa"/>
          </w:tcPr>
          <w:p w14:paraId="559BD731" w14:textId="77777777" w:rsidR="003C3B37" w:rsidRPr="003C3B37" w:rsidRDefault="003C3B37" w:rsidP="008745BE">
            <w:pPr>
              <w:rPr>
                <w:rFonts w:asciiTheme="minorHAnsi" w:hAnsiTheme="minorHAnsi" w:cs="Gautami"/>
              </w:rPr>
            </w:pPr>
            <w:r w:rsidRPr="003C3B37">
              <w:rPr>
                <w:rFonts w:asciiTheme="minorHAnsi" w:hAnsiTheme="minorHAnsi" w:cs="Gautami"/>
              </w:rPr>
              <w:t>PEEK (standard)</w:t>
            </w:r>
          </w:p>
        </w:tc>
      </w:tr>
      <w:tr w:rsidR="003C3B37" w:rsidRPr="003C3B37" w14:paraId="5BF4F583" w14:textId="77777777" w:rsidTr="008745BE">
        <w:tc>
          <w:tcPr>
            <w:tcW w:w="2600" w:type="dxa"/>
          </w:tcPr>
          <w:p w14:paraId="1DAA2ED5" w14:textId="77777777" w:rsidR="003C3B37" w:rsidRPr="003C3B37" w:rsidRDefault="003C3B37" w:rsidP="008745BE">
            <w:pPr>
              <w:rPr>
                <w:rFonts w:asciiTheme="minorHAnsi" w:hAnsiTheme="minorHAnsi" w:cs="Gautami"/>
              </w:rPr>
            </w:pPr>
            <w:r w:rsidRPr="003C3B37">
              <w:rPr>
                <w:rFonts w:asciiTheme="minorHAnsi" w:hAnsiTheme="minorHAnsi" w:cs="Gautami"/>
                <w:b/>
                <w:bCs/>
              </w:rPr>
              <w:t>Current Collector Materials</w:t>
            </w:r>
          </w:p>
        </w:tc>
        <w:tc>
          <w:tcPr>
            <w:tcW w:w="6750" w:type="dxa"/>
          </w:tcPr>
          <w:p w14:paraId="24D35F1F" w14:textId="77777777" w:rsidR="003C3B37" w:rsidRPr="003C3B37" w:rsidRDefault="003C3B37" w:rsidP="008745BE">
            <w:pPr>
              <w:rPr>
                <w:rFonts w:asciiTheme="minorHAnsi" w:hAnsiTheme="minorHAnsi" w:cs="Gautami"/>
              </w:rPr>
            </w:pPr>
            <w:r w:rsidRPr="003C3B37">
              <w:rPr>
                <w:rFonts w:asciiTheme="minorHAnsi" w:hAnsiTheme="minorHAnsi" w:cs="Gautami"/>
              </w:rPr>
              <w:t>Graphite, Nickel, 316L Stainless Steel, Titanium (others on request)</w:t>
            </w:r>
          </w:p>
        </w:tc>
      </w:tr>
      <w:tr w:rsidR="003C3B37" w:rsidRPr="003C3B37" w14:paraId="54F3F40B" w14:textId="77777777" w:rsidTr="008745BE">
        <w:tc>
          <w:tcPr>
            <w:tcW w:w="2600" w:type="dxa"/>
          </w:tcPr>
          <w:p w14:paraId="5F7B86D8" w14:textId="77777777" w:rsidR="003C3B37" w:rsidRPr="003C3B37" w:rsidRDefault="003C3B37" w:rsidP="008745BE">
            <w:pPr>
              <w:rPr>
                <w:rFonts w:asciiTheme="minorHAnsi" w:hAnsiTheme="minorHAnsi" w:cs="Gautami"/>
              </w:rPr>
            </w:pPr>
            <w:r w:rsidRPr="003C3B37">
              <w:rPr>
                <w:rFonts w:asciiTheme="minorHAnsi" w:hAnsiTheme="minorHAnsi" w:cs="Gautami"/>
                <w:b/>
                <w:bCs/>
              </w:rPr>
              <w:t>Electrode Thickness Range</w:t>
            </w:r>
          </w:p>
        </w:tc>
        <w:tc>
          <w:tcPr>
            <w:tcW w:w="6750" w:type="dxa"/>
          </w:tcPr>
          <w:p w14:paraId="20F0E7A9"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0.1 – 10 mm</w:t>
            </w:r>
          </w:p>
        </w:tc>
      </w:tr>
      <w:tr w:rsidR="003C3B37" w:rsidRPr="003C3B37" w14:paraId="425942D6" w14:textId="77777777" w:rsidTr="008745BE">
        <w:tc>
          <w:tcPr>
            <w:tcW w:w="2600" w:type="dxa"/>
          </w:tcPr>
          <w:p w14:paraId="2DE625EF" w14:textId="77777777" w:rsidR="003C3B37" w:rsidRPr="003C3B37" w:rsidRDefault="003C3B37" w:rsidP="008745BE">
            <w:pPr>
              <w:rPr>
                <w:rFonts w:asciiTheme="minorHAnsi" w:hAnsiTheme="minorHAnsi" w:cs="Gautami"/>
              </w:rPr>
            </w:pPr>
            <w:r w:rsidRPr="003C3B37">
              <w:rPr>
                <w:rFonts w:asciiTheme="minorHAnsi" w:hAnsiTheme="minorHAnsi" w:cs="Gautami"/>
                <w:b/>
                <w:bCs/>
              </w:rPr>
              <w:t>Wetted Materials</w:t>
            </w:r>
          </w:p>
        </w:tc>
        <w:tc>
          <w:tcPr>
            <w:tcW w:w="6750" w:type="dxa"/>
          </w:tcPr>
          <w:p w14:paraId="714A16CA" w14:textId="77777777" w:rsidR="003C3B37" w:rsidRPr="003C3B37" w:rsidRDefault="003C3B37" w:rsidP="008745BE">
            <w:pPr>
              <w:rPr>
                <w:rFonts w:asciiTheme="minorHAnsi" w:hAnsiTheme="minorHAnsi" w:cs="Gautami"/>
              </w:rPr>
            </w:pPr>
            <w:r w:rsidRPr="003C3B37">
              <w:rPr>
                <w:rFonts w:asciiTheme="minorHAnsi" w:hAnsiTheme="minorHAnsi" w:cs="Gautami"/>
              </w:rPr>
              <w:t>PEEK, PTFE, EPDM, Viton</w:t>
            </w:r>
          </w:p>
        </w:tc>
      </w:tr>
      <w:tr w:rsidR="003C3B37" w:rsidRPr="003C3B37" w14:paraId="68A60564" w14:textId="77777777" w:rsidTr="008745BE">
        <w:tc>
          <w:tcPr>
            <w:tcW w:w="2600" w:type="dxa"/>
          </w:tcPr>
          <w:p w14:paraId="7565E487" w14:textId="77777777" w:rsidR="003C3B37" w:rsidRPr="003C3B37" w:rsidRDefault="003C3B37" w:rsidP="008745BE">
            <w:pPr>
              <w:rPr>
                <w:rFonts w:asciiTheme="minorHAnsi" w:hAnsiTheme="minorHAnsi" w:cs="Gautami"/>
              </w:rPr>
            </w:pPr>
            <w:r w:rsidRPr="003C3B37">
              <w:rPr>
                <w:rFonts w:asciiTheme="minorHAnsi" w:hAnsiTheme="minorHAnsi" w:cs="Gautami"/>
                <w:b/>
                <w:bCs/>
              </w:rPr>
              <w:t>Operating Temperature</w:t>
            </w:r>
          </w:p>
        </w:tc>
        <w:tc>
          <w:tcPr>
            <w:tcW w:w="6750" w:type="dxa"/>
          </w:tcPr>
          <w:p w14:paraId="60FD189C" w14:textId="77777777" w:rsidR="003C3B37" w:rsidRPr="003C3B37" w:rsidRDefault="003C3B37" w:rsidP="008745BE">
            <w:pPr>
              <w:rPr>
                <w:rFonts w:asciiTheme="minorHAnsi" w:hAnsiTheme="minorHAnsi" w:cs="Gautami"/>
              </w:rPr>
            </w:pPr>
            <w:r w:rsidRPr="003C3B37">
              <w:rPr>
                <w:rFonts w:asciiTheme="minorHAnsi" w:hAnsiTheme="minorHAnsi" w:cs="Gautami"/>
              </w:rPr>
              <w:t xml:space="preserve">Up to </w:t>
            </w:r>
            <w:r w:rsidRPr="003C3B37">
              <w:rPr>
                <w:rFonts w:asciiTheme="minorHAnsi" w:hAnsiTheme="minorHAnsi" w:cs="Cambria Math"/>
              </w:rPr>
              <w:t>≥</w:t>
            </w:r>
            <w:r w:rsidRPr="003C3B37">
              <w:rPr>
                <w:rFonts w:asciiTheme="minorHAnsi" w:hAnsiTheme="minorHAnsi" w:cs="Gautami"/>
              </w:rPr>
              <w:t xml:space="preserve"> 95 °C</w:t>
            </w:r>
          </w:p>
        </w:tc>
      </w:tr>
      <w:tr w:rsidR="003C3B37" w:rsidRPr="003C3B37" w14:paraId="4BF94341" w14:textId="77777777" w:rsidTr="008745BE">
        <w:tc>
          <w:tcPr>
            <w:tcW w:w="2600" w:type="dxa"/>
          </w:tcPr>
          <w:p w14:paraId="4429BCAC" w14:textId="77777777" w:rsidR="003C3B37" w:rsidRPr="003C3B37" w:rsidRDefault="003C3B37" w:rsidP="008745BE">
            <w:pPr>
              <w:rPr>
                <w:rFonts w:asciiTheme="minorHAnsi" w:hAnsiTheme="minorHAnsi" w:cs="Gautami"/>
              </w:rPr>
            </w:pPr>
            <w:r w:rsidRPr="003C3B37">
              <w:rPr>
                <w:rFonts w:asciiTheme="minorHAnsi" w:hAnsiTheme="minorHAnsi" w:cs="Gautami"/>
                <w:b/>
                <w:bCs/>
              </w:rPr>
              <w:t>Electrical Configuration</w:t>
            </w:r>
          </w:p>
        </w:tc>
        <w:tc>
          <w:tcPr>
            <w:tcW w:w="6750" w:type="dxa"/>
          </w:tcPr>
          <w:p w14:paraId="1037E92E" w14:textId="77777777" w:rsidR="003C3B37" w:rsidRPr="003C3B37" w:rsidRDefault="003C3B37" w:rsidP="008745BE">
            <w:pPr>
              <w:rPr>
                <w:rFonts w:asciiTheme="minorHAnsi" w:hAnsiTheme="minorHAnsi" w:cs="Gautami"/>
              </w:rPr>
            </w:pPr>
            <w:r w:rsidRPr="003C3B37">
              <w:rPr>
                <w:rFonts w:asciiTheme="minorHAnsi" w:hAnsiTheme="minorHAnsi" w:cs="Gautami"/>
              </w:rPr>
              <w:t>4-wire (I+, U+, I</w:t>
            </w:r>
            <w:r w:rsidRPr="003C3B37">
              <w:rPr>
                <w:rFonts w:asciiTheme="minorHAnsi" w:hAnsiTheme="minorHAnsi" w:cs="Cambria Math"/>
              </w:rPr>
              <w:t>−</w:t>
            </w:r>
            <w:r w:rsidRPr="003C3B37">
              <w:rPr>
                <w:rFonts w:asciiTheme="minorHAnsi" w:hAnsiTheme="minorHAnsi" w:cs="Gautami"/>
              </w:rPr>
              <w:t>, U</w:t>
            </w:r>
            <w:r w:rsidRPr="003C3B37">
              <w:rPr>
                <w:rFonts w:asciiTheme="minorHAnsi" w:hAnsiTheme="minorHAnsi" w:cs="Cambria Math"/>
              </w:rPr>
              <w:t>−</w:t>
            </w:r>
            <w:r w:rsidRPr="003C3B37">
              <w:rPr>
                <w:rFonts w:asciiTheme="minorHAnsi" w:hAnsiTheme="minorHAnsi" w:cs="Gautami"/>
              </w:rPr>
              <w:t>) with quick connectors</w:t>
            </w:r>
          </w:p>
        </w:tc>
      </w:tr>
      <w:tr w:rsidR="003C3B37" w:rsidRPr="003C3B37" w14:paraId="438E4DF6" w14:textId="77777777" w:rsidTr="008745BE">
        <w:tc>
          <w:tcPr>
            <w:tcW w:w="2600" w:type="dxa"/>
          </w:tcPr>
          <w:p w14:paraId="349601A3" w14:textId="77777777" w:rsidR="003C3B37" w:rsidRPr="003C3B37" w:rsidRDefault="003C3B37" w:rsidP="008745BE">
            <w:pPr>
              <w:rPr>
                <w:rFonts w:asciiTheme="minorHAnsi" w:hAnsiTheme="minorHAnsi" w:cs="Gautami"/>
              </w:rPr>
            </w:pPr>
            <w:r w:rsidRPr="003C3B37">
              <w:rPr>
                <w:rFonts w:asciiTheme="minorHAnsi" w:hAnsiTheme="minorHAnsi" w:cs="Gautami"/>
                <w:b/>
                <w:bCs/>
              </w:rPr>
              <w:t>Hydraulic Connections</w:t>
            </w:r>
          </w:p>
        </w:tc>
        <w:tc>
          <w:tcPr>
            <w:tcW w:w="6750" w:type="dxa"/>
          </w:tcPr>
          <w:p w14:paraId="79C988B4" w14:textId="77777777" w:rsidR="003C3B37" w:rsidRPr="003C3B37" w:rsidRDefault="003C3B37" w:rsidP="008745BE">
            <w:pPr>
              <w:rPr>
                <w:rFonts w:asciiTheme="minorHAnsi" w:hAnsiTheme="minorHAnsi" w:cs="Gautami"/>
              </w:rPr>
            </w:pPr>
            <w:r w:rsidRPr="003C3B37">
              <w:rPr>
                <w:rFonts w:asciiTheme="minorHAnsi" w:hAnsiTheme="minorHAnsi" w:cs="Gautami"/>
              </w:rPr>
              <w:t>PEEK fittings, 1/8" and 1/16" OD PTFE tubing</w:t>
            </w:r>
          </w:p>
        </w:tc>
      </w:tr>
      <w:tr w:rsidR="003C3B37" w:rsidRPr="003C3B37" w14:paraId="02A83857" w14:textId="77777777" w:rsidTr="008745BE">
        <w:tc>
          <w:tcPr>
            <w:tcW w:w="2600" w:type="dxa"/>
          </w:tcPr>
          <w:p w14:paraId="4551B7D9" w14:textId="77777777" w:rsidR="003C3B37" w:rsidRPr="003C3B37" w:rsidRDefault="003C3B37" w:rsidP="008745BE">
            <w:pPr>
              <w:rPr>
                <w:rFonts w:asciiTheme="minorHAnsi" w:hAnsiTheme="minorHAnsi" w:cs="Gautami"/>
              </w:rPr>
            </w:pPr>
            <w:r w:rsidRPr="003C3B37">
              <w:rPr>
                <w:rFonts w:asciiTheme="minorHAnsi" w:hAnsiTheme="minorHAnsi" w:cs="Gautami"/>
                <w:b/>
                <w:bCs/>
              </w:rPr>
              <w:t>Configurations Supported</w:t>
            </w:r>
          </w:p>
        </w:tc>
        <w:tc>
          <w:tcPr>
            <w:tcW w:w="6750" w:type="dxa"/>
          </w:tcPr>
          <w:p w14:paraId="6B06E5BB"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G-1 (wire counter electrode), G-2 (flow-body counter electrode, requires additional cell), H (flexible Luggin placement)</w:t>
            </w:r>
          </w:p>
        </w:tc>
      </w:tr>
      <w:tr w:rsidR="003C3B37" w:rsidRPr="003C3B37" w14:paraId="076E2B6B" w14:textId="77777777" w:rsidTr="008745BE">
        <w:tc>
          <w:tcPr>
            <w:tcW w:w="2600" w:type="dxa"/>
          </w:tcPr>
          <w:p w14:paraId="0A860965" w14:textId="77777777" w:rsidR="003C3B37" w:rsidRPr="003C3B37" w:rsidRDefault="003C3B37" w:rsidP="008745BE">
            <w:pPr>
              <w:rPr>
                <w:rFonts w:asciiTheme="minorHAnsi" w:hAnsiTheme="minorHAnsi" w:cs="Gautami"/>
              </w:rPr>
            </w:pPr>
            <w:r w:rsidRPr="003C3B37">
              <w:rPr>
                <w:rFonts w:asciiTheme="minorHAnsi" w:hAnsiTheme="minorHAnsi" w:cs="Gautami"/>
                <w:b/>
                <w:bCs/>
              </w:rPr>
              <w:t>Approximate Dimensions</w:t>
            </w:r>
          </w:p>
        </w:tc>
        <w:tc>
          <w:tcPr>
            <w:tcW w:w="6750" w:type="dxa"/>
          </w:tcPr>
          <w:p w14:paraId="53232C7A"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~36 x 35 x 35 mm</w:t>
            </w:r>
          </w:p>
        </w:tc>
      </w:tr>
      <w:tr w:rsidR="003C3B37" w:rsidRPr="003C3B37" w14:paraId="18AE5C8F" w14:textId="77777777" w:rsidTr="008745BE">
        <w:tc>
          <w:tcPr>
            <w:tcW w:w="2600" w:type="dxa"/>
          </w:tcPr>
          <w:p w14:paraId="288449AA"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Applications</w:t>
            </w:r>
          </w:p>
        </w:tc>
        <w:tc>
          <w:tcPr>
            <w:tcW w:w="6750" w:type="dxa"/>
          </w:tcPr>
          <w:p w14:paraId="760AD586"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Cyclic voltammetry, catalyst screening, half-cell battery/electrolyser testing, CO2 reduction cathode studies, corrosion and kinetic studies</w:t>
            </w:r>
          </w:p>
        </w:tc>
      </w:tr>
    </w:tbl>
    <w:p w14:paraId="28DA5562" w14:textId="4F2E9503" w:rsidR="003C3B37" w:rsidRPr="003C3B37" w:rsidRDefault="003C3B37" w:rsidP="003C3B37">
      <w:pPr>
        <w:pStyle w:val="Heading1"/>
        <w:rPr>
          <w:rFonts w:asciiTheme="minorHAnsi" w:hAnsiTheme="minorHAnsi"/>
        </w:rPr>
      </w:pPr>
      <w:r w:rsidRPr="003C3B37">
        <w:rPr>
          <w:rFonts w:asciiTheme="minorHAnsi" w:hAnsiTheme="minorHAnsi"/>
          <w:lang w:val="en-US"/>
        </w:rPr>
        <w:t>Flow Batteries</w:t>
      </w:r>
    </w:p>
    <w:p w14:paraId="5B0A46EC" w14:textId="77777777" w:rsidR="003C3B37" w:rsidRPr="003C3B37" w:rsidRDefault="003C3B37" w:rsidP="003C3B37">
      <w:pPr>
        <w:pStyle w:val="Heading2"/>
        <w:rPr>
          <w:rFonts w:asciiTheme="minorHAnsi" w:hAnsiTheme="minorHAnsi"/>
        </w:rPr>
      </w:pPr>
      <w:r w:rsidRPr="003C3B37">
        <w:rPr>
          <w:rFonts w:asciiTheme="minorHAnsi" w:hAnsiTheme="minorHAnsi"/>
        </w:rPr>
        <w:t>S-Stack</w:t>
      </w:r>
    </w:p>
    <w:p w14:paraId="344FC006" w14:textId="77777777" w:rsidR="003C3B37" w:rsidRPr="003C3B37" w:rsidRDefault="003C3B37" w:rsidP="003C3B37">
      <w:pPr>
        <w:rPr>
          <w:rFonts w:asciiTheme="minorHAnsi" w:hAnsiTheme="minorHAnsi"/>
        </w:rPr>
      </w:pPr>
      <w:hyperlink r:id="rId12" w:anchor="stack-frame">
        <w:r w:rsidRPr="003C3B37">
          <w:rPr>
            <w:rStyle w:val="Hyperlink"/>
            <w:rFonts w:asciiTheme="minorHAnsi" w:hAnsiTheme="minorHAnsi"/>
          </w:rPr>
          <w:t>https://redox-flow.com/product/s-stack/#stack-frame</w:t>
        </w:r>
      </w:hyperlink>
      <w:r w:rsidRPr="003C3B37">
        <w:rPr>
          <w:rFonts w:asciiTheme="minorHAnsi" w:hAnsiTheme="minorHAnsi"/>
        </w:rPr>
        <w:t xml:space="preserve"> </w:t>
      </w:r>
    </w:p>
    <w:p w14:paraId="72867C6B"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2C6017B3" w14:textId="77777777" w:rsidR="003C3B37" w:rsidRPr="003C3B37" w:rsidRDefault="003C3B37" w:rsidP="003C3B37">
      <w:pPr>
        <w:spacing w:before="240" w:after="240"/>
        <w:rPr>
          <w:rFonts w:asciiTheme="minorHAnsi" w:hAnsiTheme="minorHAnsi"/>
        </w:rPr>
      </w:pPr>
      <w:r w:rsidRPr="003C3B37">
        <w:rPr>
          <w:rFonts w:asciiTheme="minorHAnsi" w:eastAsia="Aptos" w:hAnsiTheme="minorHAnsi" w:cs="Aptos"/>
          <w:lang w:val="en-US"/>
        </w:rPr>
        <w:lastRenderedPageBreak/>
        <w:t xml:space="preserve">The S-Stack is a configurable </w:t>
      </w:r>
      <w:r w:rsidRPr="003C3B37">
        <w:rPr>
          <w:rFonts w:asciiTheme="minorHAnsi" w:eastAsia="Aptos" w:hAnsiTheme="minorHAnsi" w:cs="Aptos"/>
          <w:b/>
          <w:bCs/>
          <w:lang w:val="en-US"/>
        </w:rPr>
        <w:t>flow battery research stack</w:t>
      </w:r>
      <w:r w:rsidRPr="003C3B37">
        <w:rPr>
          <w:rFonts w:asciiTheme="minorHAnsi" w:eastAsia="Aptos" w:hAnsiTheme="minorHAnsi" w:cs="Aptos"/>
          <w:lang w:val="en-US"/>
        </w:rPr>
        <w:t xml:space="preserve"> developed for controlled investigation of multi-cell behavior, component interactions, and scale-relevant performance in redox flow battery systems. Its flexible stack architecture enables researchers to bridge the gap between single-cell testing and stack-level validation without complex custom assemblies.</w:t>
      </w:r>
    </w:p>
    <w:p w14:paraId="7D79E732" w14:textId="77777777" w:rsidR="003C3B37" w:rsidRPr="003C3B37" w:rsidRDefault="003C3B37" w:rsidP="003C3B37">
      <w:pPr>
        <w:pStyle w:val="ListParagraph"/>
        <w:numPr>
          <w:ilvl w:val="0"/>
          <w:numId w:val="15"/>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Configurable from single-cell to nine-cell operation for systematic scale-up studies</w:t>
      </w:r>
    </w:p>
    <w:p w14:paraId="48A759B5" w14:textId="77777777" w:rsidR="003C3B37" w:rsidRPr="003C3B37" w:rsidRDefault="003C3B37" w:rsidP="003C3B37">
      <w:pPr>
        <w:pStyle w:val="ListParagraph"/>
        <w:numPr>
          <w:ilvl w:val="0"/>
          <w:numId w:val="15"/>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Supports thick, porous electrodes and adjustable compression for realistic battery conditions</w:t>
      </w:r>
    </w:p>
    <w:p w14:paraId="57294800" w14:textId="77777777" w:rsidR="003C3B37" w:rsidRPr="003C3B37" w:rsidRDefault="003C3B37" w:rsidP="003C3B37">
      <w:pPr>
        <w:pStyle w:val="ListParagraph"/>
        <w:numPr>
          <w:ilvl w:val="0"/>
          <w:numId w:val="15"/>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Allows for direct measurement of individual cell voltages on bipolar plates for accurate stack diagnostics</w:t>
      </w:r>
    </w:p>
    <w:p w14:paraId="65BBFA45" w14:textId="77777777" w:rsidR="003C3B37" w:rsidRPr="003C3B37" w:rsidRDefault="003C3B37" w:rsidP="003C3B37">
      <w:pPr>
        <w:pStyle w:val="ListParagraph"/>
        <w:numPr>
          <w:ilvl w:val="0"/>
          <w:numId w:val="15"/>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Graphite-based flow components and chemically stable seals ensure compatibility across a wide pH range</w:t>
      </w:r>
    </w:p>
    <w:p w14:paraId="777D13D6" w14:textId="77777777" w:rsidR="003C3B37" w:rsidRPr="003C3B37" w:rsidRDefault="003C3B37" w:rsidP="003C3B37">
      <w:pPr>
        <w:pStyle w:val="ListParagraph"/>
        <w:numPr>
          <w:ilvl w:val="0"/>
          <w:numId w:val="15"/>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Stack design balances hydraulic pressure and shunt current control for reproducible multi-cell operation</w:t>
      </w:r>
    </w:p>
    <w:p w14:paraId="146EF2BA"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648D27A5" w14:textId="77777777" w:rsidTr="008745BE">
        <w:trPr>
          <w:trHeight w:val="300"/>
        </w:trPr>
        <w:tc>
          <w:tcPr>
            <w:tcW w:w="4508" w:type="dxa"/>
          </w:tcPr>
          <w:p w14:paraId="7F629851"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047A57F6"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21864B77" w14:textId="77777777" w:rsidTr="008745BE">
        <w:trPr>
          <w:trHeight w:val="300"/>
        </w:trPr>
        <w:tc>
          <w:tcPr>
            <w:tcW w:w="4508" w:type="dxa"/>
          </w:tcPr>
          <w:p w14:paraId="1636D663"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50CB4797" w14:textId="77777777" w:rsidR="003C3B37" w:rsidRPr="003C3B37" w:rsidRDefault="003C3B37" w:rsidP="008745BE">
            <w:pPr>
              <w:rPr>
                <w:rFonts w:asciiTheme="minorHAnsi" w:hAnsiTheme="minorHAnsi"/>
              </w:rPr>
            </w:pPr>
            <w:r w:rsidRPr="003C3B37">
              <w:rPr>
                <w:rFonts w:asciiTheme="minorHAnsi" w:hAnsiTheme="minorHAnsi"/>
                <w:lang w:val="en-US"/>
              </w:rPr>
              <w:t>Graphite</w:t>
            </w:r>
          </w:p>
        </w:tc>
      </w:tr>
      <w:tr w:rsidR="003C3B37" w:rsidRPr="003C3B37" w14:paraId="2BE9C7B1" w14:textId="77777777" w:rsidTr="008745BE">
        <w:trPr>
          <w:trHeight w:val="300"/>
        </w:trPr>
        <w:tc>
          <w:tcPr>
            <w:tcW w:w="4508" w:type="dxa"/>
          </w:tcPr>
          <w:p w14:paraId="3809E561"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6EB18936" w14:textId="77777777" w:rsidR="003C3B37" w:rsidRPr="003C3B37" w:rsidRDefault="003C3B37" w:rsidP="008745BE">
            <w:pPr>
              <w:rPr>
                <w:rFonts w:asciiTheme="minorHAnsi" w:hAnsiTheme="minorHAnsi"/>
              </w:rPr>
            </w:pPr>
            <w:r w:rsidRPr="003C3B37">
              <w:rPr>
                <w:rFonts w:asciiTheme="minorHAnsi" w:hAnsiTheme="minorHAnsi"/>
                <w:lang w:val="en-US"/>
              </w:rPr>
              <w:t>Gold-plated copper</w:t>
            </w:r>
          </w:p>
        </w:tc>
      </w:tr>
      <w:tr w:rsidR="003C3B37" w:rsidRPr="003C3B37" w14:paraId="0B8EAC6A" w14:textId="77777777" w:rsidTr="008745BE">
        <w:trPr>
          <w:trHeight w:val="300"/>
        </w:trPr>
        <w:tc>
          <w:tcPr>
            <w:tcW w:w="4508" w:type="dxa"/>
          </w:tcPr>
          <w:p w14:paraId="429E9A82"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599A3276" w14:textId="77777777" w:rsidR="003C3B37" w:rsidRPr="003C3B37" w:rsidRDefault="003C3B37" w:rsidP="008745BE">
            <w:pPr>
              <w:rPr>
                <w:rFonts w:asciiTheme="minorHAnsi" w:hAnsiTheme="minorHAnsi"/>
                <w:lang w:val="en-US"/>
              </w:rPr>
            </w:pPr>
            <w:r w:rsidRPr="003C3B37">
              <w:rPr>
                <w:rFonts w:asciiTheme="minorHAnsi" w:hAnsiTheme="minorHAnsi"/>
                <w:lang w:val="en-US"/>
              </w:rPr>
              <w:t>5 cm x 5 cm</w:t>
            </w:r>
          </w:p>
        </w:tc>
      </w:tr>
      <w:tr w:rsidR="003C3B37" w:rsidRPr="003C3B37" w14:paraId="3DB8D02E" w14:textId="77777777" w:rsidTr="008745BE">
        <w:trPr>
          <w:trHeight w:val="300"/>
        </w:trPr>
        <w:tc>
          <w:tcPr>
            <w:tcW w:w="4508" w:type="dxa"/>
          </w:tcPr>
          <w:p w14:paraId="7B792649"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71BEBF2B" w14:textId="77777777" w:rsidR="003C3B37" w:rsidRPr="003C3B37" w:rsidRDefault="003C3B37" w:rsidP="008745BE">
            <w:pPr>
              <w:rPr>
                <w:rFonts w:asciiTheme="minorHAnsi" w:hAnsiTheme="minorHAnsi"/>
              </w:rPr>
            </w:pPr>
            <w:r w:rsidRPr="003C3B37">
              <w:rPr>
                <w:rFonts w:asciiTheme="minorHAnsi" w:hAnsiTheme="minorHAnsi"/>
                <w:lang w:val="en-US"/>
              </w:rPr>
              <w:t>Flat Current Collectors</w:t>
            </w:r>
          </w:p>
        </w:tc>
      </w:tr>
      <w:tr w:rsidR="003C3B37" w:rsidRPr="003C3B37" w14:paraId="7D106412" w14:textId="77777777" w:rsidTr="008745BE">
        <w:trPr>
          <w:trHeight w:val="300"/>
        </w:trPr>
        <w:tc>
          <w:tcPr>
            <w:tcW w:w="4508" w:type="dxa"/>
          </w:tcPr>
          <w:p w14:paraId="76173C6A"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7475A830" w14:textId="77777777" w:rsidR="003C3B37" w:rsidRPr="003C3B37" w:rsidRDefault="003C3B37" w:rsidP="008745BE">
            <w:pPr>
              <w:rPr>
                <w:rFonts w:asciiTheme="minorHAnsi" w:hAnsiTheme="minorHAnsi"/>
                <w:i/>
                <w:iCs/>
                <w:lang w:val="en-US"/>
              </w:rPr>
            </w:pPr>
          </w:p>
        </w:tc>
        <w:tc>
          <w:tcPr>
            <w:tcW w:w="4508" w:type="dxa"/>
          </w:tcPr>
          <w:p w14:paraId="60C2390A"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16131B5D"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760D7362"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72E84B48" w14:textId="77777777" w:rsidTr="008745BE">
        <w:trPr>
          <w:trHeight w:val="300"/>
        </w:trPr>
        <w:tc>
          <w:tcPr>
            <w:tcW w:w="4508" w:type="dxa"/>
          </w:tcPr>
          <w:p w14:paraId="78DBEEE9"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286961E6"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6DDD74C4"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63D57697"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0F337492"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440BC63A"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12C079F6"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7D139281"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4D95F32A" w14:textId="77777777" w:rsidTr="008745BE">
        <w:trPr>
          <w:trHeight w:val="300"/>
        </w:trPr>
        <w:tc>
          <w:tcPr>
            <w:tcW w:w="4508" w:type="dxa"/>
          </w:tcPr>
          <w:p w14:paraId="549D0310"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268B6B09"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03381269" w14:textId="77777777" w:rsidTr="008745BE">
        <w:trPr>
          <w:trHeight w:val="300"/>
        </w:trPr>
        <w:tc>
          <w:tcPr>
            <w:tcW w:w="4508" w:type="dxa"/>
          </w:tcPr>
          <w:p w14:paraId="0C9E6342"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33529C04"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5643A431" w14:textId="77777777" w:rsidTr="008745BE">
        <w:trPr>
          <w:trHeight w:val="300"/>
        </w:trPr>
        <w:tc>
          <w:tcPr>
            <w:tcW w:w="4508" w:type="dxa"/>
          </w:tcPr>
          <w:p w14:paraId="1926E82A"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04A55893"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5E451A53" w14:textId="77777777" w:rsidTr="008745BE">
        <w:trPr>
          <w:trHeight w:val="300"/>
        </w:trPr>
        <w:tc>
          <w:tcPr>
            <w:tcW w:w="4508" w:type="dxa"/>
          </w:tcPr>
          <w:p w14:paraId="7BFECCC1"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790209F6" w14:textId="77777777" w:rsidR="003C3B37" w:rsidRPr="003C3B37" w:rsidRDefault="003C3B37" w:rsidP="008745BE">
            <w:pPr>
              <w:rPr>
                <w:rFonts w:asciiTheme="minorHAnsi" w:hAnsiTheme="minorHAnsi"/>
                <w:lang w:val="en-US"/>
              </w:rPr>
            </w:pPr>
            <w:r w:rsidRPr="003C3B37">
              <w:rPr>
                <w:rFonts w:asciiTheme="minorHAnsi" w:hAnsiTheme="minorHAnsi"/>
                <w:lang w:val="en-US"/>
              </w:rPr>
              <w:t>Tight Swagelok fittings for 1/8” or ¼” tubing</w:t>
            </w:r>
          </w:p>
        </w:tc>
      </w:tr>
    </w:tbl>
    <w:p w14:paraId="1C0FDB04" w14:textId="77777777" w:rsidR="003C3B37" w:rsidRPr="003C3B37" w:rsidRDefault="003C3B37" w:rsidP="003C3B37">
      <w:pPr>
        <w:rPr>
          <w:rFonts w:asciiTheme="minorHAnsi" w:hAnsiTheme="minorHAnsi"/>
        </w:rPr>
      </w:pPr>
    </w:p>
    <w:p w14:paraId="2751DB68" w14:textId="77777777" w:rsidR="003C3B37" w:rsidRPr="003C3B37" w:rsidRDefault="003C3B37" w:rsidP="003C3B37">
      <w:pPr>
        <w:rPr>
          <w:rFonts w:asciiTheme="minorHAnsi" w:hAnsiTheme="minorHAnsi"/>
          <w:lang w:val="en-US"/>
        </w:rPr>
      </w:pPr>
    </w:p>
    <w:p w14:paraId="0A5AEC0B" w14:textId="77777777" w:rsidR="003C3B37" w:rsidRPr="003C3B37" w:rsidRDefault="003C3B37" w:rsidP="003C3B37">
      <w:pPr>
        <w:pStyle w:val="Heading2"/>
        <w:rPr>
          <w:rFonts w:asciiTheme="minorHAnsi" w:hAnsiTheme="minorHAnsi"/>
        </w:rPr>
      </w:pPr>
      <w:r w:rsidRPr="003C3B37">
        <w:rPr>
          <w:rFonts w:asciiTheme="minorHAnsi" w:hAnsiTheme="minorHAnsi"/>
          <w:lang w:val="en-US"/>
        </w:rPr>
        <w:t>S-Cell</w:t>
      </w:r>
    </w:p>
    <w:p w14:paraId="5D1E0B81" w14:textId="77777777" w:rsidR="003C3B37" w:rsidRPr="003C3B37" w:rsidRDefault="003C3B37" w:rsidP="003C3B37">
      <w:pPr>
        <w:rPr>
          <w:rFonts w:asciiTheme="minorHAnsi" w:hAnsiTheme="minorHAnsi"/>
        </w:rPr>
      </w:pPr>
      <w:hyperlink r:id="rId13">
        <w:r w:rsidRPr="003C3B37">
          <w:rPr>
            <w:rStyle w:val="Hyperlink"/>
            <w:rFonts w:asciiTheme="minorHAnsi" w:hAnsiTheme="minorHAnsi"/>
            <w:lang w:val="en-US"/>
          </w:rPr>
          <w:t>https://redox-flow.com/product/s-cell-redox-flow-battery-test-cell/</w:t>
        </w:r>
      </w:hyperlink>
      <w:r w:rsidRPr="003C3B37">
        <w:rPr>
          <w:rFonts w:asciiTheme="minorHAnsi" w:hAnsiTheme="minorHAnsi"/>
          <w:lang w:val="en-US"/>
        </w:rPr>
        <w:t xml:space="preserve"> </w:t>
      </w:r>
    </w:p>
    <w:p w14:paraId="64AC45D4"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3FFFBA6B" w14:textId="77777777" w:rsidR="003C3B37" w:rsidRPr="003C3B37" w:rsidRDefault="003C3B37" w:rsidP="003C3B37">
      <w:pPr>
        <w:spacing w:before="240" w:after="240"/>
        <w:rPr>
          <w:rFonts w:asciiTheme="minorHAnsi" w:hAnsiTheme="minorHAnsi"/>
        </w:rPr>
      </w:pPr>
      <w:r w:rsidRPr="003C3B37">
        <w:rPr>
          <w:rFonts w:asciiTheme="minorHAnsi" w:eastAsia="Aptos" w:hAnsiTheme="minorHAnsi" w:cs="Aptos"/>
          <w:lang w:val="en-US"/>
        </w:rPr>
        <w:t xml:space="preserve">The S-Cell is a configurable </w:t>
      </w:r>
      <w:r w:rsidRPr="003C3B37">
        <w:rPr>
          <w:rFonts w:asciiTheme="minorHAnsi" w:eastAsia="Aptos" w:hAnsiTheme="minorHAnsi" w:cs="Aptos"/>
          <w:b/>
          <w:bCs/>
          <w:lang w:val="en-US"/>
        </w:rPr>
        <w:t>redox flow battery component test cell</w:t>
      </w:r>
      <w:r w:rsidRPr="003C3B37">
        <w:rPr>
          <w:rFonts w:asciiTheme="minorHAnsi" w:eastAsia="Aptos" w:hAnsiTheme="minorHAnsi" w:cs="Aptos"/>
          <w:lang w:val="en-US"/>
        </w:rPr>
        <w:t xml:space="preserve"> developed for detailed optimization and characterization of flow battery electrodes, bipolar plates, and membranes. Its research-oriented geometry closely reflects conditions found in larger stack assemblies, enabling meaningful, scale-relevant laboratory studies.</w:t>
      </w:r>
    </w:p>
    <w:p w14:paraId="509F83FF" w14:textId="77777777" w:rsidR="003C3B37" w:rsidRPr="003C3B37" w:rsidRDefault="003C3B37" w:rsidP="003C3B37">
      <w:pPr>
        <w:pStyle w:val="ListParagraph"/>
        <w:numPr>
          <w:ilvl w:val="0"/>
          <w:numId w:val="16"/>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lastRenderedPageBreak/>
        <w:t>Designed for thick, porous electrodes such as graphite felt to support realistic flow battery material evaluation</w:t>
      </w:r>
    </w:p>
    <w:p w14:paraId="1297A169" w14:textId="77777777" w:rsidR="003C3B37" w:rsidRPr="003C3B37" w:rsidRDefault="003C3B37" w:rsidP="003C3B37">
      <w:pPr>
        <w:pStyle w:val="ListParagraph"/>
        <w:numPr>
          <w:ilvl w:val="0"/>
          <w:numId w:val="16"/>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Operable with or without bipolar plates, enabling isolation of intrinsic cell performance and study of corrosion effects.</w:t>
      </w:r>
    </w:p>
    <w:p w14:paraId="5E17EF77" w14:textId="77777777" w:rsidR="003C3B37" w:rsidRPr="003C3B37" w:rsidRDefault="003C3B37" w:rsidP="003C3B37">
      <w:pPr>
        <w:pStyle w:val="ListParagraph"/>
        <w:numPr>
          <w:ilvl w:val="0"/>
          <w:numId w:val="16"/>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Direct voltage measurement on bipolar plate material for accurate resistance and loss analysis</w:t>
      </w:r>
    </w:p>
    <w:p w14:paraId="574A9C85" w14:textId="77777777" w:rsidR="003C3B37" w:rsidRPr="003C3B37" w:rsidRDefault="003C3B37" w:rsidP="003C3B37">
      <w:pPr>
        <w:pStyle w:val="ListParagraph"/>
        <w:numPr>
          <w:ilvl w:val="0"/>
          <w:numId w:val="16"/>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Geometry and flow configuration representative of stack-level conditions</w:t>
      </w:r>
    </w:p>
    <w:p w14:paraId="6463708F" w14:textId="77777777" w:rsidR="003C3B37" w:rsidRPr="003C3B37" w:rsidRDefault="003C3B37" w:rsidP="003C3B37">
      <w:pPr>
        <w:pStyle w:val="ListParagraph"/>
        <w:numPr>
          <w:ilvl w:val="0"/>
          <w:numId w:val="16"/>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Chemically inert wetted materials enable operation across the full pH range with appropriate gasket selection</w:t>
      </w:r>
    </w:p>
    <w:p w14:paraId="55E1FA69"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3419D9A5" w14:textId="77777777" w:rsidTr="008745BE">
        <w:trPr>
          <w:trHeight w:val="300"/>
        </w:trPr>
        <w:tc>
          <w:tcPr>
            <w:tcW w:w="4508" w:type="dxa"/>
          </w:tcPr>
          <w:p w14:paraId="59506D87"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7D86B6A5"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1E470A45" w14:textId="77777777" w:rsidTr="008745BE">
        <w:trPr>
          <w:trHeight w:val="300"/>
        </w:trPr>
        <w:tc>
          <w:tcPr>
            <w:tcW w:w="4508" w:type="dxa"/>
          </w:tcPr>
          <w:p w14:paraId="5EBF529A"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6CD0B89B" w14:textId="77777777" w:rsidR="003C3B37" w:rsidRPr="003C3B37" w:rsidRDefault="003C3B37" w:rsidP="008745BE">
            <w:pPr>
              <w:rPr>
                <w:rFonts w:asciiTheme="minorHAnsi" w:hAnsiTheme="minorHAnsi"/>
              </w:rPr>
            </w:pPr>
            <w:r w:rsidRPr="003C3B37">
              <w:rPr>
                <w:rFonts w:asciiTheme="minorHAnsi" w:hAnsiTheme="minorHAnsi"/>
                <w:lang w:val="en-US"/>
              </w:rPr>
              <w:t>Graphite</w:t>
            </w:r>
          </w:p>
        </w:tc>
      </w:tr>
      <w:tr w:rsidR="003C3B37" w:rsidRPr="003C3B37" w14:paraId="5D7BE3BE" w14:textId="77777777" w:rsidTr="008745BE">
        <w:trPr>
          <w:trHeight w:val="300"/>
        </w:trPr>
        <w:tc>
          <w:tcPr>
            <w:tcW w:w="4508" w:type="dxa"/>
          </w:tcPr>
          <w:p w14:paraId="2661CB90"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10CB2CA1" w14:textId="77777777" w:rsidR="003C3B37" w:rsidRPr="003C3B37" w:rsidRDefault="003C3B37" w:rsidP="008745BE">
            <w:pPr>
              <w:rPr>
                <w:rFonts w:asciiTheme="minorHAnsi" w:hAnsiTheme="minorHAnsi"/>
              </w:rPr>
            </w:pPr>
            <w:r w:rsidRPr="003C3B37">
              <w:rPr>
                <w:rFonts w:asciiTheme="minorHAnsi" w:hAnsiTheme="minorHAnsi"/>
                <w:lang w:val="en-US"/>
              </w:rPr>
              <w:t>Gold-plated copper</w:t>
            </w:r>
          </w:p>
        </w:tc>
      </w:tr>
      <w:tr w:rsidR="003C3B37" w:rsidRPr="003C3B37" w14:paraId="3B5671A3" w14:textId="77777777" w:rsidTr="008745BE">
        <w:trPr>
          <w:trHeight w:val="300"/>
        </w:trPr>
        <w:tc>
          <w:tcPr>
            <w:tcW w:w="4508" w:type="dxa"/>
          </w:tcPr>
          <w:p w14:paraId="74DCE642"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597A63F1" w14:textId="77777777" w:rsidR="003C3B37" w:rsidRPr="003C3B37" w:rsidRDefault="003C3B37" w:rsidP="008745BE">
            <w:pPr>
              <w:rPr>
                <w:rFonts w:asciiTheme="minorHAnsi" w:hAnsiTheme="minorHAnsi"/>
              </w:rPr>
            </w:pPr>
            <w:r w:rsidRPr="003C3B37">
              <w:rPr>
                <w:rFonts w:asciiTheme="minorHAnsi" w:hAnsiTheme="minorHAnsi"/>
              </w:rPr>
              <w:t>2.5 cm x 2.5 cm</w:t>
            </w:r>
          </w:p>
          <w:p w14:paraId="4758F908" w14:textId="77777777" w:rsidR="003C3B37" w:rsidRPr="003C3B37" w:rsidRDefault="003C3B37" w:rsidP="008745BE">
            <w:pPr>
              <w:rPr>
                <w:rFonts w:asciiTheme="minorHAnsi" w:hAnsiTheme="minorHAnsi"/>
              </w:rPr>
            </w:pPr>
            <w:r w:rsidRPr="003C3B37">
              <w:rPr>
                <w:rFonts w:asciiTheme="minorHAnsi" w:hAnsiTheme="minorHAnsi"/>
              </w:rPr>
              <w:t>5 cm x 5 cm</w:t>
            </w:r>
          </w:p>
        </w:tc>
      </w:tr>
      <w:tr w:rsidR="003C3B37" w:rsidRPr="003C3B37" w14:paraId="3390A0E3" w14:textId="77777777" w:rsidTr="008745BE">
        <w:trPr>
          <w:trHeight w:val="300"/>
        </w:trPr>
        <w:tc>
          <w:tcPr>
            <w:tcW w:w="4508" w:type="dxa"/>
          </w:tcPr>
          <w:p w14:paraId="7E5249DC"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35E88059" w14:textId="77777777" w:rsidR="003C3B37" w:rsidRPr="003C3B37" w:rsidRDefault="003C3B37" w:rsidP="008745BE">
            <w:pPr>
              <w:rPr>
                <w:rFonts w:asciiTheme="minorHAnsi" w:hAnsiTheme="minorHAnsi"/>
              </w:rPr>
            </w:pPr>
            <w:r w:rsidRPr="003C3B37">
              <w:rPr>
                <w:rFonts w:asciiTheme="minorHAnsi" w:hAnsiTheme="minorHAnsi"/>
                <w:lang w:val="en-US"/>
              </w:rPr>
              <w:t>No Flow-Field</w:t>
            </w:r>
          </w:p>
        </w:tc>
      </w:tr>
      <w:tr w:rsidR="003C3B37" w:rsidRPr="003C3B37" w14:paraId="466ADD08" w14:textId="77777777" w:rsidTr="008745BE">
        <w:trPr>
          <w:trHeight w:val="300"/>
        </w:trPr>
        <w:tc>
          <w:tcPr>
            <w:tcW w:w="4508" w:type="dxa"/>
          </w:tcPr>
          <w:p w14:paraId="4E78F40A"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1136F9BB" w14:textId="77777777" w:rsidR="003C3B37" w:rsidRPr="003C3B37" w:rsidRDefault="003C3B37" w:rsidP="008745BE">
            <w:pPr>
              <w:rPr>
                <w:rFonts w:asciiTheme="minorHAnsi" w:hAnsiTheme="minorHAnsi"/>
                <w:i/>
                <w:iCs/>
                <w:lang w:val="en-US"/>
              </w:rPr>
            </w:pPr>
          </w:p>
        </w:tc>
        <w:tc>
          <w:tcPr>
            <w:tcW w:w="4508" w:type="dxa"/>
          </w:tcPr>
          <w:p w14:paraId="05172319"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63AA3758"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141A0CD4"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0443B437" w14:textId="77777777" w:rsidTr="008745BE">
        <w:trPr>
          <w:trHeight w:val="300"/>
        </w:trPr>
        <w:tc>
          <w:tcPr>
            <w:tcW w:w="4508" w:type="dxa"/>
          </w:tcPr>
          <w:p w14:paraId="0CAE68B5"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19F39157"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301B892E"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2B6A63A2"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2B7D00FD"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759BBA28"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72417EF9"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55B10CC5"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7003112A" w14:textId="77777777" w:rsidTr="008745BE">
        <w:trPr>
          <w:trHeight w:val="300"/>
        </w:trPr>
        <w:tc>
          <w:tcPr>
            <w:tcW w:w="4508" w:type="dxa"/>
          </w:tcPr>
          <w:p w14:paraId="346562DF"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308EC407"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33F7A672" w14:textId="77777777" w:rsidTr="008745BE">
        <w:trPr>
          <w:trHeight w:val="300"/>
        </w:trPr>
        <w:tc>
          <w:tcPr>
            <w:tcW w:w="4508" w:type="dxa"/>
          </w:tcPr>
          <w:p w14:paraId="40B6632E"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3007BD58"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5222C030" w14:textId="77777777" w:rsidTr="008745BE">
        <w:trPr>
          <w:trHeight w:val="300"/>
        </w:trPr>
        <w:tc>
          <w:tcPr>
            <w:tcW w:w="4508" w:type="dxa"/>
          </w:tcPr>
          <w:p w14:paraId="3EB93636"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62618471"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0576D4FB" w14:textId="77777777" w:rsidTr="008745BE">
        <w:trPr>
          <w:trHeight w:val="300"/>
        </w:trPr>
        <w:tc>
          <w:tcPr>
            <w:tcW w:w="4508" w:type="dxa"/>
          </w:tcPr>
          <w:p w14:paraId="1A33C2D0"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4EC56314" w14:textId="77777777" w:rsidR="003C3B37" w:rsidRPr="003C3B37" w:rsidRDefault="003C3B37" w:rsidP="008745BE">
            <w:pPr>
              <w:rPr>
                <w:rFonts w:asciiTheme="minorHAnsi" w:hAnsiTheme="minorHAnsi"/>
                <w:lang w:val="en-US"/>
              </w:rPr>
            </w:pPr>
            <w:r w:rsidRPr="003C3B37">
              <w:rPr>
                <w:rFonts w:asciiTheme="minorHAnsi" w:hAnsiTheme="minorHAnsi"/>
                <w:lang w:val="en-US"/>
              </w:rPr>
              <w:t>Tight Swagelok fittings for 1/8” or ¼” tubing</w:t>
            </w:r>
          </w:p>
        </w:tc>
      </w:tr>
    </w:tbl>
    <w:p w14:paraId="3AD54513" w14:textId="77777777" w:rsidR="003C3B37" w:rsidRPr="003C3B37" w:rsidRDefault="003C3B37" w:rsidP="003C3B37">
      <w:pPr>
        <w:rPr>
          <w:rFonts w:asciiTheme="minorHAnsi" w:hAnsiTheme="minorHAnsi"/>
        </w:rPr>
      </w:pPr>
    </w:p>
    <w:p w14:paraId="22C7C3F8" w14:textId="77777777" w:rsidR="003C3B37" w:rsidRPr="003C3B37" w:rsidRDefault="003C3B37" w:rsidP="003C3B37">
      <w:pPr>
        <w:rPr>
          <w:rFonts w:asciiTheme="minorHAnsi" w:hAnsiTheme="minorHAnsi"/>
          <w:lang w:val="en-US"/>
        </w:rPr>
      </w:pPr>
    </w:p>
    <w:p w14:paraId="64B5C14E" w14:textId="77777777" w:rsidR="003C3B37" w:rsidRPr="003C3B37" w:rsidRDefault="003C3B37" w:rsidP="003C3B37">
      <w:pPr>
        <w:pStyle w:val="Heading2"/>
        <w:rPr>
          <w:rFonts w:asciiTheme="minorHAnsi" w:hAnsiTheme="minorHAnsi"/>
        </w:rPr>
      </w:pPr>
      <w:r w:rsidRPr="003C3B37">
        <w:rPr>
          <w:rFonts w:asciiTheme="minorHAnsi" w:hAnsiTheme="minorHAnsi"/>
          <w:lang w:val="en-US"/>
        </w:rPr>
        <w:t>A-Cell</w:t>
      </w:r>
    </w:p>
    <w:p w14:paraId="2BC5C0BA" w14:textId="77777777" w:rsidR="003C3B37" w:rsidRPr="003C3B37" w:rsidRDefault="003C3B37" w:rsidP="003C3B37">
      <w:pPr>
        <w:rPr>
          <w:rFonts w:asciiTheme="minorHAnsi" w:hAnsiTheme="minorHAnsi"/>
        </w:rPr>
      </w:pPr>
      <w:hyperlink r:id="rId14">
        <w:r w:rsidRPr="003C3B37">
          <w:rPr>
            <w:rStyle w:val="Hyperlink"/>
            <w:rFonts w:asciiTheme="minorHAnsi" w:hAnsiTheme="minorHAnsi"/>
            <w:lang w:val="en-US"/>
          </w:rPr>
          <w:t>https://redox-flow.com/product/a-cell-redox-flow-battery-test-cell/</w:t>
        </w:r>
      </w:hyperlink>
      <w:r w:rsidRPr="003C3B37">
        <w:rPr>
          <w:rFonts w:asciiTheme="minorHAnsi" w:hAnsiTheme="minorHAnsi"/>
          <w:lang w:val="en-US"/>
        </w:rPr>
        <w:t xml:space="preserve"> </w:t>
      </w:r>
    </w:p>
    <w:p w14:paraId="5C7F6EEB"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1FCF14ED" w14:textId="77777777" w:rsidR="003C3B37" w:rsidRPr="003C3B37" w:rsidRDefault="003C3B37" w:rsidP="003C3B37">
      <w:pPr>
        <w:spacing w:before="240" w:after="240"/>
        <w:rPr>
          <w:rFonts w:asciiTheme="minorHAnsi" w:hAnsiTheme="minorHAnsi"/>
        </w:rPr>
      </w:pPr>
      <w:r w:rsidRPr="003C3B37">
        <w:rPr>
          <w:rFonts w:asciiTheme="minorHAnsi" w:eastAsia="Aptos" w:hAnsiTheme="minorHAnsi" w:cs="Aptos"/>
          <w:lang w:val="en-US"/>
        </w:rPr>
        <w:t xml:space="preserve">The A-Cell is a configurable </w:t>
      </w:r>
      <w:r w:rsidRPr="003C3B37">
        <w:rPr>
          <w:rFonts w:asciiTheme="minorHAnsi" w:eastAsia="Aptos" w:hAnsiTheme="minorHAnsi" w:cs="Aptos"/>
          <w:b/>
          <w:bCs/>
          <w:lang w:val="en-US"/>
        </w:rPr>
        <w:t>redox flow battery test cell</w:t>
      </w:r>
      <w:r w:rsidRPr="003C3B37">
        <w:rPr>
          <w:rFonts w:asciiTheme="minorHAnsi" w:eastAsia="Aptos" w:hAnsiTheme="minorHAnsi" w:cs="Aptos"/>
          <w:lang w:val="en-US"/>
        </w:rPr>
        <w:t xml:space="preserve"> designed for precise, repeatable laboratory studies of flow battery components and operating conditions. Its compact architecture supports detailed investigation of electrode performance, electrolyte transport, and cell resistance, enabling efficient iteration during battery chemistry development.</w:t>
      </w:r>
    </w:p>
    <w:p w14:paraId="66627C9F" w14:textId="77777777" w:rsidR="003C3B37" w:rsidRPr="003C3B37" w:rsidRDefault="003C3B37" w:rsidP="003C3B37">
      <w:pPr>
        <w:pStyle w:val="ListParagraph"/>
        <w:numPr>
          <w:ilvl w:val="0"/>
          <w:numId w:val="18"/>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Supports 2.5 × 2.5 cm and 5 × 5 cm active areas, with additional formats available for custom test protocols</w:t>
      </w:r>
    </w:p>
    <w:p w14:paraId="6B53C643" w14:textId="77777777" w:rsidR="003C3B37" w:rsidRPr="003C3B37" w:rsidRDefault="003C3B37" w:rsidP="003C3B37">
      <w:pPr>
        <w:pStyle w:val="ListParagraph"/>
        <w:numPr>
          <w:ilvl w:val="0"/>
          <w:numId w:val="18"/>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Optimized for thin electrodes, enabling accurate evaluation of kinetics, mass transport, and utilization</w:t>
      </w:r>
    </w:p>
    <w:p w14:paraId="07E9E4C4" w14:textId="77777777" w:rsidR="003C3B37" w:rsidRPr="003C3B37" w:rsidRDefault="003C3B37" w:rsidP="003C3B37">
      <w:pPr>
        <w:pStyle w:val="ListParagraph"/>
        <w:numPr>
          <w:ilvl w:val="0"/>
          <w:numId w:val="18"/>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lastRenderedPageBreak/>
        <w:t>Interdigitated flow-field design provides uniform electrolyte distribution and low internal resistance</w:t>
      </w:r>
    </w:p>
    <w:p w14:paraId="32F9E063" w14:textId="77777777" w:rsidR="003C3B37" w:rsidRPr="003C3B37" w:rsidRDefault="003C3B37" w:rsidP="003C3B37">
      <w:pPr>
        <w:pStyle w:val="ListParagraph"/>
        <w:numPr>
          <w:ilvl w:val="0"/>
          <w:numId w:val="18"/>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Chemically inert, metal-free wetted materials support operation across the full pH range</w:t>
      </w:r>
    </w:p>
    <w:p w14:paraId="3721FDBF" w14:textId="77777777" w:rsidR="003C3B37" w:rsidRPr="003C3B37" w:rsidRDefault="003C3B37" w:rsidP="003C3B37">
      <w:pPr>
        <w:spacing w:before="240" w:after="240"/>
        <w:rPr>
          <w:rFonts w:asciiTheme="minorHAnsi" w:eastAsia="Aptos" w:hAnsiTheme="minorHAnsi" w:cs="Aptos"/>
          <w:lang w:val="en-US"/>
        </w:rPr>
      </w:pPr>
    </w:p>
    <w:p w14:paraId="2E1062AD"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4AD457F3" w14:textId="77777777" w:rsidTr="008745BE">
        <w:trPr>
          <w:trHeight w:val="300"/>
        </w:trPr>
        <w:tc>
          <w:tcPr>
            <w:tcW w:w="4508" w:type="dxa"/>
          </w:tcPr>
          <w:p w14:paraId="45A65BF7"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1A22F9C2"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1DDA40D7" w14:textId="77777777" w:rsidTr="008745BE">
        <w:trPr>
          <w:trHeight w:val="300"/>
        </w:trPr>
        <w:tc>
          <w:tcPr>
            <w:tcW w:w="4508" w:type="dxa"/>
          </w:tcPr>
          <w:p w14:paraId="4F3EE243"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3A7B0E24" w14:textId="77777777" w:rsidR="003C3B37" w:rsidRPr="003C3B37" w:rsidRDefault="003C3B37" w:rsidP="008745BE">
            <w:pPr>
              <w:rPr>
                <w:rFonts w:asciiTheme="minorHAnsi" w:hAnsiTheme="minorHAnsi"/>
              </w:rPr>
            </w:pPr>
            <w:r w:rsidRPr="003C3B37">
              <w:rPr>
                <w:rFonts w:asciiTheme="minorHAnsi" w:hAnsiTheme="minorHAnsi"/>
                <w:lang w:val="en-US"/>
              </w:rPr>
              <w:t>Graphite</w:t>
            </w:r>
          </w:p>
        </w:tc>
      </w:tr>
      <w:tr w:rsidR="003C3B37" w:rsidRPr="003C3B37" w14:paraId="0B9585DA" w14:textId="77777777" w:rsidTr="008745BE">
        <w:trPr>
          <w:trHeight w:val="300"/>
        </w:trPr>
        <w:tc>
          <w:tcPr>
            <w:tcW w:w="4508" w:type="dxa"/>
          </w:tcPr>
          <w:p w14:paraId="58F62FB3"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7790DDAF" w14:textId="77777777" w:rsidR="003C3B37" w:rsidRPr="003C3B37" w:rsidRDefault="003C3B37" w:rsidP="008745BE">
            <w:pPr>
              <w:rPr>
                <w:rFonts w:asciiTheme="minorHAnsi" w:hAnsiTheme="minorHAnsi"/>
              </w:rPr>
            </w:pPr>
            <w:r w:rsidRPr="003C3B37">
              <w:rPr>
                <w:rFonts w:asciiTheme="minorHAnsi" w:hAnsiTheme="minorHAnsi"/>
                <w:lang w:val="en-US"/>
              </w:rPr>
              <w:t>Gold-plated copper</w:t>
            </w:r>
          </w:p>
        </w:tc>
      </w:tr>
      <w:tr w:rsidR="003C3B37" w:rsidRPr="003C3B37" w14:paraId="3124B94C" w14:textId="77777777" w:rsidTr="008745BE">
        <w:trPr>
          <w:trHeight w:val="300"/>
        </w:trPr>
        <w:tc>
          <w:tcPr>
            <w:tcW w:w="4508" w:type="dxa"/>
          </w:tcPr>
          <w:p w14:paraId="023CB8AB"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6E851BA2" w14:textId="77777777" w:rsidR="003C3B37" w:rsidRPr="003C3B37" w:rsidRDefault="003C3B37" w:rsidP="008745BE">
            <w:pPr>
              <w:rPr>
                <w:rFonts w:asciiTheme="minorHAnsi" w:hAnsiTheme="minorHAnsi"/>
              </w:rPr>
            </w:pPr>
            <w:r w:rsidRPr="003C3B37">
              <w:rPr>
                <w:rFonts w:asciiTheme="minorHAnsi" w:hAnsiTheme="minorHAnsi"/>
              </w:rPr>
              <w:t>2.5 cm x 2.5 cm</w:t>
            </w:r>
          </w:p>
          <w:p w14:paraId="038219CE" w14:textId="77777777" w:rsidR="003C3B37" w:rsidRPr="003C3B37" w:rsidRDefault="003C3B37" w:rsidP="008745BE">
            <w:pPr>
              <w:rPr>
                <w:rFonts w:asciiTheme="minorHAnsi" w:hAnsiTheme="minorHAnsi"/>
              </w:rPr>
            </w:pPr>
            <w:r w:rsidRPr="003C3B37">
              <w:rPr>
                <w:rFonts w:asciiTheme="minorHAnsi" w:hAnsiTheme="minorHAnsi"/>
              </w:rPr>
              <w:t>5 cm x 5 cm</w:t>
            </w:r>
          </w:p>
        </w:tc>
      </w:tr>
      <w:tr w:rsidR="003C3B37" w:rsidRPr="003C3B37" w14:paraId="475BFF92" w14:textId="77777777" w:rsidTr="008745BE">
        <w:trPr>
          <w:trHeight w:val="300"/>
        </w:trPr>
        <w:tc>
          <w:tcPr>
            <w:tcW w:w="4508" w:type="dxa"/>
          </w:tcPr>
          <w:p w14:paraId="68E55AB2"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41D54072" w14:textId="77777777" w:rsidR="003C3B37" w:rsidRPr="003C3B37" w:rsidRDefault="003C3B37" w:rsidP="008745BE">
            <w:pPr>
              <w:rPr>
                <w:rFonts w:asciiTheme="minorHAnsi" w:hAnsiTheme="minorHAnsi"/>
              </w:rPr>
            </w:pPr>
            <w:r w:rsidRPr="003C3B37">
              <w:rPr>
                <w:rFonts w:asciiTheme="minorHAnsi" w:hAnsiTheme="minorHAnsi"/>
                <w:lang w:val="en-US"/>
              </w:rPr>
              <w:t>Interdigitated Flow Field - Standard</w:t>
            </w:r>
          </w:p>
          <w:p w14:paraId="2D1630D4" w14:textId="77777777" w:rsidR="003C3B37" w:rsidRPr="003C3B37" w:rsidRDefault="003C3B37" w:rsidP="008745BE">
            <w:pPr>
              <w:rPr>
                <w:rFonts w:asciiTheme="minorHAnsi" w:hAnsiTheme="minorHAnsi"/>
              </w:rPr>
            </w:pPr>
            <w:r w:rsidRPr="003C3B37">
              <w:rPr>
                <w:rFonts w:asciiTheme="minorHAnsi" w:hAnsiTheme="minorHAnsi"/>
                <w:lang w:val="en-US"/>
              </w:rPr>
              <w:t>Serpentine Flow Field</w:t>
            </w:r>
            <w:r w:rsidRPr="003C3B37">
              <w:rPr>
                <w:rFonts w:asciiTheme="minorHAnsi" w:hAnsiTheme="minorHAnsi"/>
              </w:rPr>
              <w:br/>
            </w:r>
            <w:r w:rsidRPr="003C3B37">
              <w:rPr>
                <w:rFonts w:asciiTheme="minorHAnsi" w:hAnsiTheme="minorHAnsi"/>
                <w:lang w:val="en-US"/>
              </w:rPr>
              <w:t>Custom Flow Fields on request</w:t>
            </w:r>
          </w:p>
        </w:tc>
      </w:tr>
      <w:tr w:rsidR="003C3B37" w:rsidRPr="003C3B37" w14:paraId="17204C47" w14:textId="77777777" w:rsidTr="008745BE">
        <w:trPr>
          <w:trHeight w:val="300"/>
        </w:trPr>
        <w:tc>
          <w:tcPr>
            <w:tcW w:w="4508" w:type="dxa"/>
          </w:tcPr>
          <w:p w14:paraId="2F68539D"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505C8421" w14:textId="77777777" w:rsidR="003C3B37" w:rsidRPr="003C3B37" w:rsidRDefault="003C3B37" w:rsidP="008745BE">
            <w:pPr>
              <w:rPr>
                <w:rFonts w:asciiTheme="minorHAnsi" w:hAnsiTheme="minorHAnsi"/>
                <w:i/>
                <w:iCs/>
                <w:lang w:val="en-US"/>
              </w:rPr>
            </w:pPr>
          </w:p>
        </w:tc>
        <w:tc>
          <w:tcPr>
            <w:tcW w:w="4508" w:type="dxa"/>
          </w:tcPr>
          <w:p w14:paraId="0845B484"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752AED36"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0ADB38D7"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24BF7394" w14:textId="77777777" w:rsidTr="008745BE">
        <w:trPr>
          <w:trHeight w:val="300"/>
        </w:trPr>
        <w:tc>
          <w:tcPr>
            <w:tcW w:w="4508" w:type="dxa"/>
          </w:tcPr>
          <w:p w14:paraId="4D1AEDCC"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1D21992E"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2CFE4D08"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32DE0526"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0A784319"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42B2C3B7"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5F0B0EB5"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46401DAE"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1E055B2A" w14:textId="77777777" w:rsidTr="008745BE">
        <w:trPr>
          <w:trHeight w:val="300"/>
        </w:trPr>
        <w:tc>
          <w:tcPr>
            <w:tcW w:w="4508" w:type="dxa"/>
          </w:tcPr>
          <w:p w14:paraId="5FC1C6A9"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27EF2FB1"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25845A6C" w14:textId="77777777" w:rsidTr="008745BE">
        <w:trPr>
          <w:trHeight w:val="300"/>
        </w:trPr>
        <w:tc>
          <w:tcPr>
            <w:tcW w:w="4508" w:type="dxa"/>
          </w:tcPr>
          <w:p w14:paraId="4E872722"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31F52B21"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2FAC5556" w14:textId="77777777" w:rsidTr="008745BE">
        <w:trPr>
          <w:trHeight w:val="300"/>
        </w:trPr>
        <w:tc>
          <w:tcPr>
            <w:tcW w:w="4508" w:type="dxa"/>
          </w:tcPr>
          <w:p w14:paraId="618D9502"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0F9A5B46"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11F15520" w14:textId="77777777" w:rsidTr="008745BE">
        <w:trPr>
          <w:trHeight w:val="300"/>
        </w:trPr>
        <w:tc>
          <w:tcPr>
            <w:tcW w:w="4508" w:type="dxa"/>
          </w:tcPr>
          <w:p w14:paraId="015293F8"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58034EC2" w14:textId="77777777" w:rsidR="003C3B37" w:rsidRPr="003C3B37" w:rsidRDefault="003C3B37" w:rsidP="008745BE">
            <w:pPr>
              <w:rPr>
                <w:rFonts w:asciiTheme="minorHAnsi" w:hAnsiTheme="minorHAnsi"/>
                <w:lang w:val="en-US"/>
              </w:rPr>
            </w:pPr>
            <w:r w:rsidRPr="003C3B37">
              <w:rPr>
                <w:rFonts w:asciiTheme="minorHAnsi" w:hAnsiTheme="minorHAnsi"/>
                <w:lang w:val="en-US"/>
              </w:rPr>
              <w:t>Tight Swagelok fittings for 1/8” or ¼” tubing</w:t>
            </w:r>
          </w:p>
        </w:tc>
      </w:tr>
    </w:tbl>
    <w:p w14:paraId="725B7A19" w14:textId="77777777" w:rsidR="003C3B37" w:rsidRPr="003C3B37" w:rsidRDefault="003C3B37" w:rsidP="003C3B37">
      <w:pPr>
        <w:rPr>
          <w:rFonts w:asciiTheme="minorHAnsi" w:hAnsiTheme="minorHAnsi"/>
        </w:rPr>
      </w:pPr>
    </w:p>
    <w:p w14:paraId="3A680A3E" w14:textId="77777777" w:rsidR="003C3B37" w:rsidRPr="003C3B37" w:rsidRDefault="003C3B37" w:rsidP="003C3B37">
      <w:pPr>
        <w:pStyle w:val="Heading1"/>
        <w:rPr>
          <w:rFonts w:asciiTheme="minorHAnsi" w:hAnsiTheme="minorHAnsi"/>
        </w:rPr>
      </w:pPr>
      <w:r w:rsidRPr="003C3B37">
        <w:rPr>
          <w:rFonts w:asciiTheme="minorHAnsi" w:hAnsiTheme="minorHAnsi"/>
          <w:lang w:val="en-US"/>
        </w:rPr>
        <w:t>Electrodialysis Cells</w:t>
      </w:r>
    </w:p>
    <w:p w14:paraId="445DBB6C" w14:textId="77777777" w:rsidR="003C3B37" w:rsidRPr="003C3B37" w:rsidRDefault="003C3B37" w:rsidP="003C3B37">
      <w:pPr>
        <w:pStyle w:val="Heading2"/>
        <w:rPr>
          <w:rFonts w:asciiTheme="minorHAnsi" w:hAnsiTheme="minorHAnsi"/>
          <w:lang w:val="en-US"/>
        </w:rPr>
      </w:pPr>
      <w:commentRangeStart w:id="0"/>
      <w:r w:rsidRPr="003C3B37">
        <w:rPr>
          <w:rFonts w:asciiTheme="minorHAnsi" w:hAnsiTheme="minorHAnsi"/>
          <w:lang w:val="en-US"/>
        </w:rPr>
        <w:t>Y-Cell for BMED: Eight-Port Ion Separation Flow Cell</w:t>
      </w:r>
      <w:commentRangeEnd w:id="0"/>
      <w:r w:rsidRPr="003C3B37">
        <w:rPr>
          <w:rStyle w:val="CommentReference"/>
          <w:rFonts w:asciiTheme="minorHAnsi" w:hAnsiTheme="minorHAnsi"/>
          <w:sz w:val="36"/>
          <w:szCs w:val="36"/>
          <w:lang w:val="en-US"/>
        </w:rPr>
        <w:commentReference w:id="0"/>
      </w:r>
    </w:p>
    <w:p w14:paraId="5AEC0256" w14:textId="77777777" w:rsidR="003C3B37" w:rsidRPr="003C3B37" w:rsidRDefault="003C3B37" w:rsidP="003C3B37">
      <w:pPr>
        <w:rPr>
          <w:rFonts w:asciiTheme="minorHAnsi" w:eastAsia="Aptos" w:hAnsiTheme="minorHAnsi" w:cs="Aptos"/>
          <w:lang w:val="en-US"/>
        </w:rPr>
      </w:pPr>
      <w:hyperlink r:id="rId19">
        <w:r w:rsidRPr="003C3B37">
          <w:rPr>
            <w:rStyle w:val="Hyperlink"/>
            <w:rFonts w:asciiTheme="minorHAnsi" w:eastAsia="Segoe UI" w:hAnsiTheme="minorHAnsi" w:cs="Segoe UI"/>
            <w:sz w:val="18"/>
            <w:szCs w:val="18"/>
            <w:lang w:val="en-US"/>
          </w:rPr>
          <w:t>https://redox-flow.com/product/y-cell-multicompartment-cell-for-bmed/</w:t>
        </w:r>
      </w:hyperlink>
      <w:r w:rsidRPr="003C3B37">
        <w:rPr>
          <w:rFonts w:asciiTheme="minorHAnsi" w:eastAsia="Segoe UI" w:hAnsiTheme="minorHAnsi" w:cs="Segoe UI"/>
          <w:color w:val="F3F2F1"/>
          <w:sz w:val="18"/>
          <w:szCs w:val="18"/>
          <w:lang w:val="en-US"/>
        </w:rPr>
        <w:t xml:space="preserve"> </w:t>
      </w:r>
    </w:p>
    <w:p w14:paraId="2B2290DC"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681C05CF" w14:textId="77777777" w:rsidR="003C3B37" w:rsidRPr="003C3B37" w:rsidRDefault="003C3B37" w:rsidP="003C3B37">
      <w:pPr>
        <w:rPr>
          <w:rFonts w:asciiTheme="minorHAnsi" w:hAnsiTheme="minorHAnsi"/>
        </w:rPr>
      </w:pPr>
      <w:r w:rsidRPr="003C3B37">
        <w:rPr>
          <w:rFonts w:asciiTheme="minorHAnsi" w:eastAsia="Aptos" w:hAnsiTheme="minorHAnsi" w:cs="Aptos"/>
          <w:lang w:val="en-US"/>
        </w:rPr>
        <w:t>The Eight-Port Flow Cell is a specialized multicompartment electrochemical platform engineered for advanced bipolar membrane electrodialysis (BMED) and ion transport research. Built on the proven X-Cell modular framework, this innovative cell features 8-port end plates enabling up to eight independent fluid streams for sophisticated 5 and 6-chamber configurations. The Y-Cell delivers unprecedented control over electrochemical separations, membrane performance, and ion recovery processes, making it ideal for researchers developing next-generation acid and base production, desalination, and resource recovery technologies.</w:t>
      </w:r>
    </w:p>
    <w:p w14:paraId="1617D7C1" w14:textId="77777777" w:rsidR="003C3B37" w:rsidRPr="003C3B37" w:rsidRDefault="003C3B37" w:rsidP="003C3B37">
      <w:pPr>
        <w:rPr>
          <w:rFonts w:asciiTheme="minorHAnsi" w:eastAsia="Aptos" w:hAnsiTheme="minorHAnsi" w:cs="Aptos"/>
          <w:lang w:val="en-US"/>
        </w:rPr>
      </w:pPr>
    </w:p>
    <w:p w14:paraId="2BBCBCC3" w14:textId="77777777" w:rsidR="003C3B37" w:rsidRPr="003C3B37" w:rsidRDefault="003C3B37" w:rsidP="003C3B37">
      <w:pPr>
        <w:pStyle w:val="ListParagraph"/>
        <w:numPr>
          <w:ilvl w:val="0"/>
          <w:numId w:val="9"/>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Eight-Port End Plate Design: Enables up to eight independent fluid streams for complex multicompartment experiments with independent chamber control.</w:t>
      </w:r>
    </w:p>
    <w:p w14:paraId="02A260C8" w14:textId="77777777" w:rsidR="003C3B37" w:rsidRPr="003C3B37" w:rsidRDefault="003C3B37" w:rsidP="003C3B37">
      <w:pPr>
        <w:pStyle w:val="ListParagraph"/>
        <w:numPr>
          <w:ilvl w:val="0"/>
          <w:numId w:val="9"/>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lastRenderedPageBreak/>
        <w:t>5 and 6-Chamber Flexibility: Purpose-built for the most common BMED configurations, allowing researchers to investigate ion transport phenomena and membrane selectivity.</w:t>
      </w:r>
    </w:p>
    <w:p w14:paraId="2A678743" w14:textId="77777777" w:rsidR="003C3B37" w:rsidRPr="003C3B37" w:rsidRDefault="003C3B37" w:rsidP="003C3B37">
      <w:pPr>
        <w:pStyle w:val="ListParagraph"/>
        <w:numPr>
          <w:ilvl w:val="0"/>
          <w:numId w:val="9"/>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Modular and Stackable Architecture: Fully compatible with the X-Cell framework, enabling seamless scaling from lab-scale to pilot-scale studies without custom engineering.</w:t>
      </w:r>
    </w:p>
    <w:p w14:paraId="60BCEE6E" w14:textId="77777777" w:rsidR="003C3B37" w:rsidRPr="003C3B37" w:rsidRDefault="003C3B37" w:rsidP="003C3B37">
      <w:pPr>
        <w:pStyle w:val="ListParagraph"/>
        <w:numPr>
          <w:ilvl w:val="0"/>
          <w:numId w:val="9"/>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Asymmetric Chamber Geometry: Flexible gasket system (PTFE, EPDM, VITON) allows customization of anode, cathode, and middle chamber thicknesses for optimized concentration polarization control.</w:t>
      </w:r>
    </w:p>
    <w:p w14:paraId="4B13E1AE" w14:textId="77777777" w:rsidR="003C3B37" w:rsidRPr="003C3B37" w:rsidRDefault="003C3B37" w:rsidP="003C3B37">
      <w:pPr>
        <w:pStyle w:val="ListParagraph"/>
        <w:numPr>
          <w:ilvl w:val="0"/>
          <w:numId w:val="9"/>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Comprehensive Integration Capability: Compatible with inline sensors, differential pressure units, and temperature control systems for real-time process monitoring and performance diagnostics.</w:t>
      </w:r>
    </w:p>
    <w:p w14:paraId="54C5A361" w14:textId="77777777" w:rsidR="003C3B37" w:rsidRPr="003C3B37" w:rsidRDefault="003C3B37" w:rsidP="003C3B37">
      <w:pPr>
        <w:pStyle w:val="ListParagraph"/>
        <w:numPr>
          <w:ilvl w:val="0"/>
          <w:numId w:val="9"/>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Broad Chemical Compatibility: Available with PEEK or PTFE flow bodies and multiple current collector materials (Copper, Gold-coated Titanium, Nickel, Platinum-coated Titanium) for diverse electrochemical applications.</w:t>
      </w:r>
    </w:p>
    <w:p w14:paraId="3D19B1E8" w14:textId="77777777" w:rsidR="003C3B37" w:rsidRPr="003C3B37" w:rsidRDefault="003C3B37" w:rsidP="003C3B37">
      <w:pPr>
        <w:rPr>
          <w:rFonts w:asciiTheme="minorHAnsi" w:hAnsiTheme="minorHAnsi"/>
          <w:lang w:val="en-US"/>
        </w:rPr>
      </w:pPr>
    </w:p>
    <w:p w14:paraId="1DCAD9D0"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3784AC5E" w14:textId="77777777" w:rsidTr="008745BE">
        <w:trPr>
          <w:trHeight w:val="300"/>
        </w:trPr>
        <w:tc>
          <w:tcPr>
            <w:tcW w:w="4508" w:type="dxa"/>
          </w:tcPr>
          <w:p w14:paraId="0A12D3D0"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0F547E79"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3F0ECAAB" w14:textId="77777777" w:rsidTr="008745BE">
        <w:trPr>
          <w:trHeight w:val="300"/>
        </w:trPr>
        <w:tc>
          <w:tcPr>
            <w:tcW w:w="4508" w:type="dxa"/>
          </w:tcPr>
          <w:p w14:paraId="77D565C4" w14:textId="77777777" w:rsidR="003C3B37" w:rsidRPr="003C3B37" w:rsidRDefault="003C3B37" w:rsidP="008745BE">
            <w:pPr>
              <w:rPr>
                <w:rFonts w:asciiTheme="minorHAnsi" w:hAnsiTheme="minorHAnsi"/>
              </w:rPr>
            </w:pPr>
            <w:r w:rsidRPr="003C3B37">
              <w:rPr>
                <w:rFonts w:asciiTheme="minorHAnsi" w:hAnsiTheme="minorHAnsi"/>
                <w:lang w:val="en-US"/>
              </w:rPr>
              <w:t>Chamber Configuration</w:t>
            </w:r>
          </w:p>
        </w:tc>
        <w:tc>
          <w:tcPr>
            <w:tcW w:w="4508" w:type="dxa"/>
          </w:tcPr>
          <w:p w14:paraId="50AE0551" w14:textId="77777777" w:rsidR="003C3B37" w:rsidRPr="003C3B37" w:rsidRDefault="003C3B37" w:rsidP="008745BE">
            <w:pPr>
              <w:rPr>
                <w:rFonts w:asciiTheme="minorHAnsi" w:hAnsiTheme="minorHAnsi"/>
              </w:rPr>
            </w:pPr>
            <w:r w:rsidRPr="003C3B37">
              <w:rPr>
                <w:rFonts w:asciiTheme="minorHAnsi" w:hAnsiTheme="minorHAnsi"/>
                <w:lang w:val="en-US"/>
              </w:rPr>
              <w:t>5 or 6-chamber (multicompartment)</w:t>
            </w:r>
          </w:p>
        </w:tc>
      </w:tr>
      <w:tr w:rsidR="003C3B37" w:rsidRPr="003C3B37" w14:paraId="36595932" w14:textId="77777777" w:rsidTr="008745BE">
        <w:trPr>
          <w:trHeight w:val="300"/>
        </w:trPr>
        <w:tc>
          <w:tcPr>
            <w:tcW w:w="4508" w:type="dxa"/>
          </w:tcPr>
          <w:p w14:paraId="3581DE95" w14:textId="77777777" w:rsidR="003C3B37" w:rsidRPr="003C3B37" w:rsidRDefault="003C3B37" w:rsidP="008745BE">
            <w:pPr>
              <w:rPr>
                <w:rFonts w:asciiTheme="minorHAnsi" w:hAnsiTheme="minorHAnsi"/>
              </w:rPr>
            </w:pPr>
            <w:r w:rsidRPr="003C3B37">
              <w:rPr>
                <w:rFonts w:asciiTheme="minorHAnsi" w:hAnsiTheme="minorHAnsi"/>
                <w:lang w:val="en-US"/>
              </w:rPr>
              <w:t>End Plate Ports</w:t>
            </w:r>
          </w:p>
        </w:tc>
        <w:tc>
          <w:tcPr>
            <w:tcW w:w="4508" w:type="dxa"/>
          </w:tcPr>
          <w:p w14:paraId="5244D983" w14:textId="77777777" w:rsidR="003C3B37" w:rsidRPr="003C3B37" w:rsidRDefault="003C3B37" w:rsidP="008745BE">
            <w:pPr>
              <w:rPr>
                <w:rFonts w:asciiTheme="minorHAnsi" w:hAnsiTheme="minorHAnsi"/>
              </w:rPr>
            </w:pPr>
            <w:r w:rsidRPr="003C3B37">
              <w:rPr>
                <w:rFonts w:asciiTheme="minorHAnsi" w:hAnsiTheme="minorHAnsi"/>
                <w:lang w:val="en-US"/>
              </w:rPr>
              <w:t>8 ports per plate</w:t>
            </w:r>
          </w:p>
        </w:tc>
      </w:tr>
      <w:tr w:rsidR="003C3B37" w:rsidRPr="003C3B37" w14:paraId="214C6579" w14:textId="77777777" w:rsidTr="008745BE">
        <w:trPr>
          <w:trHeight w:val="300"/>
        </w:trPr>
        <w:tc>
          <w:tcPr>
            <w:tcW w:w="4508" w:type="dxa"/>
          </w:tcPr>
          <w:p w14:paraId="1CBFAE81" w14:textId="77777777" w:rsidR="003C3B37" w:rsidRPr="003C3B37" w:rsidRDefault="003C3B37" w:rsidP="008745BE">
            <w:pPr>
              <w:rPr>
                <w:rFonts w:asciiTheme="minorHAnsi" w:hAnsiTheme="minorHAnsi"/>
              </w:rPr>
            </w:pPr>
            <w:r w:rsidRPr="003C3B37">
              <w:rPr>
                <w:rFonts w:asciiTheme="minorHAnsi" w:hAnsiTheme="minorHAnsi"/>
                <w:lang w:val="en-US"/>
              </w:rPr>
              <w:t>Maximum Fluid Streams</w:t>
            </w:r>
          </w:p>
        </w:tc>
        <w:tc>
          <w:tcPr>
            <w:tcW w:w="4508" w:type="dxa"/>
          </w:tcPr>
          <w:p w14:paraId="00964E74" w14:textId="77777777" w:rsidR="003C3B37" w:rsidRPr="003C3B37" w:rsidRDefault="003C3B37" w:rsidP="008745BE">
            <w:pPr>
              <w:rPr>
                <w:rFonts w:asciiTheme="minorHAnsi" w:hAnsiTheme="minorHAnsi"/>
              </w:rPr>
            </w:pPr>
            <w:r w:rsidRPr="003C3B37">
              <w:rPr>
                <w:rFonts w:asciiTheme="minorHAnsi" w:hAnsiTheme="minorHAnsi"/>
                <w:lang w:val="en-US"/>
              </w:rPr>
              <w:t>Up to 8 independent fluid streams</w:t>
            </w:r>
          </w:p>
        </w:tc>
      </w:tr>
      <w:tr w:rsidR="003C3B37" w:rsidRPr="003C3B37" w14:paraId="3F405135" w14:textId="77777777" w:rsidTr="008745BE">
        <w:trPr>
          <w:trHeight w:val="300"/>
        </w:trPr>
        <w:tc>
          <w:tcPr>
            <w:tcW w:w="4508" w:type="dxa"/>
          </w:tcPr>
          <w:p w14:paraId="0ADDA8AE"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749CD265" w14:textId="77777777" w:rsidR="003C3B37" w:rsidRPr="003C3B37" w:rsidRDefault="003C3B37" w:rsidP="008745BE">
            <w:pPr>
              <w:rPr>
                <w:rFonts w:asciiTheme="minorHAnsi" w:hAnsiTheme="minorHAnsi"/>
                <w:lang w:val="en-US"/>
              </w:rPr>
            </w:pPr>
            <w:r w:rsidRPr="003C3B37">
              <w:rPr>
                <w:rFonts w:asciiTheme="minorHAnsi" w:hAnsiTheme="minorHAnsi"/>
                <w:lang w:val="en-US"/>
              </w:rPr>
              <w:t>PEEK (standard) or PTFE</w:t>
            </w:r>
          </w:p>
        </w:tc>
      </w:tr>
      <w:tr w:rsidR="003C3B37" w:rsidRPr="003C3B37" w14:paraId="637FA09B" w14:textId="77777777" w:rsidTr="008745BE">
        <w:trPr>
          <w:trHeight w:val="300"/>
        </w:trPr>
        <w:tc>
          <w:tcPr>
            <w:tcW w:w="4508" w:type="dxa"/>
          </w:tcPr>
          <w:p w14:paraId="21783EB0"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1D09B703" w14:textId="77777777" w:rsidR="003C3B37" w:rsidRPr="003C3B37" w:rsidRDefault="003C3B37" w:rsidP="008745BE">
            <w:pPr>
              <w:rPr>
                <w:rFonts w:asciiTheme="minorHAnsi" w:hAnsiTheme="minorHAnsi"/>
                <w:lang w:val="en-US"/>
              </w:rPr>
            </w:pPr>
            <w:r w:rsidRPr="003C3B37">
              <w:rPr>
                <w:rFonts w:asciiTheme="minorHAnsi" w:hAnsiTheme="minorHAnsi"/>
                <w:lang w:val="en-US"/>
              </w:rPr>
              <w:t>Nickel</w:t>
            </w:r>
          </w:p>
          <w:p w14:paraId="18BEB619" w14:textId="77777777" w:rsidR="003C3B37" w:rsidRPr="003C3B37" w:rsidRDefault="003C3B37" w:rsidP="008745BE">
            <w:pPr>
              <w:rPr>
                <w:rFonts w:asciiTheme="minorHAnsi" w:hAnsiTheme="minorHAnsi"/>
                <w:lang w:val="en-US"/>
              </w:rPr>
            </w:pPr>
            <w:r w:rsidRPr="003C3B37">
              <w:rPr>
                <w:rFonts w:asciiTheme="minorHAnsi" w:hAnsiTheme="minorHAnsi"/>
                <w:lang w:val="en-US"/>
              </w:rPr>
              <w:t>Stainless Steel (316L)</w:t>
            </w:r>
          </w:p>
          <w:p w14:paraId="675CA5E9" w14:textId="77777777" w:rsidR="003C3B37" w:rsidRPr="003C3B37" w:rsidRDefault="003C3B37" w:rsidP="008745BE">
            <w:pPr>
              <w:rPr>
                <w:rFonts w:asciiTheme="minorHAnsi" w:hAnsiTheme="minorHAnsi"/>
              </w:rPr>
            </w:pPr>
            <w:r w:rsidRPr="003C3B37">
              <w:rPr>
                <w:rFonts w:asciiTheme="minorHAnsi" w:hAnsiTheme="minorHAnsi"/>
                <w:lang w:val="en-US"/>
              </w:rPr>
              <w:t xml:space="preserve">Titanium </w:t>
            </w:r>
          </w:p>
          <w:p w14:paraId="6855CAC3" w14:textId="77777777" w:rsidR="003C3B37" w:rsidRPr="003C3B37" w:rsidRDefault="003C3B37" w:rsidP="008745BE">
            <w:pPr>
              <w:rPr>
                <w:rFonts w:asciiTheme="minorHAnsi" w:hAnsiTheme="minorHAnsi"/>
                <w:lang w:val="en-US"/>
              </w:rPr>
            </w:pPr>
            <w:r w:rsidRPr="003C3B37">
              <w:rPr>
                <w:rFonts w:asciiTheme="minorHAnsi" w:hAnsiTheme="minorHAnsi"/>
                <w:lang w:val="en-US"/>
              </w:rPr>
              <w:t>Copper</w:t>
            </w:r>
          </w:p>
          <w:p w14:paraId="3E5082FE" w14:textId="77777777" w:rsidR="003C3B37" w:rsidRPr="003C3B37" w:rsidRDefault="003C3B37" w:rsidP="008745BE">
            <w:pPr>
              <w:rPr>
                <w:rFonts w:asciiTheme="minorHAnsi" w:hAnsiTheme="minorHAnsi"/>
                <w:lang w:val="en-US"/>
              </w:rPr>
            </w:pPr>
            <w:r w:rsidRPr="003C3B37">
              <w:rPr>
                <w:rFonts w:asciiTheme="minorHAnsi" w:hAnsiTheme="minorHAnsi"/>
                <w:lang w:val="en-US"/>
              </w:rPr>
              <w:t>Gold-Coated Titanium</w:t>
            </w:r>
          </w:p>
          <w:p w14:paraId="31BE102F" w14:textId="77777777" w:rsidR="003C3B37" w:rsidRPr="003C3B37" w:rsidRDefault="003C3B37" w:rsidP="008745BE">
            <w:pPr>
              <w:rPr>
                <w:rFonts w:asciiTheme="minorHAnsi" w:hAnsiTheme="minorHAnsi"/>
                <w:lang w:val="en-US"/>
              </w:rPr>
            </w:pPr>
            <w:r w:rsidRPr="003C3B37">
              <w:rPr>
                <w:rFonts w:asciiTheme="minorHAnsi" w:hAnsiTheme="minorHAnsi"/>
                <w:lang w:val="en-US"/>
              </w:rPr>
              <w:t>Platinum-Coated Titanium</w:t>
            </w:r>
          </w:p>
        </w:tc>
      </w:tr>
      <w:tr w:rsidR="003C3B37" w:rsidRPr="003C3B37" w14:paraId="2417AD39" w14:textId="77777777" w:rsidTr="008745BE">
        <w:trPr>
          <w:trHeight w:val="300"/>
        </w:trPr>
        <w:tc>
          <w:tcPr>
            <w:tcW w:w="4508" w:type="dxa"/>
          </w:tcPr>
          <w:p w14:paraId="324149BA"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0DB6423C" w14:textId="77777777" w:rsidR="003C3B37" w:rsidRPr="003C3B37" w:rsidRDefault="003C3B37" w:rsidP="008745BE">
            <w:pPr>
              <w:rPr>
                <w:rFonts w:asciiTheme="minorHAnsi" w:hAnsiTheme="minorHAnsi"/>
                <w:lang w:val="en-US"/>
              </w:rPr>
            </w:pPr>
            <w:r w:rsidRPr="003C3B37">
              <w:rPr>
                <w:rFonts w:asciiTheme="minorHAnsi" w:hAnsiTheme="minorHAnsi"/>
                <w:lang w:val="en-US"/>
              </w:rPr>
              <w:t>2.5 cm x 2.5 cm</w:t>
            </w:r>
          </w:p>
        </w:tc>
      </w:tr>
      <w:tr w:rsidR="003C3B37" w:rsidRPr="003C3B37" w14:paraId="3303C6C4" w14:textId="77777777" w:rsidTr="008745BE">
        <w:trPr>
          <w:trHeight w:val="300"/>
        </w:trPr>
        <w:tc>
          <w:tcPr>
            <w:tcW w:w="4508" w:type="dxa"/>
          </w:tcPr>
          <w:p w14:paraId="3B5D2ABD"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003D75FF" w14:textId="77777777" w:rsidR="003C3B37" w:rsidRPr="003C3B37" w:rsidRDefault="003C3B37" w:rsidP="008745BE">
            <w:pPr>
              <w:rPr>
                <w:rFonts w:asciiTheme="minorHAnsi" w:hAnsiTheme="minorHAnsi"/>
              </w:rPr>
            </w:pPr>
            <w:r w:rsidRPr="003C3B37">
              <w:rPr>
                <w:rFonts w:asciiTheme="minorHAnsi" w:hAnsiTheme="minorHAnsi"/>
                <w:lang w:val="en-US"/>
              </w:rPr>
              <w:t>Flat (No flow field)</w:t>
            </w:r>
          </w:p>
          <w:p w14:paraId="50E4693D" w14:textId="77777777" w:rsidR="003C3B37" w:rsidRPr="003C3B37" w:rsidRDefault="003C3B37" w:rsidP="008745BE">
            <w:pPr>
              <w:rPr>
                <w:rFonts w:asciiTheme="minorHAnsi" w:hAnsiTheme="minorHAnsi"/>
              </w:rPr>
            </w:pPr>
            <w:r w:rsidRPr="003C3B37">
              <w:rPr>
                <w:rFonts w:asciiTheme="minorHAnsi" w:hAnsiTheme="minorHAnsi"/>
                <w:lang w:val="en-US"/>
              </w:rPr>
              <w:t>Interdigitated (2.5 cm x 2.5 cm)</w:t>
            </w:r>
          </w:p>
          <w:p w14:paraId="65A62C71" w14:textId="77777777" w:rsidR="003C3B37" w:rsidRPr="003C3B37" w:rsidRDefault="003C3B37" w:rsidP="008745BE">
            <w:pPr>
              <w:rPr>
                <w:rFonts w:asciiTheme="minorHAnsi" w:hAnsiTheme="minorHAnsi"/>
              </w:rPr>
            </w:pPr>
            <w:r w:rsidRPr="003C3B37">
              <w:rPr>
                <w:rFonts w:asciiTheme="minorHAnsi" w:hAnsiTheme="minorHAnsi"/>
                <w:lang w:val="en-US"/>
              </w:rPr>
              <w:t>Custom Flow Fields on request</w:t>
            </w:r>
          </w:p>
        </w:tc>
      </w:tr>
      <w:tr w:rsidR="003C3B37" w:rsidRPr="003C3B37" w14:paraId="36A54660" w14:textId="77777777" w:rsidTr="008745BE">
        <w:trPr>
          <w:trHeight w:val="300"/>
        </w:trPr>
        <w:tc>
          <w:tcPr>
            <w:tcW w:w="4508" w:type="dxa"/>
          </w:tcPr>
          <w:p w14:paraId="32ED0D45"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4B22CF28" w14:textId="77777777" w:rsidR="003C3B37" w:rsidRPr="003C3B37" w:rsidRDefault="003C3B37" w:rsidP="008745BE">
            <w:pPr>
              <w:rPr>
                <w:rFonts w:asciiTheme="minorHAnsi" w:hAnsiTheme="minorHAnsi"/>
                <w:i/>
                <w:iCs/>
                <w:lang w:val="en-US"/>
              </w:rPr>
            </w:pPr>
          </w:p>
        </w:tc>
        <w:tc>
          <w:tcPr>
            <w:tcW w:w="4508" w:type="dxa"/>
          </w:tcPr>
          <w:p w14:paraId="11720920"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5ED4D110"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256534BF"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2A56ACFF" w14:textId="77777777" w:rsidTr="008745BE">
        <w:trPr>
          <w:trHeight w:val="300"/>
        </w:trPr>
        <w:tc>
          <w:tcPr>
            <w:tcW w:w="4508" w:type="dxa"/>
          </w:tcPr>
          <w:p w14:paraId="7D89932F"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21E068C3"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391FCFE4"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14772982"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3A80253C"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612153CC"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5698B39E"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3B2F8D90"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76DA672D" w14:textId="77777777" w:rsidTr="008745BE">
        <w:trPr>
          <w:trHeight w:val="300"/>
        </w:trPr>
        <w:tc>
          <w:tcPr>
            <w:tcW w:w="4508" w:type="dxa"/>
          </w:tcPr>
          <w:p w14:paraId="5A378AC0"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1FD2D8F8"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21B176FA" w14:textId="77777777" w:rsidTr="008745BE">
        <w:trPr>
          <w:trHeight w:val="300"/>
        </w:trPr>
        <w:tc>
          <w:tcPr>
            <w:tcW w:w="4508" w:type="dxa"/>
          </w:tcPr>
          <w:p w14:paraId="33B51552"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Stackability</w:t>
            </w:r>
          </w:p>
        </w:tc>
        <w:tc>
          <w:tcPr>
            <w:tcW w:w="4508" w:type="dxa"/>
          </w:tcPr>
          <w:p w14:paraId="44FFBAE3" w14:textId="77777777" w:rsidR="003C3B37" w:rsidRPr="003C3B37" w:rsidRDefault="003C3B37" w:rsidP="008745BE">
            <w:pPr>
              <w:rPr>
                <w:rFonts w:asciiTheme="minorHAnsi" w:hAnsiTheme="minorHAnsi"/>
              </w:rPr>
            </w:pPr>
            <w:r w:rsidRPr="003C3B37">
              <w:rPr>
                <w:rFonts w:asciiTheme="minorHAnsi" w:eastAsia="Aptos" w:hAnsiTheme="minorHAnsi" w:cs="Aptos"/>
              </w:rPr>
              <w:t>Fully modular and stackable for scaling</w:t>
            </w:r>
          </w:p>
        </w:tc>
      </w:tr>
      <w:tr w:rsidR="003C3B37" w:rsidRPr="003C3B37" w14:paraId="7C333F2B" w14:textId="77777777" w:rsidTr="008745BE">
        <w:trPr>
          <w:trHeight w:val="300"/>
        </w:trPr>
        <w:tc>
          <w:tcPr>
            <w:tcW w:w="4508" w:type="dxa"/>
          </w:tcPr>
          <w:p w14:paraId="302E0680"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70BC2062"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5A6C775F" w14:textId="77777777" w:rsidTr="008745BE">
        <w:trPr>
          <w:trHeight w:val="300"/>
        </w:trPr>
        <w:tc>
          <w:tcPr>
            <w:tcW w:w="4508" w:type="dxa"/>
          </w:tcPr>
          <w:p w14:paraId="550B404B"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2BAE57D6"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2EBBAB5A" w14:textId="77777777" w:rsidTr="008745BE">
        <w:trPr>
          <w:trHeight w:val="300"/>
        </w:trPr>
        <w:tc>
          <w:tcPr>
            <w:tcW w:w="4508" w:type="dxa"/>
          </w:tcPr>
          <w:p w14:paraId="0E2C4E0F"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54BB410E" w14:textId="77777777" w:rsidR="003C3B37" w:rsidRPr="003C3B37" w:rsidRDefault="003C3B37" w:rsidP="008745BE">
            <w:pPr>
              <w:rPr>
                <w:rFonts w:asciiTheme="minorHAnsi" w:hAnsiTheme="minorHAnsi"/>
                <w:lang w:val="en-US"/>
              </w:rPr>
            </w:pPr>
            <w:r w:rsidRPr="003C3B37">
              <w:rPr>
                <w:rFonts w:asciiTheme="minorHAnsi" w:hAnsiTheme="minorHAnsi"/>
                <w:lang w:val="en-US"/>
              </w:rPr>
              <w:t>Swagelok fittings for 1/8” or ¼” tubing</w:t>
            </w:r>
          </w:p>
        </w:tc>
      </w:tr>
      <w:tr w:rsidR="003C3B37" w:rsidRPr="003C3B37" w14:paraId="3BB9DD84" w14:textId="77777777" w:rsidTr="008745BE">
        <w:trPr>
          <w:trHeight w:val="300"/>
        </w:trPr>
        <w:tc>
          <w:tcPr>
            <w:tcW w:w="4508" w:type="dxa"/>
          </w:tcPr>
          <w:p w14:paraId="70A9596F"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Typical Applications</w:t>
            </w:r>
          </w:p>
        </w:tc>
        <w:tc>
          <w:tcPr>
            <w:tcW w:w="4508" w:type="dxa"/>
          </w:tcPr>
          <w:p w14:paraId="2BD8EAF1"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 xml:space="preserve">Bipolar Membrane Electrodialysis (BMED), ion separation, acid and base production, desalination, resource recovery, wastewater </w:t>
            </w:r>
            <w:r w:rsidRPr="003C3B37">
              <w:rPr>
                <w:rFonts w:asciiTheme="minorHAnsi" w:eastAsia="Aptos" w:hAnsiTheme="minorHAnsi" w:cs="Aptos"/>
                <w:lang w:val="en-US"/>
              </w:rPr>
              <w:lastRenderedPageBreak/>
              <w:t>treatment, organic acid recovery, CO₂ capture and conversion, brine concentration, fundamental ion transport research</w:t>
            </w:r>
          </w:p>
        </w:tc>
      </w:tr>
    </w:tbl>
    <w:p w14:paraId="6473F31B" w14:textId="77777777" w:rsidR="003C3B37" w:rsidRPr="003C3B37" w:rsidRDefault="003C3B37" w:rsidP="003C3B37">
      <w:pPr>
        <w:spacing w:before="240" w:after="240"/>
        <w:rPr>
          <w:rFonts w:asciiTheme="minorHAnsi" w:eastAsia="Aptos" w:hAnsiTheme="minorHAnsi" w:cs="Aptos"/>
          <w:lang w:val="en-US"/>
        </w:rPr>
      </w:pPr>
    </w:p>
    <w:p w14:paraId="4F425110" w14:textId="77777777" w:rsidR="003C3B37" w:rsidRPr="003C3B37" w:rsidRDefault="003C3B37" w:rsidP="003C3B37">
      <w:pPr>
        <w:pStyle w:val="Heading1"/>
        <w:rPr>
          <w:rFonts w:asciiTheme="minorHAnsi" w:hAnsiTheme="minorHAnsi"/>
        </w:rPr>
      </w:pPr>
      <w:r w:rsidRPr="003C3B37">
        <w:rPr>
          <w:rFonts w:asciiTheme="minorHAnsi" w:hAnsiTheme="minorHAnsi"/>
          <w:lang w:val="en-US"/>
        </w:rPr>
        <w:t>Temperature Control System</w:t>
      </w:r>
    </w:p>
    <w:p w14:paraId="3E2CAF20" w14:textId="77777777" w:rsidR="003C3B37" w:rsidRPr="003C3B37" w:rsidRDefault="003C3B37" w:rsidP="003C3B37">
      <w:pPr>
        <w:rPr>
          <w:rFonts w:asciiTheme="minorHAnsi" w:hAnsiTheme="minorHAnsi"/>
        </w:rPr>
      </w:pPr>
      <w:hyperlink r:id="rId20">
        <w:r w:rsidRPr="003C3B37">
          <w:rPr>
            <w:rStyle w:val="Hyperlink"/>
            <w:rFonts w:asciiTheme="minorHAnsi" w:hAnsiTheme="minorHAnsi"/>
            <w:lang w:val="en-US"/>
          </w:rPr>
          <w:t>https://redox-flow.com/product-category/temperature-control-system/</w:t>
        </w:r>
      </w:hyperlink>
      <w:r w:rsidRPr="003C3B37">
        <w:rPr>
          <w:rFonts w:asciiTheme="minorHAnsi" w:hAnsiTheme="minorHAnsi"/>
          <w:lang w:val="en-US"/>
        </w:rPr>
        <w:t xml:space="preserve"> </w:t>
      </w:r>
    </w:p>
    <w:p w14:paraId="53473012"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6D0C0D62" w14:textId="77777777" w:rsidR="003C3B37" w:rsidRPr="003C3B37" w:rsidRDefault="003C3B37" w:rsidP="003C3B37">
      <w:pPr>
        <w:spacing w:before="240" w:after="240"/>
        <w:rPr>
          <w:rFonts w:asciiTheme="minorHAnsi" w:hAnsiTheme="minorHAnsi"/>
        </w:rPr>
      </w:pPr>
      <w:r w:rsidRPr="003C3B37">
        <w:rPr>
          <w:rFonts w:asciiTheme="minorHAnsi" w:eastAsia="Aptos" w:hAnsiTheme="minorHAnsi" w:cs="Aptos"/>
          <w:lang w:val="en-US"/>
        </w:rPr>
        <w:t xml:space="preserve">The heating and cooling units are modular </w:t>
      </w:r>
      <w:r w:rsidRPr="003C3B37">
        <w:rPr>
          <w:rFonts w:asciiTheme="minorHAnsi" w:eastAsia="Aptos" w:hAnsiTheme="minorHAnsi" w:cs="Aptos"/>
          <w:b/>
          <w:bCs/>
          <w:lang w:val="en-US"/>
        </w:rPr>
        <w:t>temperature-control modules</w:t>
      </w:r>
      <w:r w:rsidRPr="003C3B37">
        <w:rPr>
          <w:rFonts w:asciiTheme="minorHAnsi" w:eastAsia="Aptos" w:hAnsiTheme="minorHAnsi" w:cs="Aptos"/>
          <w:lang w:val="en-US"/>
        </w:rPr>
        <w:t xml:space="preserve"> developed for precise thermal management of electrochemical flow cells and circulating liquids in research environments. Their open, configurable design enables direct temperature control of experimental systems without relying on enclosed climate chambers, supporting efficient and reproducible electrochemical testing.</w:t>
      </w:r>
    </w:p>
    <w:p w14:paraId="026A698F"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 xml:space="preserve">Three types: Single Flow, Double Flow, and High Power </w:t>
      </w:r>
    </w:p>
    <w:p w14:paraId="4760374A"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Direct heating or cooling of circulating liquids enables rapid temperature stabilization and precise control</w:t>
      </w:r>
    </w:p>
    <w:p w14:paraId="5135EF65"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Configurable flow-body designs support independent temperature control of one or two liquid streams</w:t>
      </w:r>
    </w:p>
    <w:p w14:paraId="1D2DDA8C"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Chemically resistant PEEK flow paths with PTFE separation enable use with corrosive and oxidative electrolytes</w:t>
      </w:r>
    </w:p>
    <w:p w14:paraId="0325F312"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Multiple heating and cooling options allow flexible integration with standard laboratory equipment for heating and cooling solutions.</w:t>
      </w:r>
    </w:p>
    <w:p w14:paraId="61EAB495"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Compact, accessible design simplifies setup for electrochemical flow cells, electrodialysis systems, and related research platforms</w:t>
      </w:r>
    </w:p>
    <w:p w14:paraId="041E9712" w14:textId="77777777" w:rsidR="003C3B37" w:rsidRPr="003C3B37" w:rsidRDefault="003C3B37" w:rsidP="003C3B37">
      <w:pPr>
        <w:pStyle w:val="ListParagraph"/>
        <w:numPr>
          <w:ilvl w:val="0"/>
          <w:numId w:val="14"/>
        </w:numPr>
        <w:spacing w:before="240" w:after="240" w:line="259" w:lineRule="auto"/>
        <w:contextualSpacing/>
        <w:rPr>
          <w:rFonts w:asciiTheme="minorHAnsi" w:eastAsia="Aptos" w:hAnsiTheme="minorHAnsi" w:cs="Aptos"/>
          <w:lang w:val="en-US"/>
        </w:rPr>
      </w:pPr>
      <w:r w:rsidRPr="003C3B37">
        <w:rPr>
          <w:rFonts w:asciiTheme="minorHAnsi" w:eastAsia="Aptos" w:hAnsiTheme="minorHAnsi" w:cs="Aptos"/>
          <w:lang w:val="en-US"/>
        </w:rPr>
        <w:t xml:space="preserve">Does not include PID control, heat cartridges or cooling supply etc. Should be integrated externally. </w:t>
      </w:r>
    </w:p>
    <w:p w14:paraId="249636FA"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6A0" w:firstRow="1" w:lastRow="0" w:firstColumn="1" w:lastColumn="0" w:noHBand="1" w:noVBand="1"/>
      </w:tblPr>
      <w:tblGrid>
        <w:gridCol w:w="4508"/>
        <w:gridCol w:w="4508"/>
      </w:tblGrid>
      <w:tr w:rsidR="003C3B37" w:rsidRPr="003C3B37" w14:paraId="7C41A581" w14:textId="77777777" w:rsidTr="008745BE">
        <w:trPr>
          <w:trHeight w:val="300"/>
        </w:trPr>
        <w:tc>
          <w:tcPr>
            <w:tcW w:w="4508" w:type="dxa"/>
          </w:tcPr>
          <w:p w14:paraId="31C7D975"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5AEE1FAA" w14:textId="77777777" w:rsidR="003C3B37" w:rsidRPr="003C3B37" w:rsidRDefault="003C3B37" w:rsidP="008745BE">
            <w:pPr>
              <w:rPr>
                <w:rFonts w:asciiTheme="minorHAnsi" w:hAnsiTheme="minorHAnsi"/>
                <w:lang w:val="en-US"/>
              </w:rPr>
            </w:pPr>
            <w:r w:rsidRPr="003C3B37">
              <w:rPr>
                <w:rFonts w:asciiTheme="minorHAnsi" w:hAnsiTheme="minorHAnsi"/>
                <w:lang w:val="en-US"/>
              </w:rPr>
              <w:t>100 mm x 100 mm x 36 mm and up (thickness depends on type of configuration)</w:t>
            </w:r>
          </w:p>
        </w:tc>
      </w:tr>
      <w:tr w:rsidR="003C3B37" w:rsidRPr="003C3B37" w14:paraId="5D8CECE2" w14:textId="77777777" w:rsidTr="008745BE">
        <w:trPr>
          <w:trHeight w:val="300"/>
        </w:trPr>
        <w:tc>
          <w:tcPr>
            <w:tcW w:w="4508" w:type="dxa"/>
          </w:tcPr>
          <w:p w14:paraId="7D774384" w14:textId="77777777" w:rsidR="003C3B37" w:rsidRPr="003C3B37" w:rsidRDefault="003C3B37" w:rsidP="008745BE">
            <w:pPr>
              <w:rPr>
                <w:rFonts w:asciiTheme="minorHAnsi" w:hAnsiTheme="minorHAnsi"/>
              </w:rPr>
            </w:pPr>
            <w:r w:rsidRPr="003C3B37">
              <w:rPr>
                <w:rFonts w:asciiTheme="minorHAnsi" w:hAnsiTheme="minorHAnsi"/>
                <w:lang w:val="en-US"/>
              </w:rPr>
              <w:t xml:space="preserve">Flow Body </w:t>
            </w:r>
          </w:p>
        </w:tc>
        <w:tc>
          <w:tcPr>
            <w:tcW w:w="4508" w:type="dxa"/>
          </w:tcPr>
          <w:p w14:paraId="63661051" w14:textId="77777777" w:rsidR="003C3B37" w:rsidRPr="003C3B37" w:rsidRDefault="003C3B37" w:rsidP="008745BE">
            <w:pPr>
              <w:rPr>
                <w:rFonts w:asciiTheme="minorHAnsi" w:hAnsiTheme="minorHAnsi"/>
                <w:lang w:val="en-US"/>
              </w:rPr>
            </w:pPr>
            <w:r w:rsidRPr="003C3B37">
              <w:rPr>
                <w:rFonts w:asciiTheme="minorHAnsi" w:hAnsiTheme="minorHAnsi"/>
                <w:lang w:val="en-US"/>
              </w:rPr>
              <w:t>PEEK</w:t>
            </w:r>
          </w:p>
        </w:tc>
      </w:tr>
      <w:tr w:rsidR="003C3B37" w:rsidRPr="003C3B37" w14:paraId="7922937F" w14:textId="77777777" w:rsidTr="008745BE">
        <w:trPr>
          <w:trHeight w:val="300"/>
        </w:trPr>
        <w:tc>
          <w:tcPr>
            <w:tcW w:w="4508" w:type="dxa"/>
          </w:tcPr>
          <w:p w14:paraId="026884CE" w14:textId="77777777" w:rsidR="003C3B37" w:rsidRPr="003C3B37" w:rsidRDefault="003C3B37" w:rsidP="008745BE">
            <w:pPr>
              <w:rPr>
                <w:rFonts w:asciiTheme="minorHAnsi" w:hAnsiTheme="minorHAnsi"/>
                <w:lang w:val="en-US"/>
              </w:rPr>
            </w:pPr>
            <w:r w:rsidRPr="003C3B37">
              <w:rPr>
                <w:rFonts w:asciiTheme="minorHAnsi" w:hAnsiTheme="minorHAnsi"/>
                <w:lang w:val="en-US"/>
              </w:rPr>
              <w:t>Metal Block Material</w:t>
            </w:r>
          </w:p>
        </w:tc>
        <w:tc>
          <w:tcPr>
            <w:tcW w:w="4508" w:type="dxa"/>
          </w:tcPr>
          <w:p w14:paraId="7EBB791F" w14:textId="77777777" w:rsidR="003C3B37" w:rsidRPr="003C3B37" w:rsidRDefault="003C3B37" w:rsidP="008745BE">
            <w:pPr>
              <w:rPr>
                <w:rFonts w:asciiTheme="minorHAnsi" w:hAnsiTheme="minorHAnsi"/>
              </w:rPr>
            </w:pPr>
            <w:r w:rsidRPr="003C3B37">
              <w:rPr>
                <w:rFonts w:asciiTheme="minorHAnsi" w:hAnsiTheme="minorHAnsi"/>
                <w:lang w:val="en-US"/>
              </w:rPr>
              <w:t>Stainless steel</w:t>
            </w:r>
          </w:p>
        </w:tc>
      </w:tr>
      <w:tr w:rsidR="003C3B37" w:rsidRPr="003C3B37" w14:paraId="1A9D5B44" w14:textId="77777777" w:rsidTr="008745BE">
        <w:trPr>
          <w:trHeight w:val="300"/>
        </w:trPr>
        <w:tc>
          <w:tcPr>
            <w:tcW w:w="4508" w:type="dxa"/>
          </w:tcPr>
          <w:p w14:paraId="3E815C02" w14:textId="77777777" w:rsidR="003C3B37" w:rsidRPr="003C3B37" w:rsidRDefault="003C3B37" w:rsidP="008745BE">
            <w:pPr>
              <w:rPr>
                <w:rFonts w:asciiTheme="minorHAnsi" w:hAnsiTheme="minorHAnsi"/>
              </w:rPr>
            </w:pPr>
            <w:r w:rsidRPr="003C3B37">
              <w:rPr>
                <w:rFonts w:asciiTheme="minorHAnsi" w:hAnsiTheme="minorHAnsi"/>
                <w:lang w:val="en-US"/>
              </w:rPr>
              <w:t>Adhesive Protective Sheet</w:t>
            </w:r>
          </w:p>
        </w:tc>
        <w:tc>
          <w:tcPr>
            <w:tcW w:w="4508" w:type="dxa"/>
          </w:tcPr>
          <w:p w14:paraId="03B38FB9" w14:textId="77777777" w:rsidR="003C3B37" w:rsidRPr="003C3B37" w:rsidRDefault="003C3B37" w:rsidP="008745BE">
            <w:pPr>
              <w:rPr>
                <w:rFonts w:asciiTheme="minorHAnsi" w:hAnsiTheme="minorHAnsi"/>
              </w:rPr>
            </w:pPr>
            <w:r w:rsidRPr="003C3B37">
              <w:rPr>
                <w:rFonts w:asciiTheme="minorHAnsi" w:hAnsiTheme="minorHAnsi"/>
                <w:lang w:val="en-US"/>
              </w:rPr>
              <w:t>PTFE</w:t>
            </w:r>
          </w:p>
        </w:tc>
      </w:tr>
      <w:tr w:rsidR="003C3B37" w:rsidRPr="003C3B37" w14:paraId="1CA7560F" w14:textId="77777777" w:rsidTr="008745BE">
        <w:trPr>
          <w:trHeight w:val="300"/>
        </w:trPr>
        <w:tc>
          <w:tcPr>
            <w:tcW w:w="4508" w:type="dxa"/>
          </w:tcPr>
          <w:p w14:paraId="21C2F5E1" w14:textId="77777777" w:rsidR="003C3B37" w:rsidRPr="003C3B37" w:rsidRDefault="003C3B37" w:rsidP="008745BE">
            <w:pPr>
              <w:rPr>
                <w:rFonts w:asciiTheme="minorHAnsi" w:hAnsiTheme="minorHAnsi"/>
              </w:rPr>
            </w:pPr>
            <w:r w:rsidRPr="003C3B37">
              <w:rPr>
                <w:rFonts w:asciiTheme="minorHAnsi" w:hAnsiTheme="minorHAnsi"/>
                <w:lang w:val="en-US"/>
              </w:rPr>
              <w:t>Heating Method Compatibility</w:t>
            </w:r>
          </w:p>
        </w:tc>
        <w:tc>
          <w:tcPr>
            <w:tcW w:w="4508" w:type="dxa"/>
          </w:tcPr>
          <w:p w14:paraId="4F5F78BA" w14:textId="77777777" w:rsidR="003C3B37" w:rsidRPr="003C3B37" w:rsidRDefault="003C3B37" w:rsidP="008745BE">
            <w:pPr>
              <w:rPr>
                <w:rFonts w:asciiTheme="minorHAnsi" w:hAnsiTheme="minorHAnsi"/>
              </w:rPr>
            </w:pPr>
            <w:r w:rsidRPr="003C3B37">
              <w:rPr>
                <w:rFonts w:asciiTheme="minorHAnsi" w:hAnsiTheme="minorHAnsi"/>
                <w:lang w:val="en-US"/>
              </w:rPr>
              <w:t>Liquid/Gas Circulation, Heating plate, Heat cartridges</w:t>
            </w:r>
          </w:p>
        </w:tc>
      </w:tr>
      <w:tr w:rsidR="003C3B37" w:rsidRPr="003C3B37" w14:paraId="775B8D24" w14:textId="77777777" w:rsidTr="008745BE">
        <w:trPr>
          <w:trHeight w:val="300"/>
        </w:trPr>
        <w:tc>
          <w:tcPr>
            <w:tcW w:w="4508" w:type="dxa"/>
          </w:tcPr>
          <w:p w14:paraId="5A9D32CC" w14:textId="77777777" w:rsidR="003C3B37" w:rsidRPr="003C3B37" w:rsidRDefault="003C3B37" w:rsidP="008745BE">
            <w:pPr>
              <w:rPr>
                <w:rFonts w:asciiTheme="minorHAnsi" w:hAnsiTheme="minorHAnsi"/>
                <w:lang w:val="en-US"/>
              </w:rPr>
            </w:pPr>
            <w:r w:rsidRPr="003C3B37">
              <w:rPr>
                <w:rFonts w:asciiTheme="minorHAnsi" w:hAnsiTheme="minorHAnsi"/>
                <w:lang w:val="en-US"/>
              </w:rPr>
              <w:t xml:space="preserve">Fittings </w:t>
            </w:r>
          </w:p>
        </w:tc>
        <w:tc>
          <w:tcPr>
            <w:tcW w:w="4508" w:type="dxa"/>
          </w:tcPr>
          <w:p w14:paraId="5BB2A289" w14:textId="77777777" w:rsidR="003C3B37" w:rsidRPr="003C3B37" w:rsidRDefault="003C3B37" w:rsidP="008745BE">
            <w:pPr>
              <w:rPr>
                <w:rFonts w:asciiTheme="minorHAnsi" w:hAnsiTheme="minorHAnsi"/>
              </w:rPr>
            </w:pPr>
            <w:r w:rsidRPr="003C3B37">
              <w:rPr>
                <w:rFonts w:asciiTheme="minorHAnsi" w:hAnsiTheme="minorHAnsi"/>
                <w:lang w:val="en-US"/>
              </w:rPr>
              <w:t>2/4 × Swagelok fittings for 1/8” OD tubes</w:t>
            </w:r>
          </w:p>
          <w:p w14:paraId="6F124738" w14:textId="77777777" w:rsidR="003C3B37" w:rsidRPr="003C3B37" w:rsidRDefault="003C3B37" w:rsidP="008745BE">
            <w:pPr>
              <w:rPr>
                <w:rFonts w:asciiTheme="minorHAnsi" w:hAnsiTheme="minorHAnsi"/>
              </w:rPr>
            </w:pPr>
            <w:r w:rsidRPr="003C3B37">
              <w:rPr>
                <w:rFonts w:asciiTheme="minorHAnsi" w:hAnsiTheme="minorHAnsi"/>
                <w:lang w:val="en-US"/>
              </w:rPr>
              <w:t>Custom diameters on request</w:t>
            </w:r>
          </w:p>
          <w:p w14:paraId="2B432D4D" w14:textId="77777777" w:rsidR="003C3B37" w:rsidRPr="003C3B37" w:rsidRDefault="003C3B37" w:rsidP="008745BE">
            <w:pPr>
              <w:rPr>
                <w:rFonts w:asciiTheme="minorHAnsi" w:hAnsiTheme="minorHAnsi"/>
                <w:lang w:val="en-US"/>
              </w:rPr>
            </w:pPr>
            <w:r w:rsidRPr="003C3B37">
              <w:rPr>
                <w:rFonts w:asciiTheme="minorHAnsi" w:hAnsiTheme="minorHAnsi"/>
                <w:lang w:val="en-US"/>
              </w:rPr>
              <w:t>4 × Threads for 1/8” BSPP fittings – for heating/cooling water</w:t>
            </w:r>
          </w:p>
          <w:p w14:paraId="4B2DA37C" w14:textId="77777777" w:rsidR="003C3B37" w:rsidRPr="003C3B37" w:rsidRDefault="003C3B37" w:rsidP="008745BE">
            <w:pPr>
              <w:rPr>
                <w:rFonts w:asciiTheme="minorHAnsi" w:hAnsiTheme="minorHAnsi"/>
              </w:rPr>
            </w:pPr>
            <w:r w:rsidRPr="003C3B37">
              <w:rPr>
                <w:rFonts w:asciiTheme="minorHAnsi" w:hAnsiTheme="minorHAnsi"/>
                <w:lang w:val="en-US"/>
              </w:rPr>
              <w:t>2 × Through holes for 1/8” heat cartridges (1-4 pcs, not included)</w:t>
            </w:r>
          </w:p>
          <w:p w14:paraId="30E5B4F3" w14:textId="77777777" w:rsidR="003C3B37" w:rsidRPr="003C3B37" w:rsidRDefault="003C3B37" w:rsidP="008745BE">
            <w:pPr>
              <w:rPr>
                <w:rFonts w:asciiTheme="minorHAnsi" w:hAnsiTheme="minorHAnsi"/>
              </w:rPr>
            </w:pPr>
            <w:r w:rsidRPr="003C3B37">
              <w:rPr>
                <w:rFonts w:asciiTheme="minorHAnsi" w:hAnsiTheme="minorHAnsi"/>
                <w:lang w:val="en-US"/>
              </w:rPr>
              <w:t>Holes for thermometer (3.5 mm)</w:t>
            </w:r>
          </w:p>
        </w:tc>
      </w:tr>
    </w:tbl>
    <w:p w14:paraId="0E428722" w14:textId="77777777" w:rsidR="003C3B37" w:rsidRPr="003C3B37" w:rsidRDefault="003C3B37" w:rsidP="003C3B37">
      <w:pPr>
        <w:rPr>
          <w:rFonts w:asciiTheme="minorHAnsi" w:hAnsiTheme="minorHAnsi"/>
          <w:lang w:val="en-US"/>
        </w:rPr>
      </w:pPr>
    </w:p>
    <w:p w14:paraId="2946C9F1" w14:textId="77777777" w:rsidR="003C3B37" w:rsidRPr="003C3B37" w:rsidRDefault="003C3B37" w:rsidP="003C3B37">
      <w:pPr>
        <w:pStyle w:val="Heading1"/>
        <w:rPr>
          <w:rFonts w:asciiTheme="minorHAnsi" w:hAnsiTheme="minorHAnsi"/>
        </w:rPr>
      </w:pPr>
      <w:r w:rsidRPr="003C3B37">
        <w:rPr>
          <w:rFonts w:asciiTheme="minorHAnsi" w:hAnsiTheme="minorHAnsi"/>
          <w:lang w:val="en-US"/>
        </w:rPr>
        <w:t>Electrolysis Cells</w:t>
      </w:r>
    </w:p>
    <w:p w14:paraId="1BBDEAEF" w14:textId="77777777" w:rsidR="003C3B37" w:rsidRPr="003C3B37" w:rsidRDefault="003C3B37" w:rsidP="003C3B37">
      <w:pPr>
        <w:rPr>
          <w:rFonts w:asciiTheme="minorHAnsi" w:hAnsiTheme="minorHAnsi"/>
          <w:lang w:val="en-US"/>
        </w:rPr>
      </w:pPr>
    </w:p>
    <w:p w14:paraId="5FEA9822" w14:textId="77777777" w:rsidR="003C3B37" w:rsidRPr="003C3B37" w:rsidRDefault="003C3B37" w:rsidP="003C3B37">
      <w:pPr>
        <w:pStyle w:val="Heading2"/>
        <w:rPr>
          <w:rFonts w:asciiTheme="minorHAnsi" w:hAnsiTheme="minorHAnsi"/>
          <w:lang w:val="en-US"/>
        </w:rPr>
      </w:pPr>
      <w:commentRangeStart w:id="1"/>
      <w:r w:rsidRPr="003C3B37">
        <w:rPr>
          <w:rFonts w:asciiTheme="minorHAnsi" w:hAnsiTheme="minorHAnsi"/>
          <w:lang w:val="en-US"/>
        </w:rPr>
        <w:t>X-Cell</w:t>
      </w:r>
      <w:commentRangeEnd w:id="1"/>
      <w:r w:rsidRPr="003C3B37">
        <w:rPr>
          <w:rStyle w:val="CommentReference"/>
          <w:rFonts w:asciiTheme="minorHAnsi" w:hAnsiTheme="minorHAnsi"/>
          <w:sz w:val="36"/>
          <w:szCs w:val="36"/>
          <w:lang w:val="en-US"/>
        </w:rPr>
        <w:commentReference w:id="1"/>
      </w:r>
    </w:p>
    <w:p w14:paraId="45DB2ADD" w14:textId="77777777" w:rsidR="003C3B37" w:rsidRPr="003C3B37" w:rsidRDefault="003C3B37" w:rsidP="003C3B37">
      <w:pPr>
        <w:rPr>
          <w:rFonts w:asciiTheme="minorHAnsi" w:hAnsiTheme="minorHAnsi"/>
        </w:rPr>
      </w:pPr>
      <w:hyperlink r:id="rId21" w:history="1">
        <w:r w:rsidRPr="003C3B37">
          <w:rPr>
            <w:rStyle w:val="Hyperlink"/>
            <w:rFonts w:asciiTheme="minorHAnsi" w:hAnsiTheme="minorHAnsi"/>
          </w:rPr>
          <w:t>https://redox-flow.com/product/x-cell/</w:t>
        </w:r>
      </w:hyperlink>
    </w:p>
    <w:p w14:paraId="04084A50" w14:textId="77777777" w:rsidR="003C3B37" w:rsidRPr="003C3B37" w:rsidRDefault="003C3B37" w:rsidP="003C3B37">
      <w:pPr>
        <w:pStyle w:val="Heading3"/>
        <w:rPr>
          <w:rFonts w:asciiTheme="minorHAnsi" w:hAnsiTheme="minorHAnsi"/>
          <w:lang w:val="en-US"/>
        </w:rPr>
      </w:pPr>
      <w:r w:rsidRPr="003C3B37">
        <w:rPr>
          <w:rFonts w:asciiTheme="minorHAnsi" w:hAnsiTheme="minorHAnsi"/>
          <w:lang w:val="en-US"/>
        </w:rPr>
        <w:t>Description</w:t>
      </w:r>
    </w:p>
    <w:p w14:paraId="4D17935D" w14:textId="77777777" w:rsidR="003C3B37" w:rsidRPr="003C3B37" w:rsidRDefault="003C3B37" w:rsidP="003C3B37">
      <w:pPr>
        <w:rPr>
          <w:rFonts w:asciiTheme="minorHAnsi" w:hAnsiTheme="minorHAnsi"/>
          <w:lang w:val="en-US"/>
        </w:rPr>
      </w:pPr>
      <w:r w:rsidRPr="003C3B37">
        <w:rPr>
          <w:rFonts w:asciiTheme="minorHAnsi" w:hAnsiTheme="minorHAnsi"/>
          <w:lang w:val="en-US"/>
        </w:rPr>
        <w:t>The X-Cell is a configurable electrochemical flow cell developed to support efficient and precise electrochemical research and development work across a wide range of electrolysis studies, including CO</w:t>
      </w:r>
      <w:r w:rsidRPr="003C3B37">
        <w:rPr>
          <w:rFonts w:asciiTheme="minorHAnsi" w:hAnsiTheme="minorHAnsi"/>
          <w:vertAlign w:val="subscript"/>
          <w:lang w:val="en-US"/>
        </w:rPr>
        <w:t>2</w:t>
      </w:r>
      <w:r w:rsidRPr="003C3B37">
        <w:rPr>
          <w:rFonts w:asciiTheme="minorHAnsi" w:hAnsiTheme="minorHAnsi"/>
          <w:lang w:val="en-US"/>
        </w:rPr>
        <w:t xml:space="preserve"> electrolysis. Its modular architecture allows researchers to tailor the cell to specific experimental needs, reducing setup time while maintaining high control over operating conditions.</w:t>
      </w:r>
    </w:p>
    <w:p w14:paraId="1C7D2862" w14:textId="77777777" w:rsidR="003C3B37" w:rsidRPr="003C3B37" w:rsidRDefault="003C3B37" w:rsidP="003C3B37">
      <w:pPr>
        <w:numPr>
          <w:ilvl w:val="0"/>
          <w:numId w:val="20"/>
        </w:numPr>
        <w:spacing w:after="160" w:line="259" w:lineRule="auto"/>
        <w:rPr>
          <w:rFonts w:asciiTheme="minorHAnsi" w:hAnsiTheme="minorHAnsi"/>
        </w:rPr>
      </w:pPr>
      <w:r w:rsidRPr="003C3B37">
        <w:rPr>
          <w:rFonts w:asciiTheme="minorHAnsi" w:hAnsiTheme="minorHAnsi"/>
        </w:rPr>
        <w:t>Interchangeable current collectors and multiple active-area options for rapid adaptation between projects</w:t>
      </w:r>
    </w:p>
    <w:p w14:paraId="08830A07" w14:textId="77777777" w:rsidR="003C3B37" w:rsidRPr="003C3B37" w:rsidRDefault="003C3B37" w:rsidP="003C3B37">
      <w:pPr>
        <w:numPr>
          <w:ilvl w:val="0"/>
          <w:numId w:val="20"/>
        </w:numPr>
        <w:spacing w:after="160" w:line="259" w:lineRule="auto"/>
        <w:rPr>
          <w:rFonts w:asciiTheme="minorHAnsi" w:hAnsiTheme="minorHAnsi"/>
        </w:rPr>
      </w:pPr>
      <w:r w:rsidRPr="003C3B37">
        <w:rPr>
          <w:rFonts w:asciiTheme="minorHAnsi" w:hAnsiTheme="minorHAnsi"/>
        </w:rPr>
        <w:t>Compatible with PEM, AEM, alkaline, and non-aqueous electrolysis systems</w:t>
      </w:r>
    </w:p>
    <w:p w14:paraId="26245A87" w14:textId="77777777" w:rsidR="003C3B37" w:rsidRPr="003C3B37" w:rsidRDefault="003C3B37" w:rsidP="003C3B37">
      <w:pPr>
        <w:numPr>
          <w:ilvl w:val="0"/>
          <w:numId w:val="20"/>
        </w:numPr>
        <w:spacing w:after="160" w:line="259" w:lineRule="auto"/>
        <w:rPr>
          <w:rFonts w:asciiTheme="minorHAnsi" w:hAnsiTheme="minorHAnsi"/>
          <w:lang w:val="en-US"/>
        </w:rPr>
      </w:pPr>
      <w:r w:rsidRPr="003C3B37">
        <w:rPr>
          <w:rFonts w:asciiTheme="minorHAnsi" w:hAnsiTheme="minorHAnsi"/>
          <w:lang w:val="en-US"/>
        </w:rPr>
        <w:t>Designed for straightforward assembly and reliable operation across wide temperature and pH ranges (pH 0-14)</w:t>
      </w:r>
    </w:p>
    <w:p w14:paraId="5BB1B86B" w14:textId="77777777" w:rsidR="003C3B37" w:rsidRPr="003C3B37" w:rsidRDefault="003C3B37" w:rsidP="003C3B37">
      <w:pPr>
        <w:numPr>
          <w:ilvl w:val="0"/>
          <w:numId w:val="20"/>
        </w:numPr>
        <w:spacing w:after="160" w:line="259" w:lineRule="auto"/>
        <w:rPr>
          <w:rFonts w:asciiTheme="minorHAnsi" w:hAnsiTheme="minorHAnsi"/>
          <w:lang w:val="en-US"/>
        </w:rPr>
      </w:pPr>
      <w:r w:rsidRPr="003C3B37">
        <w:rPr>
          <w:rFonts w:asciiTheme="minorHAnsi" w:hAnsiTheme="minorHAnsi"/>
          <w:lang w:val="en-US"/>
        </w:rPr>
        <w:t>Chemically resistant materials minimize leaching and preserve catalyst integrity</w:t>
      </w:r>
    </w:p>
    <w:p w14:paraId="4BFCD6BC" w14:textId="77777777" w:rsidR="003C3B37" w:rsidRPr="003C3B37" w:rsidRDefault="003C3B37" w:rsidP="003C3B37">
      <w:pPr>
        <w:numPr>
          <w:ilvl w:val="0"/>
          <w:numId w:val="20"/>
        </w:numPr>
        <w:spacing w:after="160" w:line="259" w:lineRule="auto"/>
        <w:rPr>
          <w:rFonts w:asciiTheme="minorHAnsi" w:hAnsiTheme="minorHAnsi"/>
          <w:lang w:val="en-US"/>
        </w:rPr>
      </w:pPr>
      <w:r w:rsidRPr="003C3B37">
        <w:rPr>
          <w:rFonts w:asciiTheme="minorHAnsi" w:hAnsiTheme="minorHAnsi"/>
          <w:lang w:val="en-US"/>
        </w:rPr>
        <w:t>Prepared for integrated temperature measurement and control for precise, repeatable testing</w:t>
      </w:r>
    </w:p>
    <w:p w14:paraId="3DC6B96C"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Style w:val="TableGrid"/>
        <w:tblW w:w="0" w:type="auto"/>
        <w:tblLook w:val="04A0" w:firstRow="1" w:lastRow="0" w:firstColumn="1" w:lastColumn="0" w:noHBand="0" w:noVBand="1"/>
      </w:tblPr>
      <w:tblGrid>
        <w:gridCol w:w="4508"/>
        <w:gridCol w:w="4508"/>
      </w:tblGrid>
      <w:tr w:rsidR="003C3B37" w:rsidRPr="003C3B37" w14:paraId="49829B4A" w14:textId="77777777" w:rsidTr="008745BE">
        <w:trPr>
          <w:trHeight w:val="300"/>
        </w:trPr>
        <w:tc>
          <w:tcPr>
            <w:tcW w:w="4508" w:type="dxa"/>
          </w:tcPr>
          <w:p w14:paraId="0BC436E2"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017A3CFE"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3EE815CA" w14:textId="77777777" w:rsidTr="008745BE">
        <w:tc>
          <w:tcPr>
            <w:tcW w:w="4508" w:type="dxa"/>
          </w:tcPr>
          <w:p w14:paraId="328C3682"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4813E940" w14:textId="77777777" w:rsidR="003C3B37" w:rsidRPr="003C3B37" w:rsidRDefault="003C3B37" w:rsidP="008745BE">
            <w:pPr>
              <w:rPr>
                <w:rFonts w:asciiTheme="minorHAnsi" w:hAnsiTheme="minorHAnsi"/>
                <w:lang w:val="en-US"/>
              </w:rPr>
            </w:pPr>
            <w:r w:rsidRPr="003C3B37">
              <w:rPr>
                <w:rFonts w:asciiTheme="minorHAnsi" w:hAnsiTheme="minorHAnsi"/>
              </w:rPr>
              <w:t xml:space="preserve">PEEK </w:t>
            </w:r>
            <w:r w:rsidRPr="003C3B37">
              <w:rPr>
                <w:rFonts w:asciiTheme="minorHAnsi" w:hAnsiTheme="minorHAnsi"/>
                <w:lang w:val="en-US"/>
              </w:rPr>
              <w:t>(recommended for most operations) or PTFE</w:t>
            </w:r>
          </w:p>
        </w:tc>
      </w:tr>
      <w:tr w:rsidR="003C3B37" w:rsidRPr="003C3B37" w14:paraId="662F79B2" w14:textId="77777777" w:rsidTr="008745BE">
        <w:tc>
          <w:tcPr>
            <w:tcW w:w="4508" w:type="dxa"/>
          </w:tcPr>
          <w:p w14:paraId="6898C28B" w14:textId="77777777" w:rsidR="003C3B37" w:rsidRPr="003C3B37" w:rsidRDefault="003C3B37" w:rsidP="008745BE">
            <w:pPr>
              <w:rPr>
                <w:rFonts w:asciiTheme="minorHAnsi" w:hAnsiTheme="minorHAnsi"/>
              </w:rPr>
            </w:pPr>
            <w:r w:rsidRPr="003C3B37">
              <w:rPr>
                <w:rFonts w:asciiTheme="minorHAnsi" w:hAnsiTheme="minorHAnsi"/>
              </w:rPr>
              <w:t>Current Collector Material</w:t>
            </w:r>
          </w:p>
        </w:tc>
        <w:tc>
          <w:tcPr>
            <w:tcW w:w="4508" w:type="dxa"/>
          </w:tcPr>
          <w:p w14:paraId="476C385F" w14:textId="77777777" w:rsidR="003C3B37" w:rsidRPr="003C3B37" w:rsidRDefault="003C3B37" w:rsidP="008745BE">
            <w:pPr>
              <w:rPr>
                <w:rFonts w:asciiTheme="minorHAnsi" w:hAnsiTheme="minorHAnsi"/>
                <w:lang w:val="en-US"/>
              </w:rPr>
            </w:pPr>
            <w:r w:rsidRPr="003C3B37">
              <w:rPr>
                <w:rFonts w:asciiTheme="minorHAnsi" w:hAnsiTheme="minorHAnsi"/>
                <w:lang w:val="en-US"/>
              </w:rPr>
              <w:t>Nickel</w:t>
            </w:r>
          </w:p>
          <w:p w14:paraId="1DBB613E" w14:textId="77777777" w:rsidR="003C3B37" w:rsidRPr="003C3B37" w:rsidRDefault="003C3B37" w:rsidP="008745BE">
            <w:pPr>
              <w:rPr>
                <w:rFonts w:asciiTheme="minorHAnsi" w:hAnsiTheme="minorHAnsi"/>
                <w:lang w:val="en-US"/>
              </w:rPr>
            </w:pPr>
            <w:r w:rsidRPr="003C3B37">
              <w:rPr>
                <w:rFonts w:asciiTheme="minorHAnsi" w:hAnsiTheme="minorHAnsi"/>
                <w:lang w:val="en-US"/>
              </w:rPr>
              <w:t>Stainless Steel (316L)</w:t>
            </w:r>
          </w:p>
          <w:p w14:paraId="388E3B00" w14:textId="77777777" w:rsidR="003C3B37" w:rsidRPr="003C3B37" w:rsidRDefault="003C3B37" w:rsidP="008745BE">
            <w:pPr>
              <w:rPr>
                <w:rFonts w:asciiTheme="minorHAnsi" w:hAnsiTheme="minorHAnsi"/>
              </w:rPr>
            </w:pPr>
            <w:r w:rsidRPr="003C3B37">
              <w:rPr>
                <w:rFonts w:asciiTheme="minorHAnsi" w:hAnsiTheme="minorHAnsi"/>
                <w:lang w:val="en-US"/>
              </w:rPr>
              <w:t xml:space="preserve">Titanium </w:t>
            </w:r>
          </w:p>
          <w:p w14:paraId="437A40AC" w14:textId="77777777" w:rsidR="003C3B37" w:rsidRPr="003C3B37" w:rsidRDefault="003C3B37" w:rsidP="008745BE">
            <w:pPr>
              <w:rPr>
                <w:rFonts w:asciiTheme="minorHAnsi" w:hAnsiTheme="minorHAnsi"/>
                <w:lang w:val="en-US"/>
              </w:rPr>
            </w:pPr>
            <w:r w:rsidRPr="003C3B37">
              <w:rPr>
                <w:rFonts w:asciiTheme="minorHAnsi" w:hAnsiTheme="minorHAnsi"/>
                <w:lang w:val="en-US"/>
              </w:rPr>
              <w:t>Copper</w:t>
            </w:r>
          </w:p>
          <w:p w14:paraId="440FDFE0" w14:textId="77777777" w:rsidR="003C3B37" w:rsidRPr="003C3B37" w:rsidRDefault="003C3B37" w:rsidP="008745BE">
            <w:pPr>
              <w:rPr>
                <w:rFonts w:asciiTheme="minorHAnsi" w:hAnsiTheme="minorHAnsi"/>
              </w:rPr>
            </w:pPr>
            <w:r w:rsidRPr="003C3B37">
              <w:rPr>
                <w:rFonts w:asciiTheme="minorHAnsi" w:hAnsiTheme="minorHAnsi"/>
                <w:lang w:val="en-US"/>
              </w:rPr>
              <w:t>Gold-Coated Titanium</w:t>
            </w:r>
          </w:p>
          <w:p w14:paraId="300C629A" w14:textId="77777777" w:rsidR="003C3B37" w:rsidRPr="003C3B37" w:rsidRDefault="003C3B37" w:rsidP="008745BE">
            <w:pPr>
              <w:rPr>
                <w:rFonts w:asciiTheme="minorHAnsi" w:hAnsiTheme="minorHAnsi"/>
                <w:lang w:val="en-US"/>
              </w:rPr>
            </w:pPr>
            <w:r w:rsidRPr="003C3B37">
              <w:rPr>
                <w:rFonts w:asciiTheme="minorHAnsi" w:hAnsiTheme="minorHAnsi"/>
                <w:lang w:val="en-US"/>
              </w:rPr>
              <w:t>Platinum-Coated Titanium</w:t>
            </w:r>
          </w:p>
        </w:tc>
      </w:tr>
      <w:tr w:rsidR="003C3B37" w:rsidRPr="003C3B37" w14:paraId="0445DF6E" w14:textId="77777777" w:rsidTr="008745BE">
        <w:trPr>
          <w:trHeight w:val="300"/>
        </w:trPr>
        <w:tc>
          <w:tcPr>
            <w:tcW w:w="4508" w:type="dxa"/>
          </w:tcPr>
          <w:p w14:paraId="465C9401"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68A6CB3E" w14:textId="77777777" w:rsidR="003C3B37" w:rsidRPr="003C3B37" w:rsidRDefault="003C3B37" w:rsidP="008745BE">
            <w:pPr>
              <w:rPr>
                <w:rFonts w:asciiTheme="minorHAnsi" w:hAnsiTheme="minorHAnsi"/>
              </w:rPr>
            </w:pPr>
            <w:r w:rsidRPr="003C3B37">
              <w:rPr>
                <w:rFonts w:asciiTheme="minorHAnsi" w:hAnsiTheme="minorHAnsi"/>
              </w:rPr>
              <w:t>2.5 cm x 2.5 cm</w:t>
            </w:r>
          </w:p>
          <w:p w14:paraId="61D00467" w14:textId="77777777" w:rsidR="003C3B37" w:rsidRPr="003C3B37" w:rsidRDefault="003C3B37" w:rsidP="008745BE">
            <w:pPr>
              <w:rPr>
                <w:rFonts w:asciiTheme="minorHAnsi" w:hAnsiTheme="minorHAnsi"/>
              </w:rPr>
            </w:pPr>
            <w:r w:rsidRPr="003C3B37">
              <w:rPr>
                <w:rFonts w:asciiTheme="minorHAnsi" w:hAnsiTheme="minorHAnsi"/>
              </w:rPr>
              <w:t>5 cm x 5 cm</w:t>
            </w:r>
          </w:p>
        </w:tc>
      </w:tr>
      <w:tr w:rsidR="003C3B37" w:rsidRPr="003C3B37" w14:paraId="63EBD071" w14:textId="77777777" w:rsidTr="008745BE">
        <w:tc>
          <w:tcPr>
            <w:tcW w:w="4508" w:type="dxa"/>
          </w:tcPr>
          <w:p w14:paraId="079923AE"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18FA7DD7" w14:textId="77777777" w:rsidR="003C3B37" w:rsidRPr="003C3B37" w:rsidRDefault="003C3B37" w:rsidP="008745BE">
            <w:pPr>
              <w:rPr>
                <w:rFonts w:asciiTheme="minorHAnsi" w:hAnsiTheme="minorHAnsi"/>
              </w:rPr>
            </w:pPr>
            <w:r w:rsidRPr="003C3B37">
              <w:rPr>
                <w:rFonts w:asciiTheme="minorHAnsi" w:hAnsiTheme="minorHAnsi"/>
                <w:lang w:val="en-US"/>
              </w:rPr>
              <w:t>Flat Current Collectors</w:t>
            </w:r>
          </w:p>
          <w:p w14:paraId="5CBA5A59" w14:textId="77777777" w:rsidR="003C3B37" w:rsidRPr="003C3B37" w:rsidRDefault="003C3B37" w:rsidP="008745BE">
            <w:pPr>
              <w:rPr>
                <w:rFonts w:asciiTheme="minorHAnsi" w:hAnsiTheme="minorHAnsi"/>
              </w:rPr>
            </w:pPr>
            <w:r w:rsidRPr="003C3B37">
              <w:rPr>
                <w:rFonts w:asciiTheme="minorHAnsi" w:hAnsiTheme="minorHAnsi"/>
                <w:lang w:val="en-US"/>
              </w:rPr>
              <w:t>Interdigitated Flow Field</w:t>
            </w:r>
          </w:p>
          <w:p w14:paraId="7428FFD7" w14:textId="77777777" w:rsidR="003C3B37" w:rsidRPr="003C3B37" w:rsidRDefault="003C3B37" w:rsidP="008745BE">
            <w:pPr>
              <w:rPr>
                <w:rFonts w:asciiTheme="minorHAnsi" w:hAnsiTheme="minorHAnsi"/>
              </w:rPr>
            </w:pPr>
            <w:r w:rsidRPr="003C3B37">
              <w:rPr>
                <w:rFonts w:asciiTheme="minorHAnsi" w:hAnsiTheme="minorHAnsi"/>
                <w:lang w:val="en-US"/>
              </w:rPr>
              <w:t>Serpentine Flow Field</w:t>
            </w:r>
            <w:r w:rsidRPr="003C3B37">
              <w:rPr>
                <w:rFonts w:asciiTheme="minorHAnsi" w:hAnsiTheme="minorHAnsi"/>
              </w:rPr>
              <w:br/>
            </w:r>
            <w:r w:rsidRPr="003C3B37">
              <w:rPr>
                <w:rFonts w:asciiTheme="minorHAnsi" w:hAnsiTheme="minorHAnsi"/>
                <w:lang w:val="en-US"/>
              </w:rPr>
              <w:t>Custom Flow Fields on request</w:t>
            </w:r>
          </w:p>
        </w:tc>
      </w:tr>
      <w:tr w:rsidR="003C3B37" w:rsidRPr="003C3B37" w14:paraId="4E225DD7" w14:textId="77777777" w:rsidTr="008745BE">
        <w:tc>
          <w:tcPr>
            <w:tcW w:w="4508" w:type="dxa"/>
          </w:tcPr>
          <w:p w14:paraId="68A86A45" w14:textId="77777777" w:rsidR="003C3B37" w:rsidRPr="003C3B37" w:rsidRDefault="003C3B37" w:rsidP="008745BE">
            <w:pPr>
              <w:rPr>
                <w:rFonts w:asciiTheme="minorHAnsi" w:hAnsiTheme="minorHAnsi"/>
              </w:rPr>
            </w:pPr>
            <w:r w:rsidRPr="003C3B37">
              <w:rPr>
                <w:rFonts w:asciiTheme="minorHAnsi" w:hAnsiTheme="minorHAnsi"/>
              </w:rPr>
              <w:t>Gaskets Material</w:t>
            </w:r>
          </w:p>
          <w:p w14:paraId="2001D680" w14:textId="77777777" w:rsidR="003C3B37" w:rsidRPr="003C3B37" w:rsidRDefault="003C3B37" w:rsidP="008745BE">
            <w:pPr>
              <w:rPr>
                <w:rFonts w:asciiTheme="minorHAnsi" w:hAnsiTheme="minorHAnsi"/>
                <w:i/>
                <w:iCs/>
                <w:lang w:val="en-US"/>
              </w:rPr>
            </w:pPr>
          </w:p>
        </w:tc>
        <w:tc>
          <w:tcPr>
            <w:tcW w:w="4508" w:type="dxa"/>
          </w:tcPr>
          <w:p w14:paraId="018EA287" w14:textId="77777777" w:rsidR="003C3B37" w:rsidRPr="003C3B37" w:rsidRDefault="003C3B37" w:rsidP="008745BE">
            <w:pPr>
              <w:rPr>
                <w:rFonts w:asciiTheme="minorHAnsi" w:hAnsiTheme="minorHAnsi"/>
              </w:rPr>
            </w:pPr>
            <w:r w:rsidRPr="003C3B37">
              <w:rPr>
                <w:rFonts w:asciiTheme="minorHAnsi" w:hAnsiTheme="minorHAnsi"/>
              </w:rPr>
              <w:t>PTFE</w:t>
            </w:r>
          </w:p>
          <w:p w14:paraId="57FDC718"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3DCBCA72"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2B86296E" w14:textId="77777777" w:rsidTr="008745BE">
        <w:tc>
          <w:tcPr>
            <w:tcW w:w="4508" w:type="dxa"/>
          </w:tcPr>
          <w:p w14:paraId="1776E690"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4777D38A"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5AFB3BEF"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733721C1"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2516D277"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7794E1B0"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25A32190"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7E4B5844"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0A9C4D56" w14:textId="77777777" w:rsidTr="008745BE">
        <w:trPr>
          <w:trHeight w:val="300"/>
        </w:trPr>
        <w:tc>
          <w:tcPr>
            <w:tcW w:w="4508" w:type="dxa"/>
          </w:tcPr>
          <w:p w14:paraId="54F03D32"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1F689802"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7C0F4DCB" w14:textId="77777777" w:rsidTr="008745BE">
        <w:tc>
          <w:tcPr>
            <w:tcW w:w="4508" w:type="dxa"/>
          </w:tcPr>
          <w:p w14:paraId="294F9018" w14:textId="77777777" w:rsidR="003C3B37" w:rsidRPr="003C3B37" w:rsidRDefault="003C3B37" w:rsidP="008745BE">
            <w:pPr>
              <w:rPr>
                <w:rFonts w:asciiTheme="minorHAnsi" w:hAnsiTheme="minorHAnsi"/>
              </w:rPr>
            </w:pPr>
            <w:r w:rsidRPr="003C3B37">
              <w:rPr>
                <w:rFonts w:asciiTheme="minorHAnsi" w:hAnsiTheme="minorHAnsi"/>
              </w:rPr>
              <w:t>Operation Temperature</w:t>
            </w:r>
          </w:p>
        </w:tc>
        <w:tc>
          <w:tcPr>
            <w:tcW w:w="4508" w:type="dxa"/>
          </w:tcPr>
          <w:p w14:paraId="6C57B6DE" w14:textId="77777777" w:rsidR="003C3B37" w:rsidRPr="003C3B37" w:rsidRDefault="003C3B37" w:rsidP="008745BE">
            <w:pPr>
              <w:rPr>
                <w:rFonts w:asciiTheme="minorHAnsi" w:hAnsiTheme="minorHAnsi"/>
                <w:i/>
                <w:iCs/>
              </w:rPr>
            </w:pPr>
            <w:r w:rsidRPr="003C3B37">
              <w:rPr>
                <w:rFonts w:asciiTheme="minorHAnsi" w:hAnsiTheme="minorHAnsi"/>
              </w:rPr>
              <w:t>Up to 95</w:t>
            </w:r>
            <w:r w:rsidRPr="003C3B37">
              <w:rPr>
                <w:rFonts w:asciiTheme="minorHAnsi" w:hAnsiTheme="minorHAnsi"/>
                <w:color w:val="333333"/>
                <w:shd w:val="clear" w:color="auto" w:fill="FFFFFF"/>
              </w:rPr>
              <w:t xml:space="preserve"> </w:t>
            </w:r>
            <w:r w:rsidRPr="003C3B37">
              <w:rPr>
                <w:rFonts w:asciiTheme="minorHAnsi" w:hAnsiTheme="minorHAnsi"/>
              </w:rPr>
              <w:t>°C</w:t>
            </w:r>
          </w:p>
        </w:tc>
      </w:tr>
      <w:tr w:rsidR="003C3B37" w:rsidRPr="003C3B37" w14:paraId="372E249C" w14:textId="77777777" w:rsidTr="008745BE">
        <w:tc>
          <w:tcPr>
            <w:tcW w:w="4508" w:type="dxa"/>
          </w:tcPr>
          <w:p w14:paraId="72285B5B" w14:textId="77777777" w:rsidR="003C3B37" w:rsidRPr="003C3B37" w:rsidRDefault="003C3B37" w:rsidP="008745BE">
            <w:pPr>
              <w:rPr>
                <w:rFonts w:asciiTheme="minorHAnsi" w:hAnsiTheme="minorHAnsi"/>
              </w:rPr>
            </w:pPr>
            <w:r w:rsidRPr="003C3B37">
              <w:rPr>
                <w:rFonts w:asciiTheme="minorHAnsi" w:hAnsiTheme="minorHAnsi"/>
              </w:rPr>
              <w:t>Chemical Resistance</w:t>
            </w:r>
          </w:p>
        </w:tc>
        <w:tc>
          <w:tcPr>
            <w:tcW w:w="4508" w:type="dxa"/>
          </w:tcPr>
          <w:p w14:paraId="1145A095" w14:textId="77777777" w:rsidR="003C3B37" w:rsidRPr="003C3B37" w:rsidRDefault="003C3B37" w:rsidP="008745BE">
            <w:pPr>
              <w:rPr>
                <w:rFonts w:asciiTheme="minorHAnsi" w:hAnsiTheme="minorHAnsi"/>
              </w:rPr>
            </w:pPr>
            <w:r w:rsidRPr="003C3B37">
              <w:rPr>
                <w:rFonts w:asciiTheme="minorHAnsi" w:hAnsiTheme="minorHAnsi"/>
              </w:rPr>
              <w:t>Full pH range – depending on current collector and gasket materials</w:t>
            </w:r>
          </w:p>
        </w:tc>
      </w:tr>
      <w:tr w:rsidR="003C3B37" w:rsidRPr="003C3B37" w14:paraId="5DD99184" w14:textId="77777777" w:rsidTr="008745BE">
        <w:tc>
          <w:tcPr>
            <w:tcW w:w="4508" w:type="dxa"/>
          </w:tcPr>
          <w:p w14:paraId="003F3C28" w14:textId="77777777" w:rsidR="003C3B37" w:rsidRPr="003C3B37" w:rsidRDefault="003C3B37" w:rsidP="008745BE">
            <w:pPr>
              <w:rPr>
                <w:rFonts w:asciiTheme="minorHAnsi" w:hAnsiTheme="minorHAnsi"/>
              </w:rPr>
            </w:pPr>
            <w:r w:rsidRPr="003C3B37">
              <w:rPr>
                <w:rFonts w:asciiTheme="minorHAnsi" w:hAnsiTheme="minorHAnsi"/>
              </w:rPr>
              <w:lastRenderedPageBreak/>
              <w:t>Fittings</w:t>
            </w:r>
          </w:p>
        </w:tc>
        <w:tc>
          <w:tcPr>
            <w:tcW w:w="4508" w:type="dxa"/>
          </w:tcPr>
          <w:p w14:paraId="14F388F3" w14:textId="77777777" w:rsidR="003C3B37" w:rsidRPr="003C3B37" w:rsidRDefault="003C3B37" w:rsidP="008745BE">
            <w:pPr>
              <w:rPr>
                <w:rFonts w:asciiTheme="minorHAnsi" w:hAnsiTheme="minorHAnsi"/>
              </w:rPr>
            </w:pPr>
            <w:r w:rsidRPr="003C3B37">
              <w:rPr>
                <w:rFonts w:asciiTheme="minorHAnsi" w:hAnsiTheme="minorHAnsi"/>
              </w:rPr>
              <w:t>Tight Swagelok fittings for 1/8” or ¼” tubing</w:t>
            </w:r>
          </w:p>
        </w:tc>
      </w:tr>
    </w:tbl>
    <w:p w14:paraId="7EB068D8" w14:textId="77777777" w:rsidR="003C3B37" w:rsidRPr="003C3B37" w:rsidRDefault="003C3B37" w:rsidP="003C3B37">
      <w:pPr>
        <w:rPr>
          <w:rFonts w:asciiTheme="minorHAnsi" w:hAnsiTheme="minorHAnsi"/>
        </w:rPr>
      </w:pPr>
    </w:p>
    <w:p w14:paraId="50B32E77" w14:textId="77777777" w:rsidR="003C3B37" w:rsidRPr="003C3B37" w:rsidRDefault="003C3B37" w:rsidP="003C3B37">
      <w:pPr>
        <w:rPr>
          <w:rFonts w:asciiTheme="minorHAnsi" w:hAnsiTheme="minorHAnsi"/>
          <w:lang w:val="en-US"/>
        </w:rPr>
      </w:pPr>
    </w:p>
    <w:p w14:paraId="050A58C9" w14:textId="77777777" w:rsidR="003C3B37" w:rsidRPr="003C3B37" w:rsidRDefault="003C3B37" w:rsidP="003C3B37">
      <w:pPr>
        <w:pStyle w:val="Heading2"/>
        <w:rPr>
          <w:rFonts w:asciiTheme="minorHAnsi" w:hAnsiTheme="minorHAnsi"/>
        </w:rPr>
      </w:pPr>
      <w:r w:rsidRPr="003C3B37">
        <w:rPr>
          <w:rFonts w:asciiTheme="minorHAnsi" w:hAnsiTheme="minorHAnsi"/>
          <w:lang w:val="en-US"/>
        </w:rPr>
        <w:t>X-Cell – with ports for reference electrodes</w:t>
      </w:r>
    </w:p>
    <w:p w14:paraId="78FCCA6B" w14:textId="77777777" w:rsidR="003C3B37" w:rsidRPr="003C3B37" w:rsidRDefault="003C3B37" w:rsidP="003C3B37">
      <w:pPr>
        <w:rPr>
          <w:rFonts w:asciiTheme="minorHAnsi" w:hAnsiTheme="minorHAnsi"/>
        </w:rPr>
      </w:pPr>
      <w:hyperlink r:id="rId22" w:anchor="x-cell-with-extra-ports">
        <w:r w:rsidRPr="003C3B37">
          <w:rPr>
            <w:rStyle w:val="Hyperlink"/>
            <w:rFonts w:asciiTheme="minorHAnsi" w:hAnsiTheme="minorHAnsi"/>
          </w:rPr>
          <w:t>https://redox-flow.com/product/x-cell-with-ports-for-reference-electrodes/#x-cell-with-extra-ports</w:t>
        </w:r>
      </w:hyperlink>
      <w:r w:rsidRPr="003C3B37">
        <w:rPr>
          <w:rFonts w:asciiTheme="minorHAnsi" w:hAnsiTheme="minorHAnsi"/>
        </w:rPr>
        <w:t xml:space="preserve"> </w:t>
      </w:r>
    </w:p>
    <w:p w14:paraId="14EE5BF1"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1749E3C7" w14:textId="77777777" w:rsidR="003C3B37" w:rsidRPr="003C3B37" w:rsidRDefault="003C3B37" w:rsidP="003C3B37">
      <w:pPr>
        <w:rPr>
          <w:rFonts w:asciiTheme="minorHAnsi" w:hAnsiTheme="minorHAnsi"/>
        </w:rPr>
      </w:pPr>
      <w:r w:rsidRPr="003C3B37">
        <w:rPr>
          <w:rFonts w:asciiTheme="minorHAnsi" w:eastAsia="Aptos" w:hAnsiTheme="minorHAnsi" w:cs="Aptos"/>
          <w:lang w:val="en-US"/>
        </w:rPr>
        <w:t>The Advanced Potential Monitoring Flow Cell is a specialized variant of the X-Cell platform, engineered for precise in-situ half-cell potential analysis during electrochemical experiments. This modular cell is designed to integrate seamlessly with external reference electrodes via a Luggin capillary type connection, allowing researchers to accurately decouple the performance of the anode and cathode in complex systems like AEMWE, PEM, and CO₂ reduction.</w:t>
      </w:r>
    </w:p>
    <w:p w14:paraId="08B3F7C1" w14:textId="77777777" w:rsidR="003C3B37" w:rsidRPr="003C3B37" w:rsidRDefault="003C3B37" w:rsidP="003C3B37">
      <w:pPr>
        <w:pStyle w:val="ListParagraph"/>
        <w:numPr>
          <w:ilvl w:val="0"/>
          <w:numId w:val="11"/>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Decoupled Potential Measurement: Features dedicated ports for a Luggin capillary connection, enabling accurate measurement of individual electrode potentials without the reference electrode being exposed directly to the cell environment.</w:t>
      </w:r>
    </w:p>
    <w:p w14:paraId="7B344BE6" w14:textId="77777777" w:rsidR="003C3B37" w:rsidRPr="003C3B37" w:rsidRDefault="003C3B37" w:rsidP="003C3B37">
      <w:pPr>
        <w:pStyle w:val="ListParagraph"/>
        <w:numPr>
          <w:ilvl w:val="0"/>
          <w:numId w:val="11"/>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High-Temperature Operation: Allows the cell to be operated at elevated temperatures (up to 95°C) without compromising the stability or integrity of the external reference electrode.</w:t>
      </w:r>
    </w:p>
    <w:p w14:paraId="2050BDE1" w14:textId="77777777" w:rsidR="003C3B37" w:rsidRPr="003C3B37" w:rsidRDefault="003C3B37" w:rsidP="003C3B37">
      <w:pPr>
        <w:pStyle w:val="ListParagraph"/>
        <w:numPr>
          <w:ilvl w:val="0"/>
          <w:numId w:val="11"/>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Multi-Electrode Connectivity: Includes four ports for connecting up to three external reference electrodes, providing flexibility for advanced diagnostic techniques.</w:t>
      </w:r>
    </w:p>
    <w:p w14:paraId="54911603" w14:textId="77777777" w:rsidR="003C3B37" w:rsidRPr="003C3B37" w:rsidRDefault="003C3B37" w:rsidP="003C3B37">
      <w:pPr>
        <w:pStyle w:val="ListParagraph"/>
        <w:numPr>
          <w:ilvl w:val="0"/>
          <w:numId w:val="11"/>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Broad Chemical Compatibility: Constructed from corrosion-resistant polymers (PEEK/PTFE) to minimize ion leaching and ensure catalyst integrity across the full pH range (pH 0-14).</w:t>
      </w:r>
    </w:p>
    <w:p w14:paraId="5D06508C" w14:textId="77777777" w:rsidR="003C3B37" w:rsidRPr="003C3B37" w:rsidRDefault="003C3B37" w:rsidP="003C3B37">
      <w:pPr>
        <w:pStyle w:val="ListParagraph"/>
        <w:numPr>
          <w:ilvl w:val="0"/>
          <w:numId w:val="11"/>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Versatile Application: Ideal for fundamental studies in Alkaline Water Electrolysis (AWE), Anion Exchange Membrane Water Electrolysis (AEMWE), PEM electrolysis, and non-aqueous electrochemical systems.</w:t>
      </w:r>
    </w:p>
    <w:p w14:paraId="564CF46F" w14:textId="77777777" w:rsidR="003C3B37" w:rsidRPr="003C3B37" w:rsidRDefault="003C3B37" w:rsidP="003C3B37">
      <w:pPr>
        <w:rPr>
          <w:rFonts w:asciiTheme="minorHAnsi" w:hAnsiTheme="minorHAnsi"/>
          <w:lang w:val="en-US"/>
        </w:rPr>
      </w:pPr>
    </w:p>
    <w:p w14:paraId="614A1D8A"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2CEFB57A" w14:textId="77777777" w:rsidTr="008745BE">
        <w:trPr>
          <w:trHeight w:val="300"/>
        </w:trPr>
        <w:tc>
          <w:tcPr>
            <w:tcW w:w="4508" w:type="dxa"/>
          </w:tcPr>
          <w:p w14:paraId="735C2174"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307C55AE"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46C6A759" w14:textId="77777777" w:rsidTr="008745BE">
        <w:trPr>
          <w:trHeight w:val="300"/>
        </w:trPr>
        <w:tc>
          <w:tcPr>
            <w:tcW w:w="4508" w:type="dxa"/>
          </w:tcPr>
          <w:p w14:paraId="0311C4D1"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5BB841F1" w14:textId="77777777" w:rsidR="003C3B37" w:rsidRPr="003C3B37" w:rsidRDefault="003C3B37" w:rsidP="008745BE">
            <w:pPr>
              <w:rPr>
                <w:rFonts w:asciiTheme="minorHAnsi" w:hAnsiTheme="minorHAnsi"/>
                <w:lang w:val="en-US"/>
              </w:rPr>
            </w:pPr>
            <w:r w:rsidRPr="003C3B37">
              <w:rPr>
                <w:rFonts w:asciiTheme="minorHAnsi" w:hAnsiTheme="minorHAnsi"/>
                <w:lang w:val="en-US"/>
              </w:rPr>
              <w:t>PEEK (recommended for most operations) or PTFE</w:t>
            </w:r>
          </w:p>
        </w:tc>
      </w:tr>
      <w:tr w:rsidR="003C3B37" w:rsidRPr="003C3B37" w14:paraId="2511A536" w14:textId="77777777" w:rsidTr="008745BE">
        <w:trPr>
          <w:trHeight w:val="300"/>
        </w:trPr>
        <w:tc>
          <w:tcPr>
            <w:tcW w:w="4508" w:type="dxa"/>
          </w:tcPr>
          <w:p w14:paraId="4E0EE848"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2CF20207" w14:textId="77777777" w:rsidR="003C3B37" w:rsidRPr="003C3B37" w:rsidRDefault="003C3B37" w:rsidP="008745BE">
            <w:pPr>
              <w:rPr>
                <w:rFonts w:asciiTheme="minorHAnsi" w:hAnsiTheme="minorHAnsi"/>
                <w:lang w:val="en-US"/>
              </w:rPr>
            </w:pPr>
            <w:r w:rsidRPr="003C3B37">
              <w:rPr>
                <w:rFonts w:asciiTheme="minorHAnsi" w:hAnsiTheme="minorHAnsi"/>
                <w:lang w:val="en-US"/>
              </w:rPr>
              <w:t>Nickel</w:t>
            </w:r>
          </w:p>
          <w:p w14:paraId="5B448149" w14:textId="77777777" w:rsidR="003C3B37" w:rsidRPr="003C3B37" w:rsidRDefault="003C3B37" w:rsidP="008745BE">
            <w:pPr>
              <w:rPr>
                <w:rFonts w:asciiTheme="minorHAnsi" w:hAnsiTheme="minorHAnsi"/>
                <w:lang w:val="en-US"/>
              </w:rPr>
            </w:pPr>
            <w:r w:rsidRPr="003C3B37">
              <w:rPr>
                <w:rFonts w:asciiTheme="minorHAnsi" w:hAnsiTheme="minorHAnsi"/>
                <w:lang w:val="en-US"/>
              </w:rPr>
              <w:t>Stainless Steel (316L)</w:t>
            </w:r>
          </w:p>
          <w:p w14:paraId="6E20B6F1" w14:textId="77777777" w:rsidR="003C3B37" w:rsidRPr="003C3B37" w:rsidRDefault="003C3B37" w:rsidP="008745BE">
            <w:pPr>
              <w:rPr>
                <w:rFonts w:asciiTheme="minorHAnsi" w:hAnsiTheme="minorHAnsi"/>
              </w:rPr>
            </w:pPr>
            <w:r w:rsidRPr="003C3B37">
              <w:rPr>
                <w:rFonts w:asciiTheme="minorHAnsi" w:hAnsiTheme="minorHAnsi"/>
                <w:lang w:val="en-US"/>
              </w:rPr>
              <w:t xml:space="preserve">Titanium </w:t>
            </w:r>
          </w:p>
          <w:p w14:paraId="78172B31" w14:textId="77777777" w:rsidR="003C3B37" w:rsidRPr="003C3B37" w:rsidRDefault="003C3B37" w:rsidP="008745BE">
            <w:pPr>
              <w:rPr>
                <w:rFonts w:asciiTheme="minorHAnsi" w:hAnsiTheme="minorHAnsi"/>
                <w:lang w:val="en-US"/>
              </w:rPr>
            </w:pPr>
            <w:r w:rsidRPr="003C3B37">
              <w:rPr>
                <w:rFonts w:asciiTheme="minorHAnsi" w:hAnsiTheme="minorHAnsi"/>
                <w:lang w:val="en-US"/>
              </w:rPr>
              <w:t>Copper</w:t>
            </w:r>
          </w:p>
          <w:p w14:paraId="2BE0E984" w14:textId="77777777" w:rsidR="003C3B37" w:rsidRPr="003C3B37" w:rsidRDefault="003C3B37" w:rsidP="008745BE">
            <w:pPr>
              <w:rPr>
                <w:rFonts w:asciiTheme="minorHAnsi" w:hAnsiTheme="minorHAnsi"/>
                <w:lang w:val="en-US"/>
              </w:rPr>
            </w:pPr>
            <w:r w:rsidRPr="003C3B37">
              <w:rPr>
                <w:rFonts w:asciiTheme="minorHAnsi" w:hAnsiTheme="minorHAnsi"/>
                <w:lang w:val="en-US"/>
              </w:rPr>
              <w:t>Gold-Coated Titanium</w:t>
            </w:r>
          </w:p>
          <w:p w14:paraId="6E6B4A63" w14:textId="77777777" w:rsidR="003C3B37" w:rsidRPr="003C3B37" w:rsidRDefault="003C3B37" w:rsidP="008745BE">
            <w:pPr>
              <w:rPr>
                <w:rFonts w:asciiTheme="minorHAnsi" w:hAnsiTheme="minorHAnsi"/>
                <w:lang w:val="en-US"/>
              </w:rPr>
            </w:pPr>
            <w:r w:rsidRPr="003C3B37">
              <w:rPr>
                <w:rFonts w:asciiTheme="minorHAnsi" w:hAnsiTheme="minorHAnsi"/>
                <w:lang w:val="en-US"/>
              </w:rPr>
              <w:t>Platinum-Coated Titanium</w:t>
            </w:r>
          </w:p>
        </w:tc>
      </w:tr>
      <w:tr w:rsidR="003C3B37" w:rsidRPr="003C3B37" w14:paraId="2168BEDB" w14:textId="77777777" w:rsidTr="008745BE">
        <w:trPr>
          <w:trHeight w:val="300"/>
        </w:trPr>
        <w:tc>
          <w:tcPr>
            <w:tcW w:w="4508" w:type="dxa"/>
          </w:tcPr>
          <w:p w14:paraId="30FBDC2A"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4939FF0A" w14:textId="77777777" w:rsidR="003C3B37" w:rsidRPr="003C3B37" w:rsidRDefault="003C3B37" w:rsidP="008745BE">
            <w:pPr>
              <w:rPr>
                <w:rFonts w:asciiTheme="minorHAnsi" w:hAnsiTheme="minorHAnsi"/>
              </w:rPr>
            </w:pPr>
            <w:r w:rsidRPr="003C3B37">
              <w:rPr>
                <w:rFonts w:asciiTheme="minorHAnsi" w:hAnsiTheme="minorHAnsi"/>
              </w:rPr>
              <w:t>2.5 cm x 2.5 cm</w:t>
            </w:r>
          </w:p>
          <w:p w14:paraId="50F9FCEC" w14:textId="77777777" w:rsidR="003C3B37" w:rsidRPr="003C3B37" w:rsidRDefault="003C3B37" w:rsidP="008745BE">
            <w:pPr>
              <w:rPr>
                <w:rFonts w:asciiTheme="minorHAnsi" w:hAnsiTheme="minorHAnsi"/>
              </w:rPr>
            </w:pPr>
            <w:r w:rsidRPr="003C3B37">
              <w:rPr>
                <w:rFonts w:asciiTheme="minorHAnsi" w:hAnsiTheme="minorHAnsi"/>
              </w:rPr>
              <w:t>5 cm x 5 cm</w:t>
            </w:r>
          </w:p>
        </w:tc>
      </w:tr>
      <w:tr w:rsidR="003C3B37" w:rsidRPr="003C3B37" w14:paraId="6FD71E76" w14:textId="77777777" w:rsidTr="008745BE">
        <w:trPr>
          <w:trHeight w:val="300"/>
        </w:trPr>
        <w:tc>
          <w:tcPr>
            <w:tcW w:w="4508" w:type="dxa"/>
          </w:tcPr>
          <w:p w14:paraId="4A6E9839"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0FD2932F" w14:textId="77777777" w:rsidR="003C3B37" w:rsidRPr="003C3B37" w:rsidRDefault="003C3B37" w:rsidP="008745BE">
            <w:pPr>
              <w:rPr>
                <w:rFonts w:asciiTheme="minorHAnsi" w:hAnsiTheme="minorHAnsi"/>
              </w:rPr>
            </w:pPr>
            <w:r w:rsidRPr="003C3B37">
              <w:rPr>
                <w:rFonts w:asciiTheme="minorHAnsi" w:hAnsiTheme="minorHAnsi"/>
                <w:lang w:val="en-US"/>
              </w:rPr>
              <w:t>Flat Current Collectors</w:t>
            </w:r>
          </w:p>
          <w:p w14:paraId="1C6528B3" w14:textId="77777777" w:rsidR="003C3B37" w:rsidRPr="003C3B37" w:rsidRDefault="003C3B37" w:rsidP="008745BE">
            <w:pPr>
              <w:rPr>
                <w:rFonts w:asciiTheme="minorHAnsi" w:hAnsiTheme="minorHAnsi"/>
              </w:rPr>
            </w:pPr>
            <w:r w:rsidRPr="003C3B37">
              <w:rPr>
                <w:rFonts w:asciiTheme="minorHAnsi" w:hAnsiTheme="minorHAnsi"/>
                <w:lang w:val="en-US"/>
              </w:rPr>
              <w:t>Interdigitated Flow Field</w:t>
            </w:r>
            <w:r w:rsidRPr="003C3B37">
              <w:rPr>
                <w:rFonts w:asciiTheme="minorHAnsi" w:hAnsiTheme="minorHAnsi"/>
              </w:rPr>
              <w:br/>
            </w:r>
            <w:r w:rsidRPr="003C3B37">
              <w:rPr>
                <w:rFonts w:asciiTheme="minorHAnsi" w:hAnsiTheme="minorHAnsi"/>
                <w:lang w:val="en-US"/>
              </w:rPr>
              <w:t>Custom Flow Fields on request</w:t>
            </w:r>
          </w:p>
        </w:tc>
      </w:tr>
      <w:tr w:rsidR="003C3B37" w:rsidRPr="003C3B37" w14:paraId="1AF87369" w14:textId="77777777" w:rsidTr="008745BE">
        <w:trPr>
          <w:trHeight w:val="300"/>
        </w:trPr>
        <w:tc>
          <w:tcPr>
            <w:tcW w:w="4508" w:type="dxa"/>
          </w:tcPr>
          <w:p w14:paraId="2AB880FE"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033947F3" w14:textId="77777777" w:rsidR="003C3B37" w:rsidRPr="003C3B37" w:rsidRDefault="003C3B37" w:rsidP="008745BE">
            <w:pPr>
              <w:rPr>
                <w:rFonts w:asciiTheme="minorHAnsi" w:hAnsiTheme="minorHAnsi"/>
                <w:i/>
                <w:iCs/>
                <w:lang w:val="en-US"/>
              </w:rPr>
            </w:pPr>
          </w:p>
        </w:tc>
        <w:tc>
          <w:tcPr>
            <w:tcW w:w="4508" w:type="dxa"/>
          </w:tcPr>
          <w:p w14:paraId="4789E72E"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1076A882"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332B30B6"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451DC62C" w14:textId="77777777" w:rsidTr="008745BE">
        <w:trPr>
          <w:trHeight w:val="300"/>
        </w:trPr>
        <w:tc>
          <w:tcPr>
            <w:tcW w:w="4508" w:type="dxa"/>
          </w:tcPr>
          <w:p w14:paraId="48704CF3"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1744DCE6"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47DB1622"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3AECE121"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2C859378"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1B772C53"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45EC3BCD" w14:textId="77777777" w:rsidR="003C3B37" w:rsidRPr="003C3B37" w:rsidRDefault="003C3B37" w:rsidP="008745BE">
            <w:pPr>
              <w:rPr>
                <w:rFonts w:asciiTheme="minorHAnsi" w:hAnsiTheme="minorHAnsi"/>
                <w:lang w:val="en-US"/>
              </w:rPr>
            </w:pPr>
            <w:r w:rsidRPr="003C3B37">
              <w:rPr>
                <w:rFonts w:asciiTheme="minorHAnsi" w:hAnsiTheme="minorHAnsi"/>
                <w:lang w:val="en-US"/>
              </w:rPr>
              <w:lastRenderedPageBreak/>
              <w:t>1.5 mm (PTFE, EPDM and VITON)</w:t>
            </w:r>
          </w:p>
          <w:p w14:paraId="12BF0489"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36CFBDE1" w14:textId="77777777" w:rsidTr="008745BE">
        <w:trPr>
          <w:trHeight w:val="300"/>
        </w:trPr>
        <w:tc>
          <w:tcPr>
            <w:tcW w:w="4508" w:type="dxa"/>
          </w:tcPr>
          <w:p w14:paraId="22486DFD" w14:textId="77777777" w:rsidR="003C3B37" w:rsidRPr="003C3B37" w:rsidRDefault="003C3B37" w:rsidP="008745BE">
            <w:pPr>
              <w:rPr>
                <w:rFonts w:asciiTheme="minorHAnsi" w:hAnsiTheme="minorHAnsi"/>
              </w:rPr>
            </w:pPr>
            <w:r w:rsidRPr="003C3B37">
              <w:rPr>
                <w:rFonts w:asciiTheme="minorHAnsi" w:eastAsia="Aptos" w:hAnsiTheme="minorHAnsi" w:cs="Aptos"/>
              </w:rPr>
              <w:lastRenderedPageBreak/>
              <w:t>End Plates</w:t>
            </w:r>
          </w:p>
        </w:tc>
        <w:tc>
          <w:tcPr>
            <w:tcW w:w="4508" w:type="dxa"/>
          </w:tcPr>
          <w:p w14:paraId="4FB03AE2"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68A504A9" w14:textId="77777777" w:rsidTr="008745BE">
        <w:trPr>
          <w:trHeight w:val="300"/>
        </w:trPr>
        <w:tc>
          <w:tcPr>
            <w:tcW w:w="4508" w:type="dxa"/>
          </w:tcPr>
          <w:p w14:paraId="5AB4290B"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4C976FB3"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6859B7E9" w14:textId="77777777" w:rsidTr="008745BE">
        <w:trPr>
          <w:trHeight w:val="300"/>
        </w:trPr>
        <w:tc>
          <w:tcPr>
            <w:tcW w:w="4508" w:type="dxa"/>
          </w:tcPr>
          <w:p w14:paraId="1DB0B10C"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1E84D12F"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0F5A6ED0" w14:textId="77777777" w:rsidTr="008745BE">
        <w:trPr>
          <w:trHeight w:val="300"/>
        </w:trPr>
        <w:tc>
          <w:tcPr>
            <w:tcW w:w="4508" w:type="dxa"/>
          </w:tcPr>
          <w:p w14:paraId="54F15C8E"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4A78978A" w14:textId="77777777" w:rsidR="003C3B37" w:rsidRPr="003C3B37" w:rsidRDefault="003C3B37" w:rsidP="008745BE">
            <w:pPr>
              <w:rPr>
                <w:rFonts w:asciiTheme="minorHAnsi" w:hAnsiTheme="minorHAnsi"/>
                <w:lang w:val="en-US"/>
              </w:rPr>
            </w:pPr>
            <w:r w:rsidRPr="003C3B37">
              <w:rPr>
                <w:rFonts w:asciiTheme="minorHAnsi" w:hAnsiTheme="minorHAnsi"/>
                <w:lang w:val="en-US"/>
              </w:rPr>
              <w:t>Tight Swagelok fittings for 1/8” or ¼” tubing</w:t>
            </w:r>
          </w:p>
        </w:tc>
      </w:tr>
    </w:tbl>
    <w:p w14:paraId="1B59E7B3" w14:textId="77777777" w:rsidR="003C3B37" w:rsidRPr="003C3B37" w:rsidRDefault="003C3B37" w:rsidP="003C3B37">
      <w:pPr>
        <w:rPr>
          <w:rFonts w:asciiTheme="minorHAnsi" w:hAnsiTheme="minorHAnsi"/>
        </w:rPr>
      </w:pPr>
    </w:p>
    <w:p w14:paraId="631A721A" w14:textId="77777777" w:rsidR="003C3B37" w:rsidRPr="003C3B37" w:rsidRDefault="003C3B37" w:rsidP="003C3B37">
      <w:pPr>
        <w:rPr>
          <w:rFonts w:asciiTheme="minorHAnsi" w:hAnsiTheme="minorHAnsi"/>
          <w:lang w:val="en-US"/>
        </w:rPr>
      </w:pPr>
    </w:p>
    <w:p w14:paraId="08983281" w14:textId="77777777" w:rsidR="003C3B37" w:rsidRPr="003C3B37" w:rsidRDefault="003C3B37" w:rsidP="003C3B37">
      <w:pPr>
        <w:pStyle w:val="Heading2"/>
        <w:rPr>
          <w:rFonts w:asciiTheme="minorHAnsi" w:hAnsiTheme="minorHAnsi"/>
        </w:rPr>
      </w:pPr>
      <w:r w:rsidRPr="003C3B37">
        <w:rPr>
          <w:rFonts w:asciiTheme="minorHAnsi" w:hAnsiTheme="minorHAnsi"/>
          <w:lang w:val="en-US"/>
        </w:rPr>
        <w:t>X-Stack: Electrochemical Stack Platform</w:t>
      </w:r>
    </w:p>
    <w:p w14:paraId="51D63749" w14:textId="77777777" w:rsidR="003C3B37" w:rsidRPr="003C3B37" w:rsidRDefault="003C3B37" w:rsidP="003C3B37">
      <w:pPr>
        <w:rPr>
          <w:rFonts w:asciiTheme="minorHAnsi" w:hAnsiTheme="minorHAnsi"/>
        </w:rPr>
      </w:pPr>
      <w:hyperlink r:id="rId23" w:anchor="x-cell-frame">
        <w:r w:rsidRPr="003C3B37">
          <w:rPr>
            <w:rStyle w:val="Hyperlink"/>
            <w:rFonts w:asciiTheme="minorHAnsi" w:hAnsiTheme="minorHAnsi"/>
            <w:lang w:val="en-US"/>
          </w:rPr>
          <w:t>https://redox-flow.com/product/x-cell-stack/#x-cell-frame</w:t>
        </w:r>
      </w:hyperlink>
      <w:r w:rsidRPr="003C3B37">
        <w:rPr>
          <w:rFonts w:asciiTheme="minorHAnsi" w:hAnsiTheme="minorHAnsi"/>
          <w:lang w:val="en-US"/>
        </w:rPr>
        <w:t xml:space="preserve"> </w:t>
      </w:r>
    </w:p>
    <w:p w14:paraId="2213BCBE" w14:textId="77777777" w:rsidR="003C3B37" w:rsidRPr="003C3B37" w:rsidRDefault="003C3B37" w:rsidP="003C3B37">
      <w:pPr>
        <w:pStyle w:val="Heading3"/>
        <w:spacing w:line="257" w:lineRule="auto"/>
        <w:rPr>
          <w:rFonts w:asciiTheme="minorHAnsi" w:hAnsiTheme="minorHAnsi"/>
        </w:rPr>
      </w:pPr>
      <w:r w:rsidRPr="003C3B37">
        <w:rPr>
          <w:rFonts w:asciiTheme="minorHAnsi" w:eastAsia="Aptos" w:hAnsiTheme="minorHAnsi" w:cs="Aptos"/>
          <w:lang w:val="en-US"/>
        </w:rPr>
        <w:t>Description</w:t>
      </w:r>
    </w:p>
    <w:p w14:paraId="6A3C9AF7" w14:textId="77777777" w:rsidR="003C3B37" w:rsidRPr="003C3B37" w:rsidRDefault="003C3B37" w:rsidP="003C3B37">
      <w:pPr>
        <w:pStyle w:val="ListParagraph"/>
        <w:spacing w:line="257" w:lineRule="auto"/>
        <w:ind w:left="360"/>
        <w:rPr>
          <w:rFonts w:asciiTheme="minorHAnsi" w:hAnsiTheme="minorHAnsi"/>
          <w:lang w:val="en-US"/>
        </w:rPr>
      </w:pPr>
      <w:r w:rsidRPr="003C3B37">
        <w:rPr>
          <w:rFonts w:asciiTheme="minorHAnsi" w:hAnsiTheme="minorHAnsi"/>
          <w:lang w:val="en-US"/>
        </w:rPr>
        <w:t>The X-Stack is a modular, multi-cell electrochemical assembly engineered for comprehensive stack-level diagnostics and component optimization in alkaline, AEM, and PEM electrolysis systems. This robust platform supports systematic electrode/GDL thickness variation studies (≥ 1 mm) and enables researchers to investigate bipolar plate performance, membrane behavior, and multi-cell interactions in a controlled laboratory environment, with a design focused on balancing shunt currents and hydraulic pressure loss and allowing for individual cell voltage monitoring.</w:t>
      </w:r>
    </w:p>
    <w:p w14:paraId="3211DCAF" w14:textId="77777777" w:rsidR="003C3B37" w:rsidRPr="003C3B37" w:rsidRDefault="003C3B37" w:rsidP="003C3B37">
      <w:pPr>
        <w:pStyle w:val="ListParagraph"/>
        <w:spacing w:line="257" w:lineRule="auto"/>
        <w:ind w:left="360"/>
        <w:rPr>
          <w:rFonts w:asciiTheme="minorHAnsi" w:hAnsiTheme="minorHAnsi"/>
          <w:lang w:val="en-US"/>
        </w:rPr>
      </w:pPr>
    </w:p>
    <w:p w14:paraId="724BEF13" w14:textId="77777777" w:rsidR="003C3B37" w:rsidRPr="003C3B37" w:rsidRDefault="003C3B37" w:rsidP="003C3B37">
      <w:pPr>
        <w:pStyle w:val="ListParagraph"/>
        <w:numPr>
          <w:ilvl w:val="0"/>
          <w:numId w:val="19"/>
        </w:numPr>
        <w:spacing w:line="259" w:lineRule="auto"/>
        <w:contextualSpacing/>
        <w:rPr>
          <w:rFonts w:asciiTheme="minorHAnsi" w:hAnsiTheme="minorHAnsi"/>
          <w:lang w:val="en-US"/>
        </w:rPr>
      </w:pPr>
      <w:r w:rsidRPr="003C3B37">
        <w:rPr>
          <w:rFonts w:asciiTheme="minorHAnsi" w:hAnsiTheme="minorHAnsi"/>
          <w:lang w:val="en-US"/>
        </w:rPr>
        <w:t>Scalable Multi-Cell Architecture: Supports configurations from single-cell to nine-cell operation, enabling systematic investigation of stack behavior and shunt current effects.</w:t>
      </w:r>
    </w:p>
    <w:p w14:paraId="661FB35F" w14:textId="77777777" w:rsidR="003C3B37" w:rsidRPr="003C3B37" w:rsidRDefault="003C3B37" w:rsidP="003C3B37">
      <w:pPr>
        <w:pStyle w:val="ListParagraph"/>
        <w:numPr>
          <w:ilvl w:val="0"/>
          <w:numId w:val="19"/>
        </w:numPr>
        <w:spacing w:line="259" w:lineRule="auto"/>
        <w:contextualSpacing/>
        <w:rPr>
          <w:rFonts w:asciiTheme="minorHAnsi" w:hAnsiTheme="minorHAnsi"/>
          <w:lang w:val="en-US"/>
        </w:rPr>
      </w:pPr>
      <w:r w:rsidRPr="003C3B37">
        <w:rPr>
          <w:rFonts w:asciiTheme="minorHAnsi" w:hAnsiTheme="minorHAnsi"/>
          <w:lang w:val="en-US"/>
        </w:rPr>
        <w:t>Thick Electrode/GDL Compatibility: Optimized for electrodes ≥ 1 mm thickness, with flat current collectors designed for uniform current distribution and stable electrode compression.</w:t>
      </w:r>
    </w:p>
    <w:p w14:paraId="69312CEF" w14:textId="77777777" w:rsidR="003C3B37" w:rsidRPr="003C3B37" w:rsidRDefault="003C3B37" w:rsidP="003C3B37">
      <w:pPr>
        <w:pStyle w:val="ListParagraph"/>
        <w:numPr>
          <w:ilvl w:val="0"/>
          <w:numId w:val="19"/>
        </w:numPr>
        <w:spacing w:line="259" w:lineRule="auto"/>
        <w:contextualSpacing/>
        <w:rPr>
          <w:rFonts w:asciiTheme="minorHAnsi" w:hAnsiTheme="minorHAnsi"/>
          <w:lang w:val="en-US"/>
        </w:rPr>
      </w:pPr>
      <w:r w:rsidRPr="003C3B37">
        <w:rPr>
          <w:rFonts w:asciiTheme="minorHAnsi" w:hAnsiTheme="minorHAnsi"/>
          <w:lang w:val="en-US"/>
        </w:rPr>
        <w:t>Direct Cell Voltage Measurement: Integrated ports enable individual cell potential monitoring directly on bipolar plate materials for accurate stack diagnostics.</w:t>
      </w:r>
    </w:p>
    <w:p w14:paraId="1E95BC78" w14:textId="77777777" w:rsidR="003C3B37" w:rsidRPr="003C3B37" w:rsidRDefault="003C3B37" w:rsidP="003C3B37">
      <w:pPr>
        <w:pStyle w:val="ListParagraph"/>
        <w:numPr>
          <w:ilvl w:val="0"/>
          <w:numId w:val="19"/>
        </w:numPr>
        <w:spacing w:line="259" w:lineRule="auto"/>
        <w:contextualSpacing/>
        <w:rPr>
          <w:rFonts w:asciiTheme="minorHAnsi" w:hAnsiTheme="minorHAnsi"/>
          <w:lang w:val="en-US"/>
        </w:rPr>
      </w:pPr>
      <w:r w:rsidRPr="003C3B37">
        <w:rPr>
          <w:rFonts w:asciiTheme="minorHAnsi" w:hAnsiTheme="minorHAnsi"/>
          <w:lang w:val="en-US"/>
        </w:rPr>
        <w:t>Material Flexibility: Available with multiple bipolar plate materials (Nickel, Titanium, Stainless Steel) and current collector options for broad application compatibility.</w:t>
      </w:r>
    </w:p>
    <w:p w14:paraId="716C13CB" w14:textId="77777777" w:rsidR="003C3B37" w:rsidRPr="003C3B37" w:rsidRDefault="003C3B37" w:rsidP="003C3B37">
      <w:pPr>
        <w:pStyle w:val="ListParagraph"/>
        <w:numPr>
          <w:ilvl w:val="0"/>
          <w:numId w:val="19"/>
        </w:numPr>
        <w:spacing w:line="259" w:lineRule="auto"/>
        <w:contextualSpacing/>
        <w:rPr>
          <w:rFonts w:asciiTheme="minorHAnsi" w:hAnsiTheme="minorHAnsi"/>
          <w:lang w:val="en-US"/>
        </w:rPr>
      </w:pPr>
      <w:r w:rsidRPr="003C3B37">
        <w:rPr>
          <w:rFonts w:asciiTheme="minorHAnsi" w:hAnsiTheme="minorHAnsi"/>
          <w:lang w:val="en-US"/>
        </w:rPr>
        <w:t>Chemical Resistance: PEEK flow bodies and corrosion-resistant gaskets (PTFE, EPDM, VITON) ensure long-term durability across pH 0-14 and elevated temperatures.</w:t>
      </w:r>
    </w:p>
    <w:p w14:paraId="5A404888" w14:textId="77777777" w:rsidR="003C3B37" w:rsidRPr="003C3B37" w:rsidRDefault="003C3B37" w:rsidP="003C3B37">
      <w:pPr>
        <w:pStyle w:val="ListParagraph"/>
        <w:spacing w:line="257" w:lineRule="auto"/>
        <w:ind w:hanging="360"/>
        <w:rPr>
          <w:rFonts w:asciiTheme="minorHAnsi" w:eastAsia="Aptos" w:hAnsiTheme="minorHAnsi" w:cs="Aptos"/>
          <w:lang w:val="en-US"/>
        </w:rPr>
      </w:pPr>
    </w:p>
    <w:tbl>
      <w:tblPr>
        <w:tblStyle w:val="TableGrid"/>
        <w:tblW w:w="0" w:type="auto"/>
        <w:tblLook w:val="04A0" w:firstRow="1" w:lastRow="0" w:firstColumn="1" w:lastColumn="0" w:noHBand="0" w:noVBand="1"/>
      </w:tblPr>
      <w:tblGrid>
        <w:gridCol w:w="4508"/>
        <w:gridCol w:w="4508"/>
      </w:tblGrid>
      <w:tr w:rsidR="003C3B37" w:rsidRPr="003C3B37" w14:paraId="52162650" w14:textId="77777777" w:rsidTr="008745BE">
        <w:trPr>
          <w:trHeight w:val="300"/>
        </w:trPr>
        <w:tc>
          <w:tcPr>
            <w:tcW w:w="4508" w:type="dxa"/>
          </w:tcPr>
          <w:p w14:paraId="6F2B77EC"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71A495DD"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1C5A46CE" w14:textId="77777777" w:rsidTr="008745BE">
        <w:trPr>
          <w:trHeight w:val="300"/>
        </w:trPr>
        <w:tc>
          <w:tcPr>
            <w:tcW w:w="4508" w:type="dxa"/>
          </w:tcPr>
          <w:p w14:paraId="36C89B9C"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490693A0" w14:textId="77777777" w:rsidR="003C3B37" w:rsidRPr="003C3B37" w:rsidRDefault="003C3B37" w:rsidP="008745BE">
            <w:pPr>
              <w:rPr>
                <w:rFonts w:asciiTheme="minorHAnsi" w:hAnsiTheme="minorHAnsi"/>
                <w:lang w:val="en-US"/>
              </w:rPr>
            </w:pPr>
            <w:r w:rsidRPr="003C3B37">
              <w:rPr>
                <w:rFonts w:asciiTheme="minorHAnsi" w:hAnsiTheme="minorHAnsi"/>
                <w:lang w:val="en-US"/>
              </w:rPr>
              <w:t>PEEK (recommended for most operations) or PTFE</w:t>
            </w:r>
          </w:p>
        </w:tc>
      </w:tr>
      <w:tr w:rsidR="003C3B37" w:rsidRPr="003C3B37" w14:paraId="56BF15D2" w14:textId="77777777" w:rsidTr="008745BE">
        <w:trPr>
          <w:trHeight w:val="300"/>
        </w:trPr>
        <w:tc>
          <w:tcPr>
            <w:tcW w:w="4508" w:type="dxa"/>
          </w:tcPr>
          <w:p w14:paraId="4E5B12F8"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16F38E89" w14:textId="77777777" w:rsidR="003C3B37" w:rsidRPr="003C3B37" w:rsidRDefault="003C3B37" w:rsidP="008745BE">
            <w:pPr>
              <w:rPr>
                <w:rFonts w:asciiTheme="minorHAnsi" w:hAnsiTheme="minorHAnsi"/>
                <w:lang w:val="en-US"/>
              </w:rPr>
            </w:pPr>
            <w:r w:rsidRPr="003C3B37">
              <w:rPr>
                <w:rFonts w:asciiTheme="minorHAnsi" w:hAnsiTheme="minorHAnsi"/>
                <w:lang w:val="en-US"/>
              </w:rPr>
              <w:t>Nickel</w:t>
            </w:r>
          </w:p>
          <w:p w14:paraId="18AFDA77" w14:textId="77777777" w:rsidR="003C3B37" w:rsidRPr="003C3B37" w:rsidRDefault="003C3B37" w:rsidP="008745BE">
            <w:pPr>
              <w:rPr>
                <w:rFonts w:asciiTheme="minorHAnsi" w:hAnsiTheme="minorHAnsi"/>
                <w:lang w:val="en-US"/>
              </w:rPr>
            </w:pPr>
            <w:r w:rsidRPr="003C3B37">
              <w:rPr>
                <w:rFonts w:asciiTheme="minorHAnsi" w:hAnsiTheme="minorHAnsi"/>
                <w:lang w:val="en-US"/>
              </w:rPr>
              <w:t>Stainless Steel (316L)</w:t>
            </w:r>
          </w:p>
          <w:p w14:paraId="2D5CBFA7" w14:textId="77777777" w:rsidR="003C3B37" w:rsidRPr="003C3B37" w:rsidRDefault="003C3B37" w:rsidP="008745BE">
            <w:pPr>
              <w:rPr>
                <w:rFonts w:asciiTheme="minorHAnsi" w:hAnsiTheme="minorHAnsi"/>
              </w:rPr>
            </w:pPr>
            <w:r w:rsidRPr="003C3B37">
              <w:rPr>
                <w:rFonts w:asciiTheme="minorHAnsi" w:hAnsiTheme="minorHAnsi"/>
                <w:lang w:val="en-US"/>
              </w:rPr>
              <w:t xml:space="preserve">Titanium </w:t>
            </w:r>
          </w:p>
          <w:p w14:paraId="5A313AE4" w14:textId="77777777" w:rsidR="003C3B37" w:rsidRPr="003C3B37" w:rsidRDefault="003C3B37" w:rsidP="008745BE">
            <w:pPr>
              <w:rPr>
                <w:rFonts w:asciiTheme="minorHAnsi" w:hAnsiTheme="minorHAnsi"/>
                <w:lang w:val="en-US"/>
              </w:rPr>
            </w:pPr>
            <w:r w:rsidRPr="003C3B37">
              <w:rPr>
                <w:rFonts w:asciiTheme="minorHAnsi" w:hAnsiTheme="minorHAnsi"/>
                <w:lang w:val="en-US"/>
              </w:rPr>
              <w:t>Copper</w:t>
            </w:r>
          </w:p>
          <w:p w14:paraId="2DAD12C6" w14:textId="77777777" w:rsidR="003C3B37" w:rsidRPr="003C3B37" w:rsidRDefault="003C3B37" w:rsidP="008745BE">
            <w:pPr>
              <w:rPr>
                <w:rFonts w:asciiTheme="minorHAnsi" w:hAnsiTheme="minorHAnsi"/>
                <w:lang w:val="en-US"/>
              </w:rPr>
            </w:pPr>
            <w:r w:rsidRPr="003C3B37">
              <w:rPr>
                <w:rFonts w:asciiTheme="minorHAnsi" w:hAnsiTheme="minorHAnsi"/>
                <w:lang w:val="en-US"/>
              </w:rPr>
              <w:t>Gold-Coated Titanium</w:t>
            </w:r>
          </w:p>
          <w:p w14:paraId="63B5F684" w14:textId="77777777" w:rsidR="003C3B37" w:rsidRPr="003C3B37" w:rsidRDefault="003C3B37" w:rsidP="008745BE">
            <w:pPr>
              <w:rPr>
                <w:rFonts w:asciiTheme="minorHAnsi" w:hAnsiTheme="minorHAnsi"/>
                <w:lang w:val="en-US"/>
              </w:rPr>
            </w:pPr>
            <w:r w:rsidRPr="003C3B37">
              <w:rPr>
                <w:rFonts w:asciiTheme="minorHAnsi" w:hAnsiTheme="minorHAnsi"/>
                <w:lang w:val="en-US"/>
              </w:rPr>
              <w:t>Platinum-Coated Titanium</w:t>
            </w:r>
          </w:p>
        </w:tc>
      </w:tr>
      <w:tr w:rsidR="003C3B37" w:rsidRPr="003C3B37" w14:paraId="61B3EE40" w14:textId="77777777" w:rsidTr="008745BE">
        <w:trPr>
          <w:trHeight w:val="300"/>
        </w:trPr>
        <w:tc>
          <w:tcPr>
            <w:tcW w:w="4508" w:type="dxa"/>
          </w:tcPr>
          <w:p w14:paraId="7BB4FA65"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68F6DE1D" w14:textId="77777777" w:rsidR="003C3B37" w:rsidRPr="003C3B37" w:rsidRDefault="003C3B37" w:rsidP="008745BE">
            <w:pPr>
              <w:rPr>
                <w:rFonts w:asciiTheme="minorHAnsi" w:hAnsiTheme="minorHAnsi"/>
                <w:lang w:val="en-US"/>
              </w:rPr>
            </w:pPr>
            <w:r w:rsidRPr="003C3B37">
              <w:rPr>
                <w:rFonts w:asciiTheme="minorHAnsi" w:hAnsiTheme="minorHAnsi"/>
                <w:lang w:val="en-US"/>
              </w:rPr>
              <w:t>5 cm x 5 cm</w:t>
            </w:r>
          </w:p>
        </w:tc>
      </w:tr>
      <w:tr w:rsidR="003C3B37" w:rsidRPr="003C3B37" w14:paraId="59E6F0AF" w14:textId="77777777" w:rsidTr="008745BE">
        <w:trPr>
          <w:trHeight w:val="300"/>
        </w:trPr>
        <w:tc>
          <w:tcPr>
            <w:tcW w:w="4508" w:type="dxa"/>
          </w:tcPr>
          <w:p w14:paraId="4EC806C8" w14:textId="77777777" w:rsidR="003C3B37" w:rsidRPr="003C3B37" w:rsidRDefault="003C3B37" w:rsidP="008745BE">
            <w:pPr>
              <w:rPr>
                <w:rFonts w:asciiTheme="minorHAnsi" w:hAnsiTheme="minorHAnsi"/>
              </w:rPr>
            </w:pPr>
            <w:r w:rsidRPr="003C3B37">
              <w:rPr>
                <w:rFonts w:asciiTheme="minorHAnsi" w:hAnsiTheme="minorHAnsi"/>
                <w:lang w:val="en-US"/>
              </w:rPr>
              <w:t>Maximum Cell Count</w:t>
            </w:r>
          </w:p>
        </w:tc>
        <w:tc>
          <w:tcPr>
            <w:tcW w:w="4508" w:type="dxa"/>
          </w:tcPr>
          <w:p w14:paraId="6AB91852" w14:textId="77777777" w:rsidR="003C3B37" w:rsidRPr="003C3B37" w:rsidRDefault="003C3B37" w:rsidP="008745BE">
            <w:pPr>
              <w:rPr>
                <w:rFonts w:asciiTheme="minorHAnsi" w:hAnsiTheme="minorHAnsi"/>
              </w:rPr>
            </w:pPr>
            <w:r w:rsidRPr="003C3B37">
              <w:rPr>
                <w:rFonts w:asciiTheme="minorHAnsi" w:hAnsiTheme="minorHAnsi"/>
                <w:lang w:val="en-US"/>
              </w:rPr>
              <w:t>Up to 9 cells</w:t>
            </w:r>
          </w:p>
        </w:tc>
      </w:tr>
      <w:tr w:rsidR="003C3B37" w:rsidRPr="003C3B37" w14:paraId="23BC56B9" w14:textId="77777777" w:rsidTr="008745BE">
        <w:trPr>
          <w:trHeight w:val="300"/>
        </w:trPr>
        <w:tc>
          <w:tcPr>
            <w:tcW w:w="4508" w:type="dxa"/>
          </w:tcPr>
          <w:p w14:paraId="0BAC3CD3" w14:textId="77777777" w:rsidR="003C3B37" w:rsidRPr="003C3B37" w:rsidRDefault="003C3B37" w:rsidP="008745BE">
            <w:pPr>
              <w:rPr>
                <w:rFonts w:asciiTheme="minorHAnsi" w:hAnsiTheme="minorHAnsi"/>
              </w:rPr>
            </w:pPr>
            <w:r w:rsidRPr="003C3B37">
              <w:rPr>
                <w:rFonts w:asciiTheme="minorHAnsi" w:hAnsiTheme="minorHAnsi"/>
                <w:lang w:val="en-US"/>
              </w:rPr>
              <w:t>Electrode Thickness</w:t>
            </w:r>
          </w:p>
        </w:tc>
        <w:tc>
          <w:tcPr>
            <w:tcW w:w="4508" w:type="dxa"/>
          </w:tcPr>
          <w:p w14:paraId="69A6168F"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 1 mm (thick electrodes)</w:t>
            </w:r>
          </w:p>
        </w:tc>
      </w:tr>
      <w:tr w:rsidR="003C3B37" w:rsidRPr="003C3B37" w14:paraId="063D3660" w14:textId="77777777" w:rsidTr="008745BE">
        <w:trPr>
          <w:trHeight w:val="300"/>
        </w:trPr>
        <w:tc>
          <w:tcPr>
            <w:tcW w:w="4508" w:type="dxa"/>
          </w:tcPr>
          <w:p w14:paraId="0B57CAD5" w14:textId="77777777" w:rsidR="003C3B37" w:rsidRPr="003C3B37" w:rsidRDefault="003C3B37" w:rsidP="008745BE">
            <w:pPr>
              <w:rPr>
                <w:rFonts w:asciiTheme="minorHAnsi" w:hAnsiTheme="minorHAnsi"/>
              </w:rPr>
            </w:pPr>
            <w:r w:rsidRPr="003C3B37">
              <w:rPr>
                <w:rFonts w:asciiTheme="minorHAnsi" w:hAnsiTheme="minorHAnsi"/>
                <w:lang w:val="en-US"/>
              </w:rPr>
              <w:t>Current Collector Type</w:t>
            </w:r>
          </w:p>
        </w:tc>
        <w:tc>
          <w:tcPr>
            <w:tcW w:w="4508" w:type="dxa"/>
          </w:tcPr>
          <w:p w14:paraId="420CF5C4" w14:textId="77777777" w:rsidR="003C3B37" w:rsidRPr="003C3B37" w:rsidRDefault="003C3B37" w:rsidP="008745BE">
            <w:pPr>
              <w:rPr>
                <w:rFonts w:asciiTheme="minorHAnsi" w:hAnsiTheme="minorHAnsi"/>
              </w:rPr>
            </w:pPr>
            <w:r w:rsidRPr="003C3B37">
              <w:rPr>
                <w:rFonts w:asciiTheme="minorHAnsi" w:hAnsiTheme="minorHAnsi"/>
                <w:lang w:val="en-US"/>
              </w:rPr>
              <w:t>Flat (no flow field)</w:t>
            </w:r>
          </w:p>
        </w:tc>
      </w:tr>
      <w:tr w:rsidR="003C3B37" w:rsidRPr="003C3B37" w14:paraId="63B4DBC0" w14:textId="77777777" w:rsidTr="008745BE">
        <w:trPr>
          <w:trHeight w:val="300"/>
        </w:trPr>
        <w:tc>
          <w:tcPr>
            <w:tcW w:w="4508" w:type="dxa"/>
          </w:tcPr>
          <w:p w14:paraId="755BB001"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597BF9DE" w14:textId="77777777" w:rsidR="003C3B37" w:rsidRPr="003C3B37" w:rsidRDefault="003C3B37" w:rsidP="008745BE">
            <w:pPr>
              <w:rPr>
                <w:rFonts w:asciiTheme="minorHAnsi" w:hAnsiTheme="minorHAnsi"/>
                <w:i/>
                <w:iCs/>
                <w:lang w:val="en-US"/>
              </w:rPr>
            </w:pPr>
          </w:p>
        </w:tc>
        <w:tc>
          <w:tcPr>
            <w:tcW w:w="4508" w:type="dxa"/>
          </w:tcPr>
          <w:p w14:paraId="042D9BE2"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64C1E598"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7D91F6C5"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42070D00" w14:textId="77777777" w:rsidTr="008745BE">
        <w:trPr>
          <w:trHeight w:val="300"/>
        </w:trPr>
        <w:tc>
          <w:tcPr>
            <w:tcW w:w="4508" w:type="dxa"/>
          </w:tcPr>
          <w:p w14:paraId="2C5F3C14"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5C90913F"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312110C1" w14:textId="77777777" w:rsidR="003C3B37" w:rsidRPr="003C3B37" w:rsidRDefault="003C3B37" w:rsidP="008745BE">
            <w:pPr>
              <w:rPr>
                <w:rFonts w:asciiTheme="minorHAnsi" w:hAnsiTheme="minorHAnsi"/>
                <w:lang w:val="en-US"/>
              </w:rPr>
            </w:pPr>
            <w:r w:rsidRPr="003C3B37">
              <w:rPr>
                <w:rFonts w:asciiTheme="minorHAnsi" w:hAnsiTheme="minorHAnsi"/>
                <w:lang w:val="en-US"/>
              </w:rPr>
              <w:lastRenderedPageBreak/>
              <w:t>0.1 mm (PTFE)</w:t>
            </w:r>
          </w:p>
          <w:p w14:paraId="5C8C810C"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153F8766"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413A05F5"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6A0360CB"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1EA52EF4"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61908148" w14:textId="77777777" w:rsidTr="008745BE">
        <w:trPr>
          <w:trHeight w:val="300"/>
        </w:trPr>
        <w:tc>
          <w:tcPr>
            <w:tcW w:w="4508" w:type="dxa"/>
          </w:tcPr>
          <w:p w14:paraId="238A81FB" w14:textId="77777777" w:rsidR="003C3B37" w:rsidRPr="003C3B37" w:rsidRDefault="003C3B37" w:rsidP="008745BE">
            <w:pPr>
              <w:rPr>
                <w:rFonts w:asciiTheme="minorHAnsi" w:hAnsiTheme="minorHAnsi"/>
              </w:rPr>
            </w:pPr>
            <w:r w:rsidRPr="003C3B37">
              <w:rPr>
                <w:rFonts w:asciiTheme="minorHAnsi" w:eastAsia="Aptos" w:hAnsiTheme="minorHAnsi" w:cs="Aptos"/>
              </w:rPr>
              <w:lastRenderedPageBreak/>
              <w:t>End Plates</w:t>
            </w:r>
          </w:p>
        </w:tc>
        <w:tc>
          <w:tcPr>
            <w:tcW w:w="4508" w:type="dxa"/>
          </w:tcPr>
          <w:p w14:paraId="13A950E1"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4BBCFC3F" w14:textId="77777777" w:rsidTr="008745BE">
        <w:trPr>
          <w:trHeight w:val="300"/>
        </w:trPr>
        <w:tc>
          <w:tcPr>
            <w:tcW w:w="4508" w:type="dxa"/>
          </w:tcPr>
          <w:p w14:paraId="7FBC942C"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008D6735"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687FF9BF" w14:textId="77777777" w:rsidTr="008745BE">
        <w:trPr>
          <w:trHeight w:val="300"/>
        </w:trPr>
        <w:tc>
          <w:tcPr>
            <w:tcW w:w="4508" w:type="dxa"/>
          </w:tcPr>
          <w:p w14:paraId="2C25EC3C"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45E47597"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534610CE" w14:textId="77777777" w:rsidTr="008745BE">
        <w:trPr>
          <w:trHeight w:val="300"/>
        </w:trPr>
        <w:tc>
          <w:tcPr>
            <w:tcW w:w="4508" w:type="dxa"/>
          </w:tcPr>
          <w:p w14:paraId="109CF0B4" w14:textId="77777777" w:rsidR="003C3B37" w:rsidRPr="003C3B37" w:rsidRDefault="003C3B37" w:rsidP="008745BE">
            <w:pPr>
              <w:rPr>
                <w:rFonts w:asciiTheme="minorHAnsi" w:hAnsiTheme="minorHAnsi"/>
                <w:lang w:val="en-US"/>
              </w:rPr>
            </w:pPr>
            <w:r w:rsidRPr="003C3B37">
              <w:rPr>
                <w:rFonts w:asciiTheme="minorHAnsi" w:hAnsiTheme="minorHAnsi"/>
                <w:lang w:val="en-US"/>
              </w:rPr>
              <w:t>Individual Cell Voltage Monitoring</w:t>
            </w:r>
          </w:p>
        </w:tc>
        <w:tc>
          <w:tcPr>
            <w:tcW w:w="4508" w:type="dxa"/>
          </w:tcPr>
          <w:p w14:paraId="6FCAD479"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Yes (direct measurement on bipolar plates)</w:t>
            </w:r>
          </w:p>
        </w:tc>
      </w:tr>
      <w:tr w:rsidR="003C3B37" w:rsidRPr="003C3B37" w14:paraId="54BE8C65" w14:textId="77777777" w:rsidTr="008745BE">
        <w:trPr>
          <w:trHeight w:val="300"/>
        </w:trPr>
        <w:tc>
          <w:tcPr>
            <w:tcW w:w="4508" w:type="dxa"/>
          </w:tcPr>
          <w:p w14:paraId="41FF8993" w14:textId="77777777" w:rsidR="003C3B37" w:rsidRPr="003C3B37" w:rsidRDefault="003C3B37" w:rsidP="008745BE">
            <w:pPr>
              <w:rPr>
                <w:rFonts w:asciiTheme="minorHAnsi" w:hAnsiTheme="minorHAnsi"/>
              </w:rPr>
            </w:pPr>
            <w:r w:rsidRPr="003C3B37">
              <w:rPr>
                <w:rFonts w:asciiTheme="minorHAnsi" w:hAnsiTheme="minorHAnsi"/>
                <w:lang w:val="en-US"/>
              </w:rPr>
              <w:t>Pressure Management</w:t>
            </w:r>
          </w:p>
        </w:tc>
        <w:tc>
          <w:tcPr>
            <w:tcW w:w="4508" w:type="dxa"/>
          </w:tcPr>
          <w:p w14:paraId="034DA4F9"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Optimized for low-pressure operation with shunt current minimization</w:t>
            </w:r>
          </w:p>
        </w:tc>
      </w:tr>
      <w:tr w:rsidR="003C3B37" w:rsidRPr="003C3B37" w14:paraId="5A202456" w14:textId="77777777" w:rsidTr="008745BE">
        <w:trPr>
          <w:trHeight w:val="300"/>
        </w:trPr>
        <w:tc>
          <w:tcPr>
            <w:tcW w:w="4508" w:type="dxa"/>
          </w:tcPr>
          <w:p w14:paraId="2D1CD16B"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459AAE5E" w14:textId="77777777" w:rsidR="003C3B37" w:rsidRPr="003C3B37" w:rsidRDefault="003C3B37" w:rsidP="008745BE">
            <w:pPr>
              <w:rPr>
                <w:rFonts w:asciiTheme="minorHAnsi" w:hAnsiTheme="minorHAnsi"/>
                <w:lang w:val="en-US"/>
              </w:rPr>
            </w:pPr>
            <w:r w:rsidRPr="003C3B37">
              <w:rPr>
                <w:rFonts w:asciiTheme="minorHAnsi" w:hAnsiTheme="minorHAnsi"/>
                <w:lang w:val="en-US"/>
              </w:rPr>
              <w:t>Swagelok fittings for 1/8” or ¼” tubing</w:t>
            </w:r>
          </w:p>
        </w:tc>
      </w:tr>
      <w:tr w:rsidR="003C3B37" w:rsidRPr="003C3B37" w14:paraId="1973BD15" w14:textId="77777777" w:rsidTr="008745BE">
        <w:trPr>
          <w:trHeight w:val="300"/>
        </w:trPr>
        <w:tc>
          <w:tcPr>
            <w:tcW w:w="4508" w:type="dxa"/>
          </w:tcPr>
          <w:p w14:paraId="1E1EEF6E" w14:textId="77777777" w:rsidR="003C3B37" w:rsidRPr="003C3B37" w:rsidRDefault="003C3B37" w:rsidP="008745BE">
            <w:pPr>
              <w:rPr>
                <w:rFonts w:asciiTheme="minorHAnsi" w:hAnsiTheme="minorHAnsi"/>
              </w:rPr>
            </w:pPr>
            <w:r w:rsidRPr="003C3B37">
              <w:rPr>
                <w:rFonts w:asciiTheme="minorHAnsi" w:hAnsiTheme="minorHAnsi"/>
                <w:lang w:val="en-US"/>
              </w:rPr>
              <w:t>Typical Applications</w:t>
            </w:r>
          </w:p>
        </w:tc>
        <w:tc>
          <w:tcPr>
            <w:tcW w:w="4508" w:type="dxa"/>
          </w:tcPr>
          <w:p w14:paraId="23D40FED"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Alkaline water electrolysis (AWE), AEM electrolysis, PEM electrolysis, CO₂ electrolysis, component optimization</w:t>
            </w:r>
          </w:p>
        </w:tc>
      </w:tr>
    </w:tbl>
    <w:p w14:paraId="08299B22" w14:textId="77777777" w:rsidR="003C3B37" w:rsidRPr="003C3B37" w:rsidRDefault="003C3B37" w:rsidP="003C3B37">
      <w:pPr>
        <w:rPr>
          <w:rFonts w:asciiTheme="minorHAnsi" w:hAnsiTheme="minorHAnsi"/>
          <w:lang w:val="en-US"/>
        </w:rPr>
      </w:pPr>
    </w:p>
    <w:p w14:paraId="3F312C49" w14:textId="77777777" w:rsidR="003C3B37" w:rsidRPr="003C3B37" w:rsidRDefault="003C3B37" w:rsidP="003C3B37">
      <w:pPr>
        <w:pStyle w:val="Heading2"/>
        <w:rPr>
          <w:rFonts w:asciiTheme="minorHAnsi" w:hAnsiTheme="minorHAnsi"/>
        </w:rPr>
      </w:pPr>
      <w:r w:rsidRPr="003C3B37">
        <w:rPr>
          <w:rFonts w:asciiTheme="minorHAnsi" w:hAnsiTheme="minorHAnsi"/>
          <w:lang w:val="en-US"/>
        </w:rPr>
        <w:t>X-Stack w. FF: Thin Electrode Advanced Flow Field Stack System</w:t>
      </w:r>
    </w:p>
    <w:p w14:paraId="5C7CCA8E" w14:textId="77777777" w:rsidR="003C3B37" w:rsidRPr="003C3B37" w:rsidRDefault="003C3B37" w:rsidP="003C3B37">
      <w:pPr>
        <w:rPr>
          <w:rFonts w:asciiTheme="minorHAnsi" w:hAnsiTheme="minorHAnsi"/>
        </w:rPr>
      </w:pPr>
      <w:hyperlink r:id="rId24" w:anchor="x-stack-w-ff-frame">
        <w:r w:rsidRPr="003C3B37">
          <w:rPr>
            <w:rStyle w:val="Hyperlink"/>
            <w:rFonts w:asciiTheme="minorHAnsi" w:hAnsiTheme="minorHAnsi"/>
          </w:rPr>
          <w:t>https://redox-flow.com/product/x-stack-w-ff/#x-stack-w-ff-frame</w:t>
        </w:r>
      </w:hyperlink>
      <w:r w:rsidRPr="003C3B37">
        <w:rPr>
          <w:rFonts w:asciiTheme="minorHAnsi" w:hAnsiTheme="minorHAnsi"/>
        </w:rPr>
        <w:t xml:space="preserve"> </w:t>
      </w:r>
    </w:p>
    <w:p w14:paraId="3A7381DA"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7C4960FB" w14:textId="77777777" w:rsidR="003C3B37" w:rsidRPr="003C3B37" w:rsidRDefault="003C3B37" w:rsidP="003C3B37">
      <w:pPr>
        <w:rPr>
          <w:rFonts w:asciiTheme="minorHAnsi" w:hAnsiTheme="minorHAnsi"/>
        </w:rPr>
      </w:pPr>
      <w:r w:rsidRPr="003C3B37">
        <w:rPr>
          <w:rFonts w:asciiTheme="minorHAnsi" w:eastAsia="Aptos" w:hAnsiTheme="minorHAnsi" w:cs="Aptos"/>
          <w:lang w:val="en-US"/>
        </w:rPr>
        <w:t>The Advanced Flow Field Stack System is a specialized multi-cell electrochemical platform engineered for thin electrode/GDL setups and flow field optimization in cutting-edge electrolysis applications. This innovative stack features interdigitated flow field bipolar plates that enable precise control of fluid dynamics, mass transport, and electrochemical kinetics at the stack level, supporting electrode/GDL thicknesses down to almost 0 mm. The platform is purpose-built for researchers investigating electrode material innovations, flow field geometries, and stack efficiency in various electrolysis systems, with an advanced design that minimizes shunt currents while maximizing electrochemical performance.</w:t>
      </w:r>
    </w:p>
    <w:p w14:paraId="261A86C1" w14:textId="77777777" w:rsidR="003C3B37" w:rsidRPr="003C3B37" w:rsidRDefault="003C3B37" w:rsidP="003C3B37">
      <w:pPr>
        <w:rPr>
          <w:rFonts w:asciiTheme="minorHAnsi" w:eastAsia="Aptos" w:hAnsiTheme="minorHAnsi" w:cs="Aptos"/>
          <w:lang w:val="en-US"/>
        </w:rPr>
      </w:pPr>
    </w:p>
    <w:p w14:paraId="62B06078" w14:textId="77777777" w:rsidR="003C3B37" w:rsidRPr="003C3B37" w:rsidRDefault="003C3B37" w:rsidP="003C3B37">
      <w:pPr>
        <w:pStyle w:val="ListParagraph"/>
        <w:numPr>
          <w:ilvl w:val="0"/>
          <w:numId w:val="10"/>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Ultra-Thin Electrode/GDL Support: Accommodates electrodes &lt; 1 mm thickness, enabling investigation of novel electrode materials and catalyst-coated substrates.</w:t>
      </w:r>
    </w:p>
    <w:p w14:paraId="2371CAF0" w14:textId="77777777" w:rsidR="003C3B37" w:rsidRPr="003C3B37" w:rsidRDefault="003C3B37" w:rsidP="003C3B37">
      <w:pPr>
        <w:pStyle w:val="ListParagraph"/>
        <w:numPr>
          <w:ilvl w:val="0"/>
          <w:numId w:val="10"/>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Interdigitated Flow Field Design: Elevated flow field geometry (1.2 mm extension) provides superior mass transport control and uniform current distribution across thin electrodes.</w:t>
      </w:r>
    </w:p>
    <w:p w14:paraId="5F832FE1" w14:textId="77777777" w:rsidR="003C3B37" w:rsidRPr="003C3B37" w:rsidRDefault="003C3B37" w:rsidP="003C3B37">
      <w:pPr>
        <w:pStyle w:val="ListParagraph"/>
        <w:numPr>
          <w:ilvl w:val="0"/>
          <w:numId w:val="10"/>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Nine-Cell Scalability: Supports up to nine cells for stack-level performance validation and pilot-scale demonstrations without requiring custom engineering.</w:t>
      </w:r>
    </w:p>
    <w:p w14:paraId="46D0AAA5" w14:textId="77777777" w:rsidR="003C3B37" w:rsidRPr="003C3B37" w:rsidRDefault="003C3B37" w:rsidP="003C3B37">
      <w:pPr>
        <w:pStyle w:val="ListParagraph"/>
        <w:numPr>
          <w:ilvl w:val="0"/>
          <w:numId w:val="10"/>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Individual Cell Diagnostics: Enables real-time cell voltage monitoring on flow field bipolar plates for detailed electrochemical analysis and fault detection.</w:t>
      </w:r>
    </w:p>
    <w:p w14:paraId="4E2F68F6" w14:textId="77777777" w:rsidR="003C3B37" w:rsidRPr="003C3B37" w:rsidRDefault="003C3B37" w:rsidP="003C3B37">
      <w:pPr>
        <w:pStyle w:val="ListParagraph"/>
        <w:numPr>
          <w:ilvl w:val="0"/>
          <w:numId w:val="10"/>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Versatile Material Compatibility: Available with multiple bipolar plate materials (Nickel, Titanium, Stainless Steel, Platinum-coated Titanium) and current collector configurations for diverse research needs.</w:t>
      </w:r>
    </w:p>
    <w:p w14:paraId="0BDA8A39" w14:textId="77777777" w:rsidR="003C3B37" w:rsidRPr="003C3B37" w:rsidRDefault="003C3B37" w:rsidP="003C3B37">
      <w:pPr>
        <w:pStyle w:val="ListParagraph"/>
        <w:numPr>
          <w:ilvl w:val="0"/>
          <w:numId w:val="10"/>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Corrosion-Resistant Construction: PEEK flow bodies and specialized gasket systems ensure reliable operation across wide pH ranges and temperature conditions (up to 95°C).</w:t>
      </w:r>
    </w:p>
    <w:p w14:paraId="59F572EA"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7E602735" w14:textId="77777777" w:rsidTr="008745BE">
        <w:trPr>
          <w:trHeight w:val="300"/>
        </w:trPr>
        <w:tc>
          <w:tcPr>
            <w:tcW w:w="4508" w:type="dxa"/>
          </w:tcPr>
          <w:p w14:paraId="38465C6A"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7E542D70"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4E2DF71A" w14:textId="77777777" w:rsidTr="008745BE">
        <w:trPr>
          <w:trHeight w:val="300"/>
        </w:trPr>
        <w:tc>
          <w:tcPr>
            <w:tcW w:w="4508" w:type="dxa"/>
          </w:tcPr>
          <w:p w14:paraId="49CD1078" w14:textId="77777777" w:rsidR="003C3B37" w:rsidRPr="003C3B37" w:rsidRDefault="003C3B37" w:rsidP="008745BE">
            <w:pPr>
              <w:rPr>
                <w:rFonts w:asciiTheme="minorHAnsi" w:hAnsiTheme="minorHAnsi"/>
              </w:rPr>
            </w:pPr>
            <w:r w:rsidRPr="003C3B37">
              <w:rPr>
                <w:rFonts w:asciiTheme="minorHAnsi" w:hAnsiTheme="minorHAnsi"/>
                <w:lang w:val="en-US"/>
              </w:rPr>
              <w:lastRenderedPageBreak/>
              <w:t>Maximum Cell Count</w:t>
            </w:r>
          </w:p>
        </w:tc>
        <w:tc>
          <w:tcPr>
            <w:tcW w:w="4508" w:type="dxa"/>
          </w:tcPr>
          <w:p w14:paraId="5AFD9AF1" w14:textId="77777777" w:rsidR="003C3B37" w:rsidRPr="003C3B37" w:rsidRDefault="003C3B37" w:rsidP="008745BE">
            <w:pPr>
              <w:rPr>
                <w:rFonts w:asciiTheme="minorHAnsi" w:hAnsiTheme="minorHAnsi"/>
              </w:rPr>
            </w:pPr>
            <w:r w:rsidRPr="003C3B37">
              <w:rPr>
                <w:rFonts w:asciiTheme="minorHAnsi" w:hAnsiTheme="minorHAnsi"/>
                <w:lang w:val="en-US"/>
              </w:rPr>
              <w:t>Up to 9 cells</w:t>
            </w:r>
          </w:p>
        </w:tc>
      </w:tr>
      <w:tr w:rsidR="003C3B37" w:rsidRPr="003C3B37" w14:paraId="24623FA9" w14:textId="77777777" w:rsidTr="008745BE">
        <w:trPr>
          <w:trHeight w:val="300"/>
        </w:trPr>
        <w:tc>
          <w:tcPr>
            <w:tcW w:w="4508" w:type="dxa"/>
          </w:tcPr>
          <w:p w14:paraId="546D7B55" w14:textId="77777777" w:rsidR="003C3B37" w:rsidRPr="003C3B37" w:rsidRDefault="003C3B37" w:rsidP="008745BE">
            <w:pPr>
              <w:rPr>
                <w:rFonts w:asciiTheme="minorHAnsi" w:hAnsiTheme="minorHAnsi"/>
              </w:rPr>
            </w:pPr>
            <w:r w:rsidRPr="003C3B37">
              <w:rPr>
                <w:rFonts w:asciiTheme="minorHAnsi" w:hAnsiTheme="minorHAnsi"/>
                <w:lang w:val="en-US"/>
              </w:rPr>
              <w:t>Electrode Thickness</w:t>
            </w:r>
          </w:p>
        </w:tc>
        <w:tc>
          <w:tcPr>
            <w:tcW w:w="4508" w:type="dxa"/>
          </w:tcPr>
          <w:p w14:paraId="07215262"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&lt; 1 mm to any thickness (thin to ultra-thin electrodes)</w:t>
            </w:r>
          </w:p>
        </w:tc>
      </w:tr>
      <w:tr w:rsidR="003C3B37" w:rsidRPr="003C3B37" w14:paraId="08B96F48" w14:textId="77777777" w:rsidTr="008745BE">
        <w:trPr>
          <w:trHeight w:val="300"/>
        </w:trPr>
        <w:tc>
          <w:tcPr>
            <w:tcW w:w="4508" w:type="dxa"/>
          </w:tcPr>
          <w:p w14:paraId="683109DD"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Current Collector Type</w:t>
            </w:r>
          </w:p>
        </w:tc>
        <w:tc>
          <w:tcPr>
            <w:tcW w:w="4508" w:type="dxa"/>
          </w:tcPr>
          <w:p w14:paraId="3C544A76"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Interdigitated Flow Field</w:t>
            </w:r>
          </w:p>
        </w:tc>
      </w:tr>
      <w:tr w:rsidR="003C3B37" w:rsidRPr="003C3B37" w14:paraId="1587D582" w14:textId="77777777" w:rsidTr="008745BE">
        <w:trPr>
          <w:trHeight w:val="300"/>
        </w:trPr>
        <w:tc>
          <w:tcPr>
            <w:tcW w:w="4508" w:type="dxa"/>
          </w:tcPr>
          <w:p w14:paraId="4CEECB89"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Flow Field Extension</w:t>
            </w:r>
          </w:p>
        </w:tc>
        <w:tc>
          <w:tcPr>
            <w:tcW w:w="4508" w:type="dxa"/>
          </w:tcPr>
          <w:p w14:paraId="00033152"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1.2 mm (elevated geometry for enhanced mass transport)</w:t>
            </w:r>
          </w:p>
        </w:tc>
      </w:tr>
      <w:tr w:rsidR="003C3B37" w:rsidRPr="003C3B37" w14:paraId="2EAEA57C" w14:textId="77777777" w:rsidTr="008745BE">
        <w:trPr>
          <w:trHeight w:val="300"/>
        </w:trPr>
        <w:tc>
          <w:tcPr>
            <w:tcW w:w="4508" w:type="dxa"/>
          </w:tcPr>
          <w:p w14:paraId="171690FB"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57C4A9B0" w14:textId="77777777" w:rsidR="003C3B37" w:rsidRPr="003C3B37" w:rsidRDefault="003C3B37" w:rsidP="008745BE">
            <w:pPr>
              <w:rPr>
                <w:rFonts w:asciiTheme="minorHAnsi" w:hAnsiTheme="minorHAnsi"/>
                <w:lang w:val="en-US"/>
              </w:rPr>
            </w:pPr>
            <w:r w:rsidRPr="003C3B37">
              <w:rPr>
                <w:rFonts w:asciiTheme="minorHAnsi" w:hAnsiTheme="minorHAnsi"/>
                <w:lang w:val="en-US"/>
              </w:rPr>
              <w:t>PEEK (standard) or PTFE</w:t>
            </w:r>
          </w:p>
        </w:tc>
      </w:tr>
      <w:tr w:rsidR="003C3B37" w:rsidRPr="003C3B37" w14:paraId="7BF80CA7" w14:textId="77777777" w:rsidTr="008745BE">
        <w:trPr>
          <w:trHeight w:val="300"/>
        </w:trPr>
        <w:tc>
          <w:tcPr>
            <w:tcW w:w="4508" w:type="dxa"/>
          </w:tcPr>
          <w:p w14:paraId="7D0F4E6D"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4F409745"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Copper, Gold-coated Titanium, Nickel, Platinum-coated Titanium, Stainless Steel (316L)</w:t>
            </w:r>
          </w:p>
        </w:tc>
      </w:tr>
      <w:tr w:rsidR="003C3B37" w:rsidRPr="003C3B37" w14:paraId="26C53E38" w14:textId="77777777" w:rsidTr="008745BE">
        <w:trPr>
          <w:trHeight w:val="300"/>
        </w:trPr>
        <w:tc>
          <w:tcPr>
            <w:tcW w:w="4508" w:type="dxa"/>
          </w:tcPr>
          <w:p w14:paraId="760A53A8" w14:textId="77777777" w:rsidR="003C3B37" w:rsidRPr="003C3B37" w:rsidRDefault="003C3B37" w:rsidP="008745BE">
            <w:pPr>
              <w:rPr>
                <w:rFonts w:asciiTheme="minorHAnsi" w:hAnsiTheme="minorHAnsi"/>
              </w:rPr>
            </w:pPr>
            <w:r w:rsidRPr="003C3B37">
              <w:rPr>
                <w:rFonts w:asciiTheme="minorHAnsi" w:hAnsiTheme="minorHAnsi"/>
                <w:lang w:val="en-US"/>
              </w:rPr>
              <w:t>Bipolar Plate Material</w:t>
            </w:r>
          </w:p>
        </w:tc>
        <w:tc>
          <w:tcPr>
            <w:tcW w:w="4508" w:type="dxa"/>
          </w:tcPr>
          <w:p w14:paraId="053850F1" w14:textId="77777777" w:rsidR="003C3B37" w:rsidRPr="003C3B37" w:rsidRDefault="003C3B37" w:rsidP="008745BE">
            <w:pPr>
              <w:rPr>
                <w:rFonts w:asciiTheme="minorHAnsi" w:hAnsiTheme="minorHAnsi"/>
                <w:lang w:val="en-US"/>
              </w:rPr>
            </w:pPr>
            <w:r w:rsidRPr="003C3B37">
              <w:rPr>
                <w:rFonts w:asciiTheme="minorHAnsi" w:hAnsiTheme="minorHAnsi"/>
                <w:lang w:val="en-US"/>
              </w:rPr>
              <w:t>Nickel</w:t>
            </w:r>
          </w:p>
          <w:p w14:paraId="5C85D93C" w14:textId="77777777" w:rsidR="003C3B37" w:rsidRPr="003C3B37" w:rsidRDefault="003C3B37" w:rsidP="008745BE">
            <w:pPr>
              <w:rPr>
                <w:rFonts w:asciiTheme="minorHAnsi" w:hAnsiTheme="minorHAnsi"/>
                <w:lang w:val="en-US"/>
              </w:rPr>
            </w:pPr>
            <w:r w:rsidRPr="003C3B37">
              <w:rPr>
                <w:rFonts w:asciiTheme="minorHAnsi" w:hAnsiTheme="minorHAnsi"/>
                <w:lang w:val="en-US"/>
              </w:rPr>
              <w:t>Stainless Steel (316L)</w:t>
            </w:r>
          </w:p>
          <w:p w14:paraId="15EBA8AB" w14:textId="77777777" w:rsidR="003C3B37" w:rsidRPr="003C3B37" w:rsidRDefault="003C3B37" w:rsidP="008745BE">
            <w:pPr>
              <w:rPr>
                <w:rFonts w:asciiTheme="minorHAnsi" w:hAnsiTheme="minorHAnsi"/>
              </w:rPr>
            </w:pPr>
            <w:r w:rsidRPr="003C3B37">
              <w:rPr>
                <w:rFonts w:asciiTheme="minorHAnsi" w:hAnsiTheme="minorHAnsi"/>
                <w:lang w:val="en-US"/>
              </w:rPr>
              <w:t xml:space="preserve">Titanium </w:t>
            </w:r>
          </w:p>
          <w:p w14:paraId="0CB261BF" w14:textId="77777777" w:rsidR="003C3B37" w:rsidRPr="003C3B37" w:rsidRDefault="003C3B37" w:rsidP="008745BE">
            <w:pPr>
              <w:rPr>
                <w:rFonts w:asciiTheme="minorHAnsi" w:hAnsiTheme="minorHAnsi"/>
                <w:lang w:val="en-US"/>
              </w:rPr>
            </w:pPr>
            <w:r w:rsidRPr="003C3B37">
              <w:rPr>
                <w:rFonts w:asciiTheme="minorHAnsi" w:hAnsiTheme="minorHAnsi"/>
                <w:lang w:val="en-US"/>
              </w:rPr>
              <w:t>Copper</w:t>
            </w:r>
          </w:p>
          <w:p w14:paraId="325C83A6" w14:textId="77777777" w:rsidR="003C3B37" w:rsidRPr="003C3B37" w:rsidRDefault="003C3B37" w:rsidP="008745BE">
            <w:pPr>
              <w:rPr>
                <w:rFonts w:asciiTheme="minorHAnsi" w:hAnsiTheme="minorHAnsi"/>
                <w:lang w:val="en-US"/>
              </w:rPr>
            </w:pPr>
            <w:r w:rsidRPr="003C3B37">
              <w:rPr>
                <w:rFonts w:asciiTheme="minorHAnsi" w:hAnsiTheme="minorHAnsi"/>
                <w:lang w:val="en-US"/>
              </w:rPr>
              <w:t>Gold-Coated Titanium</w:t>
            </w:r>
          </w:p>
          <w:p w14:paraId="2233580A" w14:textId="77777777" w:rsidR="003C3B37" w:rsidRPr="003C3B37" w:rsidRDefault="003C3B37" w:rsidP="008745BE">
            <w:pPr>
              <w:rPr>
                <w:rFonts w:asciiTheme="minorHAnsi" w:hAnsiTheme="minorHAnsi"/>
                <w:lang w:val="en-US"/>
              </w:rPr>
            </w:pPr>
            <w:r w:rsidRPr="003C3B37">
              <w:rPr>
                <w:rFonts w:asciiTheme="minorHAnsi" w:hAnsiTheme="minorHAnsi"/>
                <w:lang w:val="en-US"/>
              </w:rPr>
              <w:t>Platinum-Coated Titanium</w:t>
            </w:r>
          </w:p>
        </w:tc>
      </w:tr>
      <w:tr w:rsidR="003C3B37" w:rsidRPr="003C3B37" w14:paraId="42CCD6DA" w14:textId="77777777" w:rsidTr="008745BE">
        <w:trPr>
          <w:trHeight w:val="300"/>
        </w:trPr>
        <w:tc>
          <w:tcPr>
            <w:tcW w:w="4508" w:type="dxa"/>
          </w:tcPr>
          <w:p w14:paraId="77F0A1DD"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657E8BFA" w14:textId="77777777" w:rsidR="003C3B37" w:rsidRPr="003C3B37" w:rsidRDefault="003C3B37" w:rsidP="008745BE">
            <w:pPr>
              <w:rPr>
                <w:rFonts w:asciiTheme="minorHAnsi" w:hAnsiTheme="minorHAnsi"/>
              </w:rPr>
            </w:pPr>
            <w:r w:rsidRPr="003C3B37">
              <w:rPr>
                <w:rFonts w:asciiTheme="minorHAnsi" w:hAnsiTheme="minorHAnsi"/>
                <w:lang w:val="en-US"/>
              </w:rPr>
              <w:t>25 cm</w:t>
            </w:r>
            <w:r w:rsidRPr="003C3B37">
              <w:rPr>
                <w:rFonts w:asciiTheme="minorHAnsi" w:hAnsiTheme="minorHAnsi"/>
                <w:vertAlign w:val="superscript"/>
                <w:lang w:val="en-US"/>
              </w:rPr>
              <w:t xml:space="preserve">2 </w:t>
            </w:r>
            <w:r w:rsidRPr="003C3B37">
              <w:rPr>
                <w:rFonts w:asciiTheme="minorHAnsi" w:hAnsiTheme="minorHAnsi"/>
                <w:lang w:val="en-US"/>
              </w:rPr>
              <w:t>(other areas available on request)</w:t>
            </w:r>
          </w:p>
        </w:tc>
      </w:tr>
      <w:tr w:rsidR="003C3B37" w:rsidRPr="003C3B37" w14:paraId="2F079A18" w14:textId="77777777" w:rsidTr="008745BE">
        <w:trPr>
          <w:trHeight w:val="300"/>
        </w:trPr>
        <w:tc>
          <w:tcPr>
            <w:tcW w:w="4508" w:type="dxa"/>
          </w:tcPr>
          <w:p w14:paraId="475B4BA7"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14721312" w14:textId="77777777" w:rsidR="003C3B37" w:rsidRPr="003C3B37" w:rsidRDefault="003C3B37" w:rsidP="008745BE">
            <w:pPr>
              <w:rPr>
                <w:rFonts w:asciiTheme="minorHAnsi" w:hAnsiTheme="minorHAnsi"/>
              </w:rPr>
            </w:pPr>
            <w:r w:rsidRPr="003C3B37">
              <w:rPr>
                <w:rFonts w:asciiTheme="minorHAnsi" w:hAnsiTheme="minorHAnsi"/>
                <w:lang w:val="en-US"/>
              </w:rPr>
              <w:t>Interdigitated (5x5cm)</w:t>
            </w:r>
          </w:p>
          <w:p w14:paraId="7752655D" w14:textId="77777777" w:rsidR="003C3B37" w:rsidRPr="003C3B37" w:rsidRDefault="003C3B37" w:rsidP="008745BE">
            <w:pPr>
              <w:rPr>
                <w:rFonts w:asciiTheme="minorHAnsi" w:hAnsiTheme="minorHAnsi"/>
              </w:rPr>
            </w:pPr>
            <w:r w:rsidRPr="003C3B37">
              <w:rPr>
                <w:rFonts w:asciiTheme="minorHAnsi" w:hAnsiTheme="minorHAnsi"/>
                <w:lang w:val="en-US"/>
              </w:rPr>
              <w:t>Custom Flow Fields on request</w:t>
            </w:r>
          </w:p>
        </w:tc>
      </w:tr>
      <w:tr w:rsidR="003C3B37" w:rsidRPr="003C3B37" w14:paraId="42C19CA7" w14:textId="77777777" w:rsidTr="008745BE">
        <w:trPr>
          <w:trHeight w:val="300"/>
        </w:trPr>
        <w:tc>
          <w:tcPr>
            <w:tcW w:w="4508" w:type="dxa"/>
          </w:tcPr>
          <w:p w14:paraId="51AF678E"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51248E73" w14:textId="77777777" w:rsidR="003C3B37" w:rsidRPr="003C3B37" w:rsidRDefault="003C3B37" w:rsidP="008745BE">
            <w:pPr>
              <w:rPr>
                <w:rFonts w:asciiTheme="minorHAnsi" w:hAnsiTheme="minorHAnsi"/>
                <w:i/>
                <w:iCs/>
                <w:lang w:val="en-US"/>
              </w:rPr>
            </w:pPr>
          </w:p>
        </w:tc>
        <w:tc>
          <w:tcPr>
            <w:tcW w:w="4508" w:type="dxa"/>
          </w:tcPr>
          <w:p w14:paraId="02799FC8"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0EF37282"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2C7C9735"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28240A7F" w14:textId="77777777" w:rsidTr="008745BE">
        <w:trPr>
          <w:trHeight w:val="300"/>
        </w:trPr>
        <w:tc>
          <w:tcPr>
            <w:tcW w:w="4508" w:type="dxa"/>
          </w:tcPr>
          <w:p w14:paraId="18A388B0"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54BF8F7E"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53F0C085"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56168FCC"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3A976B03"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5DF12D20"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085D1911"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76975EFD"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7803B4F5" w14:textId="77777777" w:rsidTr="008745BE">
        <w:trPr>
          <w:trHeight w:val="300"/>
        </w:trPr>
        <w:tc>
          <w:tcPr>
            <w:tcW w:w="4508" w:type="dxa"/>
          </w:tcPr>
          <w:p w14:paraId="09B363E9"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420C96D8"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506CDF7E" w14:textId="77777777" w:rsidTr="008745BE">
        <w:trPr>
          <w:trHeight w:val="300"/>
        </w:trPr>
        <w:tc>
          <w:tcPr>
            <w:tcW w:w="4508" w:type="dxa"/>
          </w:tcPr>
          <w:p w14:paraId="414208B3" w14:textId="77777777" w:rsidR="003C3B37" w:rsidRPr="003C3B37" w:rsidRDefault="003C3B37" w:rsidP="008745BE">
            <w:pPr>
              <w:rPr>
                <w:rFonts w:asciiTheme="minorHAnsi" w:eastAsia="Aptos" w:hAnsiTheme="minorHAnsi" w:cs="Aptos"/>
                <w:lang w:val="en-US"/>
              </w:rPr>
            </w:pPr>
            <w:r w:rsidRPr="003C3B37">
              <w:rPr>
                <w:rFonts w:asciiTheme="minorHAnsi" w:eastAsia="Aptos" w:hAnsiTheme="minorHAnsi" w:cs="Aptos"/>
                <w:lang w:val="en-US"/>
              </w:rPr>
              <w:t>Individual Cell Voltage Monitoring</w:t>
            </w:r>
          </w:p>
        </w:tc>
        <w:tc>
          <w:tcPr>
            <w:tcW w:w="4508" w:type="dxa"/>
          </w:tcPr>
          <w:p w14:paraId="1D5491DF"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Yes (direct measurement on flow field bipolar plates)</w:t>
            </w:r>
          </w:p>
        </w:tc>
      </w:tr>
      <w:tr w:rsidR="003C3B37" w:rsidRPr="003C3B37" w14:paraId="6BE5832E" w14:textId="77777777" w:rsidTr="008745BE">
        <w:trPr>
          <w:trHeight w:val="300"/>
        </w:trPr>
        <w:tc>
          <w:tcPr>
            <w:tcW w:w="4508" w:type="dxa"/>
          </w:tcPr>
          <w:p w14:paraId="7BC6C98C"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142F0BD4"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1E63A070" w14:textId="77777777" w:rsidTr="008745BE">
        <w:trPr>
          <w:trHeight w:val="300"/>
        </w:trPr>
        <w:tc>
          <w:tcPr>
            <w:tcW w:w="4508" w:type="dxa"/>
          </w:tcPr>
          <w:p w14:paraId="5EE65A45"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4621EBE6"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30AEDA63" w14:textId="77777777" w:rsidTr="008745BE">
        <w:trPr>
          <w:trHeight w:val="300"/>
        </w:trPr>
        <w:tc>
          <w:tcPr>
            <w:tcW w:w="4508" w:type="dxa"/>
          </w:tcPr>
          <w:p w14:paraId="6F0E9FE8"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Shunt Current Minimization</w:t>
            </w:r>
          </w:p>
        </w:tc>
        <w:tc>
          <w:tcPr>
            <w:tcW w:w="4508" w:type="dxa"/>
          </w:tcPr>
          <w:p w14:paraId="1F198277"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Advanced design for reduced shunt currents</w:t>
            </w:r>
          </w:p>
        </w:tc>
      </w:tr>
      <w:tr w:rsidR="003C3B37" w:rsidRPr="003C3B37" w14:paraId="5B167135" w14:textId="77777777" w:rsidTr="008745BE">
        <w:trPr>
          <w:trHeight w:val="300"/>
        </w:trPr>
        <w:tc>
          <w:tcPr>
            <w:tcW w:w="4508" w:type="dxa"/>
          </w:tcPr>
          <w:p w14:paraId="3EFCC28F"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01C0C371" w14:textId="77777777" w:rsidR="003C3B37" w:rsidRPr="003C3B37" w:rsidRDefault="003C3B37" w:rsidP="008745BE">
            <w:pPr>
              <w:rPr>
                <w:rFonts w:asciiTheme="minorHAnsi" w:hAnsiTheme="minorHAnsi"/>
                <w:lang w:val="en-US"/>
              </w:rPr>
            </w:pPr>
            <w:r w:rsidRPr="003C3B37">
              <w:rPr>
                <w:rFonts w:asciiTheme="minorHAnsi" w:hAnsiTheme="minorHAnsi"/>
                <w:lang w:val="en-US"/>
              </w:rPr>
              <w:t>Swagelok fittings for 1/8” or ¼” tubing</w:t>
            </w:r>
          </w:p>
        </w:tc>
      </w:tr>
      <w:tr w:rsidR="003C3B37" w:rsidRPr="003C3B37" w14:paraId="402FC507" w14:textId="77777777" w:rsidTr="008745BE">
        <w:trPr>
          <w:trHeight w:val="300"/>
        </w:trPr>
        <w:tc>
          <w:tcPr>
            <w:tcW w:w="4508" w:type="dxa"/>
          </w:tcPr>
          <w:p w14:paraId="0701F013"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Typical Applications</w:t>
            </w:r>
          </w:p>
        </w:tc>
        <w:tc>
          <w:tcPr>
            <w:tcW w:w="4508" w:type="dxa"/>
          </w:tcPr>
          <w:p w14:paraId="7063D002" w14:textId="77777777" w:rsidR="003C3B37" w:rsidRPr="003C3B37" w:rsidRDefault="003C3B37" w:rsidP="008745BE">
            <w:pPr>
              <w:rPr>
                <w:rFonts w:asciiTheme="minorHAnsi" w:hAnsiTheme="minorHAnsi"/>
              </w:rPr>
            </w:pPr>
            <w:r w:rsidRPr="003C3B37">
              <w:rPr>
                <w:rFonts w:asciiTheme="minorHAnsi" w:eastAsia="Aptos" w:hAnsiTheme="minorHAnsi" w:cs="Aptos"/>
                <w:lang w:val="en-US"/>
              </w:rPr>
              <w:t>Thin electrode research, flow field optimization, AWE, AEM electrolysis, PEM electrolysis, CO₂ reduction, advanced catalyst testing</w:t>
            </w:r>
          </w:p>
        </w:tc>
      </w:tr>
    </w:tbl>
    <w:p w14:paraId="03A67164" w14:textId="77777777" w:rsidR="003C3B37" w:rsidRPr="003C3B37" w:rsidRDefault="003C3B37" w:rsidP="003C3B37">
      <w:pPr>
        <w:rPr>
          <w:rFonts w:asciiTheme="minorHAnsi" w:hAnsiTheme="minorHAnsi"/>
        </w:rPr>
      </w:pPr>
      <w:r w:rsidRPr="003C3B37">
        <w:rPr>
          <w:rFonts w:asciiTheme="minorHAnsi" w:hAnsiTheme="minorHAnsi"/>
          <w:lang w:val="en-US"/>
        </w:rPr>
        <w:t xml:space="preserve">                                                                                                                                                                                              </w:t>
      </w:r>
    </w:p>
    <w:p w14:paraId="2358C69F" w14:textId="77777777" w:rsidR="003C3B37" w:rsidRPr="003C3B37" w:rsidRDefault="003C3B37" w:rsidP="003C3B37">
      <w:pPr>
        <w:pStyle w:val="Heading1"/>
        <w:rPr>
          <w:rFonts w:asciiTheme="minorHAnsi" w:hAnsiTheme="minorHAnsi"/>
        </w:rPr>
      </w:pPr>
      <w:r w:rsidRPr="003C3B37">
        <w:rPr>
          <w:rFonts w:asciiTheme="minorHAnsi" w:hAnsiTheme="minorHAnsi"/>
          <w:lang w:val="en-US"/>
        </w:rPr>
        <w:t>CO2 Electrolysis</w:t>
      </w:r>
    </w:p>
    <w:p w14:paraId="1FC88B92" w14:textId="77777777" w:rsidR="003C3B37" w:rsidRPr="003C3B37" w:rsidRDefault="003C3B37" w:rsidP="003C3B37">
      <w:pPr>
        <w:rPr>
          <w:rFonts w:asciiTheme="minorHAnsi" w:hAnsiTheme="minorHAnsi"/>
          <w:lang w:val="en-US"/>
        </w:rPr>
      </w:pPr>
    </w:p>
    <w:p w14:paraId="6B9F104A" w14:textId="77777777" w:rsidR="003C3B37" w:rsidRPr="003C3B37" w:rsidRDefault="003C3B37" w:rsidP="003C3B37">
      <w:pPr>
        <w:pStyle w:val="Heading2"/>
        <w:rPr>
          <w:rFonts w:asciiTheme="minorHAnsi" w:hAnsiTheme="minorHAnsi"/>
        </w:rPr>
      </w:pPr>
      <w:r w:rsidRPr="003C3B37">
        <w:rPr>
          <w:rFonts w:asciiTheme="minorHAnsi" w:hAnsiTheme="minorHAnsi"/>
          <w:lang w:val="en-US"/>
        </w:rPr>
        <w:t>X-Cell with 3 or 4 compartments</w:t>
      </w:r>
    </w:p>
    <w:p w14:paraId="5040E62F" w14:textId="77777777" w:rsidR="003C3B37" w:rsidRPr="003C3B37" w:rsidRDefault="003C3B37" w:rsidP="003C3B37">
      <w:pPr>
        <w:rPr>
          <w:rFonts w:asciiTheme="minorHAnsi" w:hAnsiTheme="minorHAnsi"/>
        </w:rPr>
      </w:pPr>
      <w:hyperlink r:id="rId25" w:anchor="x-cell-with-additional-ports">
        <w:r w:rsidRPr="003C3B37">
          <w:rPr>
            <w:rStyle w:val="Hyperlink"/>
            <w:rFonts w:asciiTheme="minorHAnsi" w:hAnsiTheme="minorHAnsi"/>
          </w:rPr>
          <w:t>https://redox-flow.com/product/x-cell-with-three-compartments/#x-cell-with-additional-ports</w:t>
        </w:r>
      </w:hyperlink>
    </w:p>
    <w:p w14:paraId="64CB8A4A"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6F852454" w14:textId="77777777" w:rsidR="003C3B37" w:rsidRPr="003C3B37" w:rsidRDefault="003C3B37" w:rsidP="003C3B37">
      <w:pPr>
        <w:spacing w:before="240" w:after="240"/>
        <w:rPr>
          <w:rFonts w:asciiTheme="minorHAnsi" w:hAnsiTheme="minorHAnsi"/>
        </w:rPr>
      </w:pPr>
      <w:r w:rsidRPr="003C3B37">
        <w:rPr>
          <w:rFonts w:asciiTheme="minorHAnsi" w:hAnsiTheme="minorHAnsi"/>
          <w:lang w:val="en-US"/>
        </w:rPr>
        <w:lastRenderedPageBreak/>
        <w:t xml:space="preserve">The X-Cell in three- or four-compartment configuration is a configurable </w:t>
      </w:r>
      <w:r w:rsidRPr="003C3B37">
        <w:rPr>
          <w:rFonts w:asciiTheme="minorHAnsi" w:hAnsiTheme="minorHAnsi"/>
          <w:b/>
          <w:bCs/>
          <w:lang w:val="en-US"/>
        </w:rPr>
        <w:t>multi-compartment electrochemical research cell</w:t>
      </w:r>
      <w:r w:rsidRPr="003C3B37">
        <w:rPr>
          <w:rFonts w:asciiTheme="minorHAnsi" w:hAnsiTheme="minorHAnsi"/>
          <w:lang w:val="en-US"/>
        </w:rPr>
        <w:t xml:space="preserve"> developed for studies that require physical and electrochemical separation of reaction zones. Its modular flow architecture supports controlled investigation of </w:t>
      </w:r>
      <w:r w:rsidRPr="003C3B37">
        <w:rPr>
          <w:rFonts w:asciiTheme="minorHAnsi" w:hAnsiTheme="minorHAnsi"/>
          <w:b/>
          <w:bCs/>
          <w:lang w:val="en-US"/>
        </w:rPr>
        <w:t>CO₂ electrolysis systems, electrodialysis processes, and advanced electrolysis cells</w:t>
      </w:r>
      <w:r w:rsidRPr="003C3B37">
        <w:rPr>
          <w:rFonts w:asciiTheme="minorHAnsi" w:hAnsiTheme="minorHAnsi"/>
          <w:lang w:val="en-US"/>
        </w:rPr>
        <w:t>, where independent management of intermediate compartments is critical.</w:t>
      </w:r>
    </w:p>
    <w:p w14:paraId="61CF967C" w14:textId="77777777" w:rsidR="003C3B37" w:rsidRPr="003C3B37" w:rsidRDefault="003C3B37" w:rsidP="003C3B37">
      <w:pPr>
        <w:pStyle w:val="ListParagraph"/>
        <w:numPr>
          <w:ilvl w:val="0"/>
          <w:numId w:val="17"/>
        </w:numPr>
        <w:spacing w:before="240" w:after="240" w:line="259" w:lineRule="auto"/>
        <w:contextualSpacing/>
        <w:rPr>
          <w:rFonts w:asciiTheme="minorHAnsi" w:hAnsiTheme="minorHAnsi"/>
          <w:lang w:val="en-US"/>
        </w:rPr>
      </w:pPr>
      <w:r w:rsidRPr="003C3B37">
        <w:rPr>
          <w:rFonts w:asciiTheme="minorHAnsi" w:hAnsiTheme="minorHAnsi"/>
          <w:lang w:val="en-US"/>
        </w:rPr>
        <w:t>Independently controlled compartments enable separation of reaction, transport, and conditioning zones in CO₂ electrolysis and electrodialysis studies</w:t>
      </w:r>
    </w:p>
    <w:p w14:paraId="73CD0981" w14:textId="77777777" w:rsidR="003C3B37" w:rsidRPr="003C3B37" w:rsidRDefault="003C3B37" w:rsidP="003C3B37">
      <w:pPr>
        <w:pStyle w:val="ListParagraph"/>
        <w:numPr>
          <w:ilvl w:val="0"/>
          <w:numId w:val="17"/>
        </w:numPr>
        <w:spacing w:before="240" w:after="240" w:line="259" w:lineRule="auto"/>
        <w:contextualSpacing/>
        <w:rPr>
          <w:rFonts w:asciiTheme="minorHAnsi" w:hAnsiTheme="minorHAnsi"/>
          <w:lang w:val="en-US"/>
        </w:rPr>
      </w:pPr>
      <w:r w:rsidRPr="003C3B37">
        <w:rPr>
          <w:rFonts w:asciiTheme="minorHAnsi" w:hAnsiTheme="minorHAnsi"/>
          <w:lang w:val="en-US"/>
        </w:rPr>
        <w:t>Compatible working with gasses and liquids using gas diffusion electrodes (GDE’s).</w:t>
      </w:r>
    </w:p>
    <w:p w14:paraId="1BF2A0BD" w14:textId="77777777" w:rsidR="003C3B37" w:rsidRPr="003C3B37" w:rsidRDefault="003C3B37" w:rsidP="003C3B37">
      <w:pPr>
        <w:pStyle w:val="ListParagraph"/>
        <w:numPr>
          <w:ilvl w:val="0"/>
          <w:numId w:val="17"/>
        </w:numPr>
        <w:spacing w:before="240" w:after="240" w:line="259" w:lineRule="auto"/>
        <w:contextualSpacing/>
        <w:rPr>
          <w:rFonts w:asciiTheme="minorHAnsi" w:hAnsiTheme="minorHAnsi"/>
          <w:lang w:val="en-US"/>
        </w:rPr>
      </w:pPr>
      <w:r w:rsidRPr="003C3B37">
        <w:rPr>
          <w:rFonts w:asciiTheme="minorHAnsi" w:hAnsiTheme="minorHAnsi"/>
          <w:lang w:val="en-US"/>
        </w:rPr>
        <w:t>Adjustable compartment and electrode thicknesses allow fine tuning of mass transport, residence time, and ionic flux</w:t>
      </w:r>
    </w:p>
    <w:p w14:paraId="460D2456" w14:textId="77777777" w:rsidR="003C3B37" w:rsidRPr="003C3B37" w:rsidRDefault="003C3B37" w:rsidP="003C3B37">
      <w:pPr>
        <w:pStyle w:val="ListParagraph"/>
        <w:numPr>
          <w:ilvl w:val="0"/>
          <w:numId w:val="17"/>
        </w:numPr>
        <w:spacing w:before="240" w:after="240" w:line="259" w:lineRule="auto"/>
        <w:contextualSpacing/>
        <w:rPr>
          <w:rFonts w:asciiTheme="minorHAnsi" w:hAnsiTheme="minorHAnsi"/>
          <w:lang w:val="en-US"/>
        </w:rPr>
      </w:pPr>
      <w:r w:rsidRPr="003C3B37">
        <w:rPr>
          <w:rFonts w:asciiTheme="minorHAnsi" w:hAnsiTheme="minorHAnsi"/>
          <w:lang w:val="en-US"/>
        </w:rPr>
        <w:t>Compatible with flat-surface and interdigitated flow-field current collectors for tailored flow and reaction environments</w:t>
      </w:r>
    </w:p>
    <w:p w14:paraId="0137E17F" w14:textId="77777777" w:rsidR="003C3B37" w:rsidRPr="003C3B37" w:rsidRDefault="003C3B37" w:rsidP="003C3B37">
      <w:pPr>
        <w:pStyle w:val="ListParagraph"/>
        <w:numPr>
          <w:ilvl w:val="0"/>
          <w:numId w:val="17"/>
        </w:numPr>
        <w:spacing w:before="240" w:after="240" w:line="259" w:lineRule="auto"/>
        <w:contextualSpacing/>
        <w:rPr>
          <w:rFonts w:asciiTheme="minorHAnsi" w:hAnsiTheme="minorHAnsi"/>
          <w:lang w:val="en-US"/>
        </w:rPr>
      </w:pPr>
      <w:r w:rsidRPr="003C3B37">
        <w:rPr>
          <w:rFonts w:asciiTheme="minorHAnsi" w:hAnsiTheme="minorHAnsi"/>
          <w:lang w:val="en-US"/>
        </w:rPr>
        <w:t>Broad material compatibility supports operation across diverse electrolyte chemistries and membrane configurations</w:t>
      </w:r>
    </w:p>
    <w:p w14:paraId="57D267FA" w14:textId="77777777" w:rsidR="003C3B37" w:rsidRPr="003C3B37" w:rsidRDefault="003C3B37" w:rsidP="003C3B37">
      <w:pPr>
        <w:pStyle w:val="ListParagraph"/>
        <w:numPr>
          <w:ilvl w:val="0"/>
          <w:numId w:val="17"/>
        </w:numPr>
        <w:spacing w:before="240" w:after="240" w:line="259" w:lineRule="auto"/>
        <w:contextualSpacing/>
        <w:rPr>
          <w:rFonts w:asciiTheme="minorHAnsi" w:hAnsiTheme="minorHAnsi"/>
          <w:lang w:val="en-US"/>
        </w:rPr>
      </w:pPr>
      <w:r w:rsidRPr="003C3B37">
        <w:rPr>
          <w:rFonts w:asciiTheme="minorHAnsi" w:hAnsiTheme="minorHAnsi"/>
          <w:lang w:val="en-US"/>
        </w:rPr>
        <w:t>Modular gasket-based construction allows rapid reconfiguration between three- and four-compartment layouts without replacing the cell body</w:t>
      </w:r>
    </w:p>
    <w:p w14:paraId="3DEBCD6B"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4A0" w:firstRow="1" w:lastRow="0" w:firstColumn="1" w:lastColumn="0" w:noHBand="0" w:noVBand="1"/>
      </w:tblPr>
      <w:tblGrid>
        <w:gridCol w:w="4508"/>
        <w:gridCol w:w="4508"/>
      </w:tblGrid>
      <w:tr w:rsidR="003C3B37" w:rsidRPr="003C3B37" w14:paraId="446A773A" w14:textId="77777777" w:rsidTr="008745BE">
        <w:trPr>
          <w:trHeight w:val="300"/>
        </w:trPr>
        <w:tc>
          <w:tcPr>
            <w:tcW w:w="4508" w:type="dxa"/>
          </w:tcPr>
          <w:p w14:paraId="1A3460E2" w14:textId="77777777" w:rsidR="003C3B37" w:rsidRPr="003C3B37" w:rsidRDefault="003C3B37" w:rsidP="008745BE">
            <w:pPr>
              <w:rPr>
                <w:rFonts w:asciiTheme="minorHAnsi" w:hAnsiTheme="minorHAnsi"/>
              </w:rPr>
            </w:pPr>
            <w:r w:rsidRPr="003C3B37">
              <w:rPr>
                <w:rFonts w:asciiTheme="minorHAnsi" w:hAnsiTheme="minorHAnsi"/>
                <w:lang w:val="en-US"/>
              </w:rPr>
              <w:t>Dimensions</w:t>
            </w:r>
          </w:p>
        </w:tc>
        <w:tc>
          <w:tcPr>
            <w:tcW w:w="4508" w:type="dxa"/>
          </w:tcPr>
          <w:p w14:paraId="66757DDD" w14:textId="77777777" w:rsidR="003C3B37" w:rsidRPr="003C3B37" w:rsidRDefault="003C3B37" w:rsidP="008745BE">
            <w:pPr>
              <w:rPr>
                <w:rFonts w:asciiTheme="minorHAnsi" w:hAnsiTheme="minorHAnsi"/>
              </w:rPr>
            </w:pPr>
            <w:r w:rsidRPr="003C3B37">
              <w:rPr>
                <w:rFonts w:asciiTheme="minorHAnsi" w:hAnsiTheme="minorHAnsi"/>
                <w:lang w:val="en-US"/>
              </w:rPr>
              <w:t>14 cm x 14 cm x 8 cm and up (thickness depends on configuration)</w:t>
            </w:r>
          </w:p>
        </w:tc>
      </w:tr>
      <w:tr w:rsidR="003C3B37" w:rsidRPr="003C3B37" w14:paraId="22728D0B" w14:textId="77777777" w:rsidTr="008745BE">
        <w:trPr>
          <w:trHeight w:val="300"/>
        </w:trPr>
        <w:tc>
          <w:tcPr>
            <w:tcW w:w="4508" w:type="dxa"/>
          </w:tcPr>
          <w:p w14:paraId="436CD425" w14:textId="77777777" w:rsidR="003C3B37" w:rsidRPr="003C3B37" w:rsidRDefault="003C3B37" w:rsidP="008745BE">
            <w:pPr>
              <w:rPr>
                <w:rFonts w:asciiTheme="minorHAnsi" w:hAnsiTheme="minorHAnsi"/>
                <w:b/>
                <w:bCs/>
                <w:lang w:val="en-US"/>
              </w:rPr>
            </w:pPr>
            <w:r w:rsidRPr="003C3B37">
              <w:rPr>
                <w:rFonts w:asciiTheme="minorHAnsi" w:hAnsiTheme="minorHAnsi"/>
                <w:lang w:val="en-US"/>
              </w:rPr>
              <w:t>Flow body × 2 Material</w:t>
            </w:r>
          </w:p>
        </w:tc>
        <w:tc>
          <w:tcPr>
            <w:tcW w:w="4508" w:type="dxa"/>
          </w:tcPr>
          <w:p w14:paraId="411374BF" w14:textId="77777777" w:rsidR="003C3B37" w:rsidRPr="003C3B37" w:rsidRDefault="003C3B37" w:rsidP="008745BE">
            <w:pPr>
              <w:rPr>
                <w:rFonts w:asciiTheme="minorHAnsi" w:hAnsiTheme="minorHAnsi"/>
                <w:lang w:val="en-US"/>
              </w:rPr>
            </w:pPr>
            <w:r w:rsidRPr="003C3B37">
              <w:rPr>
                <w:rFonts w:asciiTheme="minorHAnsi" w:hAnsiTheme="minorHAnsi"/>
                <w:lang w:val="en-US"/>
              </w:rPr>
              <w:t>PEEK (recommended for most operations) or PTFE</w:t>
            </w:r>
          </w:p>
        </w:tc>
      </w:tr>
      <w:tr w:rsidR="003C3B37" w:rsidRPr="003C3B37" w14:paraId="4A206539" w14:textId="77777777" w:rsidTr="008745BE">
        <w:trPr>
          <w:trHeight w:val="300"/>
        </w:trPr>
        <w:tc>
          <w:tcPr>
            <w:tcW w:w="4508" w:type="dxa"/>
          </w:tcPr>
          <w:p w14:paraId="1F99A7AE" w14:textId="77777777" w:rsidR="003C3B37" w:rsidRPr="003C3B37" w:rsidRDefault="003C3B37" w:rsidP="008745BE">
            <w:pPr>
              <w:rPr>
                <w:rFonts w:asciiTheme="minorHAnsi" w:hAnsiTheme="minorHAnsi"/>
                <w:lang w:val="en-US"/>
              </w:rPr>
            </w:pPr>
            <w:r w:rsidRPr="003C3B37">
              <w:rPr>
                <w:rFonts w:asciiTheme="minorHAnsi" w:hAnsiTheme="minorHAnsi"/>
                <w:lang w:val="en-US"/>
              </w:rPr>
              <w:t>Current Collector Material</w:t>
            </w:r>
          </w:p>
        </w:tc>
        <w:tc>
          <w:tcPr>
            <w:tcW w:w="4508" w:type="dxa"/>
          </w:tcPr>
          <w:p w14:paraId="64C27907" w14:textId="77777777" w:rsidR="003C3B37" w:rsidRPr="003C3B37" w:rsidRDefault="003C3B37" w:rsidP="008745BE">
            <w:pPr>
              <w:rPr>
                <w:rFonts w:asciiTheme="minorHAnsi" w:hAnsiTheme="minorHAnsi"/>
                <w:lang w:val="en-US"/>
              </w:rPr>
            </w:pPr>
            <w:r w:rsidRPr="003C3B37">
              <w:rPr>
                <w:rFonts w:asciiTheme="minorHAnsi" w:hAnsiTheme="minorHAnsi"/>
                <w:lang w:val="en-US"/>
              </w:rPr>
              <w:t>Nickel</w:t>
            </w:r>
          </w:p>
          <w:p w14:paraId="13A9F1F0" w14:textId="77777777" w:rsidR="003C3B37" w:rsidRPr="003C3B37" w:rsidRDefault="003C3B37" w:rsidP="008745BE">
            <w:pPr>
              <w:rPr>
                <w:rFonts w:asciiTheme="minorHAnsi" w:hAnsiTheme="minorHAnsi"/>
                <w:lang w:val="en-US"/>
              </w:rPr>
            </w:pPr>
            <w:r w:rsidRPr="003C3B37">
              <w:rPr>
                <w:rFonts w:asciiTheme="minorHAnsi" w:hAnsiTheme="minorHAnsi"/>
                <w:lang w:val="en-US"/>
              </w:rPr>
              <w:t>Stainless Steel (316L)</w:t>
            </w:r>
          </w:p>
          <w:p w14:paraId="79B34958" w14:textId="77777777" w:rsidR="003C3B37" w:rsidRPr="003C3B37" w:rsidRDefault="003C3B37" w:rsidP="008745BE">
            <w:pPr>
              <w:rPr>
                <w:rFonts w:asciiTheme="minorHAnsi" w:hAnsiTheme="minorHAnsi"/>
              </w:rPr>
            </w:pPr>
            <w:r w:rsidRPr="003C3B37">
              <w:rPr>
                <w:rFonts w:asciiTheme="minorHAnsi" w:hAnsiTheme="minorHAnsi"/>
                <w:lang w:val="en-US"/>
              </w:rPr>
              <w:t xml:space="preserve">Titanium </w:t>
            </w:r>
          </w:p>
          <w:p w14:paraId="6E11A7E8" w14:textId="77777777" w:rsidR="003C3B37" w:rsidRPr="003C3B37" w:rsidRDefault="003C3B37" w:rsidP="008745BE">
            <w:pPr>
              <w:rPr>
                <w:rFonts w:asciiTheme="minorHAnsi" w:hAnsiTheme="minorHAnsi"/>
                <w:lang w:val="en-US"/>
              </w:rPr>
            </w:pPr>
            <w:r w:rsidRPr="003C3B37">
              <w:rPr>
                <w:rFonts w:asciiTheme="minorHAnsi" w:hAnsiTheme="minorHAnsi"/>
                <w:lang w:val="en-US"/>
              </w:rPr>
              <w:t>Copper</w:t>
            </w:r>
          </w:p>
          <w:p w14:paraId="366361B3" w14:textId="77777777" w:rsidR="003C3B37" w:rsidRPr="003C3B37" w:rsidRDefault="003C3B37" w:rsidP="008745BE">
            <w:pPr>
              <w:rPr>
                <w:rFonts w:asciiTheme="minorHAnsi" w:hAnsiTheme="minorHAnsi"/>
                <w:lang w:val="en-US"/>
              </w:rPr>
            </w:pPr>
            <w:r w:rsidRPr="003C3B37">
              <w:rPr>
                <w:rFonts w:asciiTheme="minorHAnsi" w:hAnsiTheme="minorHAnsi"/>
                <w:lang w:val="en-US"/>
              </w:rPr>
              <w:t>Gold-Coated Titanium</w:t>
            </w:r>
          </w:p>
          <w:p w14:paraId="1DA7D198" w14:textId="77777777" w:rsidR="003C3B37" w:rsidRPr="003C3B37" w:rsidRDefault="003C3B37" w:rsidP="008745BE">
            <w:pPr>
              <w:rPr>
                <w:rFonts w:asciiTheme="minorHAnsi" w:hAnsiTheme="minorHAnsi"/>
                <w:lang w:val="en-US"/>
              </w:rPr>
            </w:pPr>
            <w:r w:rsidRPr="003C3B37">
              <w:rPr>
                <w:rFonts w:asciiTheme="minorHAnsi" w:hAnsiTheme="minorHAnsi"/>
                <w:lang w:val="en-US"/>
              </w:rPr>
              <w:t>Platinum-Coated Titanium</w:t>
            </w:r>
          </w:p>
        </w:tc>
      </w:tr>
      <w:tr w:rsidR="003C3B37" w:rsidRPr="003C3B37" w14:paraId="5305D1D7" w14:textId="77777777" w:rsidTr="008745BE">
        <w:trPr>
          <w:trHeight w:val="300"/>
        </w:trPr>
        <w:tc>
          <w:tcPr>
            <w:tcW w:w="4508" w:type="dxa"/>
          </w:tcPr>
          <w:p w14:paraId="57D80D9A" w14:textId="77777777" w:rsidR="003C3B37" w:rsidRPr="003C3B37" w:rsidRDefault="003C3B37" w:rsidP="008745BE">
            <w:pPr>
              <w:rPr>
                <w:rFonts w:asciiTheme="minorHAnsi" w:hAnsiTheme="minorHAnsi"/>
              </w:rPr>
            </w:pPr>
            <w:r w:rsidRPr="003C3B37">
              <w:rPr>
                <w:rFonts w:asciiTheme="minorHAnsi" w:hAnsiTheme="minorHAnsi"/>
                <w:lang w:val="en-US"/>
              </w:rPr>
              <w:t>Active area</w:t>
            </w:r>
          </w:p>
        </w:tc>
        <w:tc>
          <w:tcPr>
            <w:tcW w:w="4508" w:type="dxa"/>
          </w:tcPr>
          <w:p w14:paraId="168EBB3E" w14:textId="77777777" w:rsidR="003C3B37" w:rsidRPr="003C3B37" w:rsidRDefault="003C3B37" w:rsidP="008745BE">
            <w:pPr>
              <w:rPr>
                <w:rFonts w:asciiTheme="minorHAnsi" w:hAnsiTheme="minorHAnsi"/>
              </w:rPr>
            </w:pPr>
            <w:r w:rsidRPr="003C3B37">
              <w:rPr>
                <w:rFonts w:asciiTheme="minorHAnsi" w:hAnsiTheme="minorHAnsi"/>
              </w:rPr>
              <w:t>2.5 cm x 2.5 cm</w:t>
            </w:r>
          </w:p>
          <w:p w14:paraId="7CB1FB62" w14:textId="77777777" w:rsidR="003C3B37" w:rsidRPr="003C3B37" w:rsidRDefault="003C3B37" w:rsidP="008745BE">
            <w:pPr>
              <w:rPr>
                <w:rFonts w:asciiTheme="minorHAnsi" w:hAnsiTheme="minorHAnsi"/>
              </w:rPr>
            </w:pPr>
            <w:r w:rsidRPr="003C3B37">
              <w:rPr>
                <w:rFonts w:asciiTheme="minorHAnsi" w:hAnsiTheme="minorHAnsi"/>
              </w:rPr>
              <w:t>5 cm x 5 cm</w:t>
            </w:r>
          </w:p>
        </w:tc>
      </w:tr>
      <w:tr w:rsidR="003C3B37" w:rsidRPr="003C3B37" w14:paraId="6794F9A3" w14:textId="77777777" w:rsidTr="008745BE">
        <w:trPr>
          <w:trHeight w:val="300"/>
        </w:trPr>
        <w:tc>
          <w:tcPr>
            <w:tcW w:w="4508" w:type="dxa"/>
          </w:tcPr>
          <w:p w14:paraId="21500D09" w14:textId="77777777" w:rsidR="003C3B37" w:rsidRPr="003C3B37" w:rsidRDefault="003C3B37" w:rsidP="008745BE">
            <w:pPr>
              <w:rPr>
                <w:rFonts w:asciiTheme="minorHAnsi" w:hAnsiTheme="minorHAnsi"/>
                <w:lang w:val="en-US"/>
              </w:rPr>
            </w:pPr>
            <w:r w:rsidRPr="003C3B37">
              <w:rPr>
                <w:rFonts w:asciiTheme="minorHAnsi" w:hAnsiTheme="minorHAnsi"/>
                <w:lang w:val="en-US"/>
              </w:rPr>
              <w:t>Flow Fields</w:t>
            </w:r>
          </w:p>
        </w:tc>
        <w:tc>
          <w:tcPr>
            <w:tcW w:w="4508" w:type="dxa"/>
          </w:tcPr>
          <w:p w14:paraId="1710C347" w14:textId="77777777" w:rsidR="003C3B37" w:rsidRPr="003C3B37" w:rsidRDefault="003C3B37" w:rsidP="008745BE">
            <w:pPr>
              <w:rPr>
                <w:rFonts w:asciiTheme="minorHAnsi" w:hAnsiTheme="minorHAnsi"/>
              </w:rPr>
            </w:pPr>
            <w:r w:rsidRPr="003C3B37">
              <w:rPr>
                <w:rFonts w:asciiTheme="minorHAnsi" w:hAnsiTheme="minorHAnsi"/>
                <w:lang w:val="en-US"/>
              </w:rPr>
              <w:t>Flat Current Collectors</w:t>
            </w:r>
          </w:p>
          <w:p w14:paraId="79202653" w14:textId="77777777" w:rsidR="003C3B37" w:rsidRPr="003C3B37" w:rsidRDefault="003C3B37" w:rsidP="008745BE">
            <w:pPr>
              <w:rPr>
                <w:rFonts w:asciiTheme="minorHAnsi" w:hAnsiTheme="minorHAnsi"/>
              </w:rPr>
            </w:pPr>
            <w:r w:rsidRPr="003C3B37">
              <w:rPr>
                <w:rFonts w:asciiTheme="minorHAnsi" w:hAnsiTheme="minorHAnsi"/>
                <w:lang w:val="en-US"/>
              </w:rPr>
              <w:t>Interdigitated Flow Field</w:t>
            </w:r>
          </w:p>
          <w:p w14:paraId="616B2C72" w14:textId="77777777" w:rsidR="003C3B37" w:rsidRPr="003C3B37" w:rsidRDefault="003C3B37" w:rsidP="008745BE">
            <w:pPr>
              <w:rPr>
                <w:rFonts w:asciiTheme="minorHAnsi" w:hAnsiTheme="minorHAnsi"/>
              </w:rPr>
            </w:pPr>
            <w:r w:rsidRPr="003C3B37">
              <w:rPr>
                <w:rFonts w:asciiTheme="minorHAnsi" w:hAnsiTheme="minorHAnsi"/>
                <w:lang w:val="en-US"/>
              </w:rPr>
              <w:t>Serpentine Flow Field</w:t>
            </w:r>
            <w:r w:rsidRPr="003C3B37">
              <w:rPr>
                <w:rFonts w:asciiTheme="minorHAnsi" w:hAnsiTheme="minorHAnsi"/>
              </w:rPr>
              <w:br/>
            </w:r>
            <w:r w:rsidRPr="003C3B37">
              <w:rPr>
                <w:rFonts w:asciiTheme="minorHAnsi" w:hAnsiTheme="minorHAnsi"/>
                <w:lang w:val="en-US"/>
              </w:rPr>
              <w:t>Custom Flow Fields on request</w:t>
            </w:r>
          </w:p>
        </w:tc>
      </w:tr>
      <w:tr w:rsidR="003C3B37" w:rsidRPr="003C3B37" w14:paraId="1CD7EF40" w14:textId="77777777" w:rsidTr="008745BE">
        <w:trPr>
          <w:trHeight w:val="300"/>
        </w:trPr>
        <w:tc>
          <w:tcPr>
            <w:tcW w:w="4508" w:type="dxa"/>
          </w:tcPr>
          <w:p w14:paraId="5939D574" w14:textId="77777777" w:rsidR="003C3B37" w:rsidRPr="003C3B37" w:rsidRDefault="003C3B37" w:rsidP="008745BE">
            <w:pPr>
              <w:rPr>
                <w:rFonts w:asciiTheme="minorHAnsi" w:hAnsiTheme="minorHAnsi"/>
                <w:lang w:val="en-US"/>
              </w:rPr>
            </w:pPr>
            <w:r w:rsidRPr="003C3B37">
              <w:rPr>
                <w:rFonts w:asciiTheme="minorHAnsi" w:hAnsiTheme="minorHAnsi"/>
                <w:lang w:val="en-US"/>
              </w:rPr>
              <w:t>Gaskets Material</w:t>
            </w:r>
          </w:p>
          <w:p w14:paraId="1ABEAAEB" w14:textId="77777777" w:rsidR="003C3B37" w:rsidRPr="003C3B37" w:rsidRDefault="003C3B37" w:rsidP="008745BE">
            <w:pPr>
              <w:rPr>
                <w:rFonts w:asciiTheme="minorHAnsi" w:hAnsiTheme="minorHAnsi"/>
                <w:i/>
                <w:iCs/>
                <w:lang w:val="en-US"/>
              </w:rPr>
            </w:pPr>
          </w:p>
        </w:tc>
        <w:tc>
          <w:tcPr>
            <w:tcW w:w="4508" w:type="dxa"/>
          </w:tcPr>
          <w:p w14:paraId="1FAFC2CE" w14:textId="77777777" w:rsidR="003C3B37" w:rsidRPr="003C3B37" w:rsidRDefault="003C3B37" w:rsidP="008745BE">
            <w:pPr>
              <w:rPr>
                <w:rFonts w:asciiTheme="minorHAnsi" w:hAnsiTheme="minorHAnsi"/>
                <w:lang w:val="en-US"/>
              </w:rPr>
            </w:pPr>
            <w:r w:rsidRPr="003C3B37">
              <w:rPr>
                <w:rFonts w:asciiTheme="minorHAnsi" w:hAnsiTheme="minorHAnsi"/>
                <w:lang w:val="en-US"/>
              </w:rPr>
              <w:t>PTFE</w:t>
            </w:r>
          </w:p>
          <w:p w14:paraId="34D10C9D" w14:textId="77777777" w:rsidR="003C3B37" w:rsidRPr="003C3B37" w:rsidRDefault="003C3B37" w:rsidP="008745BE">
            <w:pPr>
              <w:rPr>
                <w:rFonts w:asciiTheme="minorHAnsi" w:hAnsiTheme="minorHAnsi"/>
                <w:lang w:val="en-US"/>
              </w:rPr>
            </w:pPr>
            <w:r w:rsidRPr="003C3B37">
              <w:rPr>
                <w:rFonts w:asciiTheme="minorHAnsi" w:hAnsiTheme="minorHAnsi"/>
                <w:lang w:val="en-US"/>
              </w:rPr>
              <w:t>EPDM</w:t>
            </w:r>
          </w:p>
          <w:p w14:paraId="52DDAA37" w14:textId="77777777" w:rsidR="003C3B37" w:rsidRPr="003C3B37" w:rsidRDefault="003C3B37" w:rsidP="008745BE">
            <w:pPr>
              <w:rPr>
                <w:rFonts w:asciiTheme="minorHAnsi" w:hAnsiTheme="minorHAnsi"/>
              </w:rPr>
            </w:pPr>
            <w:r w:rsidRPr="003C3B37">
              <w:rPr>
                <w:rFonts w:asciiTheme="minorHAnsi" w:hAnsiTheme="minorHAnsi"/>
                <w:lang w:val="en-US"/>
              </w:rPr>
              <w:t>VITON</w:t>
            </w:r>
          </w:p>
        </w:tc>
      </w:tr>
      <w:tr w:rsidR="003C3B37" w:rsidRPr="003C3B37" w14:paraId="77ECD02E" w14:textId="77777777" w:rsidTr="008745BE">
        <w:trPr>
          <w:trHeight w:val="300"/>
        </w:trPr>
        <w:tc>
          <w:tcPr>
            <w:tcW w:w="4508" w:type="dxa"/>
          </w:tcPr>
          <w:p w14:paraId="230239FA" w14:textId="77777777" w:rsidR="003C3B37" w:rsidRPr="003C3B37" w:rsidRDefault="003C3B37" w:rsidP="008745BE">
            <w:pPr>
              <w:rPr>
                <w:rFonts w:asciiTheme="minorHAnsi" w:hAnsiTheme="minorHAnsi"/>
                <w:lang w:val="en-US"/>
              </w:rPr>
            </w:pPr>
            <w:r w:rsidRPr="003C3B37">
              <w:rPr>
                <w:rFonts w:asciiTheme="minorHAnsi" w:hAnsiTheme="minorHAnsi"/>
                <w:lang w:val="en-US"/>
              </w:rPr>
              <w:t>Available Gaskets Thickness</w:t>
            </w:r>
          </w:p>
        </w:tc>
        <w:tc>
          <w:tcPr>
            <w:tcW w:w="4508" w:type="dxa"/>
          </w:tcPr>
          <w:p w14:paraId="2776E97D" w14:textId="77777777" w:rsidR="003C3B37" w:rsidRPr="003C3B37" w:rsidRDefault="003C3B37" w:rsidP="008745BE">
            <w:pPr>
              <w:rPr>
                <w:rFonts w:asciiTheme="minorHAnsi" w:hAnsiTheme="minorHAnsi"/>
                <w:lang w:val="en-US"/>
              </w:rPr>
            </w:pPr>
            <w:r w:rsidRPr="003C3B37">
              <w:rPr>
                <w:rFonts w:asciiTheme="minorHAnsi" w:hAnsiTheme="minorHAnsi"/>
                <w:lang w:val="en-US"/>
              </w:rPr>
              <w:t>0.05 mm (PTFE)</w:t>
            </w:r>
          </w:p>
          <w:p w14:paraId="17E826B2" w14:textId="77777777" w:rsidR="003C3B37" w:rsidRPr="003C3B37" w:rsidRDefault="003C3B37" w:rsidP="008745BE">
            <w:pPr>
              <w:rPr>
                <w:rFonts w:asciiTheme="minorHAnsi" w:hAnsiTheme="minorHAnsi"/>
                <w:lang w:val="en-US"/>
              </w:rPr>
            </w:pPr>
            <w:r w:rsidRPr="003C3B37">
              <w:rPr>
                <w:rFonts w:asciiTheme="minorHAnsi" w:hAnsiTheme="minorHAnsi"/>
                <w:lang w:val="en-US"/>
              </w:rPr>
              <w:t>0.1 mm (PTFE)</w:t>
            </w:r>
          </w:p>
          <w:p w14:paraId="40213CAD" w14:textId="77777777" w:rsidR="003C3B37" w:rsidRPr="003C3B37" w:rsidRDefault="003C3B37" w:rsidP="008745BE">
            <w:pPr>
              <w:rPr>
                <w:rFonts w:asciiTheme="minorHAnsi" w:hAnsiTheme="minorHAnsi"/>
                <w:lang w:val="en-US"/>
              </w:rPr>
            </w:pPr>
            <w:r w:rsidRPr="003C3B37">
              <w:rPr>
                <w:rFonts w:asciiTheme="minorHAnsi" w:hAnsiTheme="minorHAnsi"/>
                <w:lang w:val="en-US"/>
              </w:rPr>
              <w:t>0.25 mm (PTFE)</w:t>
            </w:r>
          </w:p>
          <w:p w14:paraId="562193A9" w14:textId="77777777" w:rsidR="003C3B37" w:rsidRPr="003C3B37" w:rsidRDefault="003C3B37" w:rsidP="008745BE">
            <w:pPr>
              <w:rPr>
                <w:rFonts w:asciiTheme="minorHAnsi" w:hAnsiTheme="minorHAnsi"/>
                <w:lang w:val="en-US"/>
              </w:rPr>
            </w:pPr>
            <w:r w:rsidRPr="003C3B37">
              <w:rPr>
                <w:rFonts w:asciiTheme="minorHAnsi" w:hAnsiTheme="minorHAnsi"/>
                <w:lang w:val="en-US"/>
              </w:rPr>
              <w:t>0.5 mm (PTFE, EPDM and VITON)</w:t>
            </w:r>
          </w:p>
          <w:p w14:paraId="612A99ED" w14:textId="77777777" w:rsidR="003C3B37" w:rsidRPr="003C3B37" w:rsidRDefault="003C3B37" w:rsidP="008745BE">
            <w:pPr>
              <w:rPr>
                <w:rFonts w:asciiTheme="minorHAnsi" w:hAnsiTheme="minorHAnsi"/>
                <w:lang w:val="en-US"/>
              </w:rPr>
            </w:pPr>
            <w:r w:rsidRPr="003C3B37">
              <w:rPr>
                <w:rFonts w:asciiTheme="minorHAnsi" w:hAnsiTheme="minorHAnsi"/>
                <w:lang w:val="en-US"/>
              </w:rPr>
              <w:t>1 mm (PTFE, EPDM and VITON)</w:t>
            </w:r>
          </w:p>
          <w:p w14:paraId="3A6009A4" w14:textId="77777777" w:rsidR="003C3B37" w:rsidRPr="003C3B37" w:rsidRDefault="003C3B37" w:rsidP="008745BE">
            <w:pPr>
              <w:rPr>
                <w:rFonts w:asciiTheme="minorHAnsi" w:hAnsiTheme="minorHAnsi"/>
                <w:lang w:val="en-US"/>
              </w:rPr>
            </w:pPr>
            <w:r w:rsidRPr="003C3B37">
              <w:rPr>
                <w:rFonts w:asciiTheme="minorHAnsi" w:hAnsiTheme="minorHAnsi"/>
                <w:lang w:val="en-US"/>
              </w:rPr>
              <w:t>1.5 mm (PTFE, EPDM and VITON)</w:t>
            </w:r>
          </w:p>
          <w:p w14:paraId="115EABAD" w14:textId="77777777" w:rsidR="003C3B37" w:rsidRPr="003C3B37" w:rsidRDefault="003C3B37" w:rsidP="008745BE">
            <w:pPr>
              <w:rPr>
                <w:rFonts w:asciiTheme="minorHAnsi" w:hAnsiTheme="minorHAnsi"/>
                <w:lang w:val="en-US"/>
              </w:rPr>
            </w:pPr>
            <w:r w:rsidRPr="003C3B37">
              <w:rPr>
                <w:rFonts w:asciiTheme="minorHAnsi" w:hAnsiTheme="minorHAnsi"/>
                <w:lang w:val="en-US"/>
              </w:rPr>
              <w:t>2 mm (PTFE, EPDM and VITON)</w:t>
            </w:r>
          </w:p>
        </w:tc>
      </w:tr>
      <w:tr w:rsidR="003C3B37" w:rsidRPr="003C3B37" w14:paraId="1EC42DB7" w14:textId="77777777" w:rsidTr="008745BE">
        <w:trPr>
          <w:trHeight w:val="300"/>
        </w:trPr>
        <w:tc>
          <w:tcPr>
            <w:tcW w:w="4508" w:type="dxa"/>
          </w:tcPr>
          <w:p w14:paraId="52FB67BA" w14:textId="77777777" w:rsidR="003C3B37" w:rsidRPr="003C3B37" w:rsidRDefault="003C3B37" w:rsidP="008745BE">
            <w:pPr>
              <w:rPr>
                <w:rFonts w:asciiTheme="minorHAnsi" w:hAnsiTheme="minorHAnsi"/>
              </w:rPr>
            </w:pPr>
            <w:r w:rsidRPr="003C3B37">
              <w:rPr>
                <w:rFonts w:asciiTheme="minorHAnsi" w:eastAsia="Aptos" w:hAnsiTheme="minorHAnsi" w:cs="Aptos"/>
              </w:rPr>
              <w:t>End Plates</w:t>
            </w:r>
          </w:p>
        </w:tc>
        <w:tc>
          <w:tcPr>
            <w:tcW w:w="4508" w:type="dxa"/>
          </w:tcPr>
          <w:p w14:paraId="11C71D85" w14:textId="77777777" w:rsidR="003C3B37" w:rsidRPr="003C3B37" w:rsidRDefault="003C3B37" w:rsidP="008745BE">
            <w:pPr>
              <w:rPr>
                <w:rFonts w:asciiTheme="minorHAnsi" w:hAnsiTheme="minorHAnsi"/>
              </w:rPr>
            </w:pPr>
            <w:r w:rsidRPr="003C3B37">
              <w:rPr>
                <w:rFonts w:asciiTheme="minorHAnsi" w:eastAsia="Aptos" w:hAnsiTheme="minorHAnsi" w:cs="Aptos"/>
              </w:rPr>
              <w:t>Stainless Steel</w:t>
            </w:r>
          </w:p>
        </w:tc>
      </w:tr>
      <w:tr w:rsidR="003C3B37" w:rsidRPr="003C3B37" w14:paraId="7B61E178" w14:textId="77777777" w:rsidTr="008745BE">
        <w:trPr>
          <w:trHeight w:val="300"/>
        </w:trPr>
        <w:tc>
          <w:tcPr>
            <w:tcW w:w="4508" w:type="dxa"/>
          </w:tcPr>
          <w:p w14:paraId="671A9A5F" w14:textId="77777777" w:rsidR="003C3B37" w:rsidRPr="003C3B37" w:rsidRDefault="003C3B37" w:rsidP="008745BE">
            <w:pPr>
              <w:rPr>
                <w:rFonts w:asciiTheme="minorHAnsi" w:hAnsiTheme="minorHAnsi"/>
                <w:lang w:val="en-US"/>
              </w:rPr>
            </w:pPr>
            <w:r w:rsidRPr="003C3B37">
              <w:rPr>
                <w:rFonts w:asciiTheme="minorHAnsi" w:hAnsiTheme="minorHAnsi"/>
                <w:lang w:val="en-US"/>
              </w:rPr>
              <w:t>Operation Temperature</w:t>
            </w:r>
          </w:p>
        </w:tc>
        <w:tc>
          <w:tcPr>
            <w:tcW w:w="4508" w:type="dxa"/>
          </w:tcPr>
          <w:p w14:paraId="02A12700" w14:textId="77777777" w:rsidR="003C3B37" w:rsidRPr="003C3B37" w:rsidRDefault="003C3B37" w:rsidP="008745BE">
            <w:pPr>
              <w:rPr>
                <w:rFonts w:asciiTheme="minorHAnsi" w:hAnsiTheme="minorHAnsi"/>
                <w:i/>
                <w:iCs/>
                <w:lang w:val="en-US"/>
              </w:rPr>
            </w:pPr>
            <w:r w:rsidRPr="003C3B37">
              <w:rPr>
                <w:rFonts w:asciiTheme="minorHAnsi" w:hAnsiTheme="minorHAnsi"/>
                <w:lang w:val="en-US"/>
              </w:rPr>
              <w:t>Up to 95</w:t>
            </w:r>
            <w:r w:rsidRPr="003C3B37">
              <w:rPr>
                <w:rFonts w:asciiTheme="minorHAnsi" w:hAnsiTheme="minorHAnsi"/>
                <w:color w:val="333333"/>
              </w:rPr>
              <w:t xml:space="preserve"> </w:t>
            </w:r>
            <w:r w:rsidRPr="003C3B37">
              <w:rPr>
                <w:rFonts w:asciiTheme="minorHAnsi" w:hAnsiTheme="minorHAnsi"/>
              </w:rPr>
              <w:t>°C</w:t>
            </w:r>
          </w:p>
        </w:tc>
      </w:tr>
      <w:tr w:rsidR="003C3B37" w:rsidRPr="003C3B37" w14:paraId="52D5C456" w14:textId="77777777" w:rsidTr="008745BE">
        <w:trPr>
          <w:trHeight w:val="300"/>
        </w:trPr>
        <w:tc>
          <w:tcPr>
            <w:tcW w:w="4508" w:type="dxa"/>
          </w:tcPr>
          <w:p w14:paraId="7513BAD2" w14:textId="77777777" w:rsidR="003C3B37" w:rsidRPr="003C3B37" w:rsidRDefault="003C3B37" w:rsidP="008745BE">
            <w:pPr>
              <w:rPr>
                <w:rFonts w:asciiTheme="minorHAnsi" w:hAnsiTheme="minorHAnsi"/>
                <w:lang w:val="en-US"/>
              </w:rPr>
            </w:pPr>
            <w:r w:rsidRPr="003C3B37">
              <w:rPr>
                <w:rFonts w:asciiTheme="minorHAnsi" w:hAnsiTheme="minorHAnsi"/>
                <w:lang w:val="en-US"/>
              </w:rPr>
              <w:t>Chemical Resistance</w:t>
            </w:r>
          </w:p>
        </w:tc>
        <w:tc>
          <w:tcPr>
            <w:tcW w:w="4508" w:type="dxa"/>
          </w:tcPr>
          <w:p w14:paraId="10F2EF5F" w14:textId="77777777" w:rsidR="003C3B37" w:rsidRPr="003C3B37" w:rsidRDefault="003C3B37" w:rsidP="008745BE">
            <w:pPr>
              <w:rPr>
                <w:rFonts w:asciiTheme="minorHAnsi" w:hAnsiTheme="minorHAnsi"/>
                <w:lang w:val="en-US"/>
              </w:rPr>
            </w:pPr>
            <w:r w:rsidRPr="003C3B37">
              <w:rPr>
                <w:rFonts w:asciiTheme="minorHAnsi" w:hAnsiTheme="minorHAnsi"/>
                <w:lang w:val="en-US"/>
              </w:rPr>
              <w:t>Full pH range – depending on current collector and gasket materials</w:t>
            </w:r>
          </w:p>
        </w:tc>
      </w:tr>
      <w:tr w:rsidR="003C3B37" w:rsidRPr="003C3B37" w14:paraId="42945644" w14:textId="77777777" w:rsidTr="008745BE">
        <w:trPr>
          <w:trHeight w:val="300"/>
        </w:trPr>
        <w:tc>
          <w:tcPr>
            <w:tcW w:w="4508" w:type="dxa"/>
          </w:tcPr>
          <w:p w14:paraId="6DD9F340" w14:textId="77777777" w:rsidR="003C3B37" w:rsidRPr="003C3B37" w:rsidRDefault="003C3B37" w:rsidP="008745BE">
            <w:pPr>
              <w:rPr>
                <w:rFonts w:asciiTheme="minorHAnsi" w:hAnsiTheme="minorHAnsi"/>
                <w:lang w:val="en-US"/>
              </w:rPr>
            </w:pPr>
            <w:r w:rsidRPr="003C3B37">
              <w:rPr>
                <w:rFonts w:asciiTheme="minorHAnsi" w:hAnsiTheme="minorHAnsi"/>
                <w:lang w:val="en-US"/>
              </w:rPr>
              <w:t>Fittings</w:t>
            </w:r>
          </w:p>
        </w:tc>
        <w:tc>
          <w:tcPr>
            <w:tcW w:w="4508" w:type="dxa"/>
          </w:tcPr>
          <w:p w14:paraId="5D55E08D" w14:textId="77777777" w:rsidR="003C3B37" w:rsidRPr="003C3B37" w:rsidRDefault="003C3B37" w:rsidP="008745BE">
            <w:pPr>
              <w:rPr>
                <w:rFonts w:asciiTheme="minorHAnsi" w:hAnsiTheme="minorHAnsi"/>
                <w:lang w:val="en-US"/>
              </w:rPr>
            </w:pPr>
            <w:r w:rsidRPr="003C3B37">
              <w:rPr>
                <w:rFonts w:asciiTheme="minorHAnsi" w:hAnsiTheme="minorHAnsi"/>
                <w:lang w:val="en-US"/>
              </w:rPr>
              <w:t>Tight Swagelok fittings for 1/8” or ¼” tubing</w:t>
            </w:r>
          </w:p>
        </w:tc>
      </w:tr>
    </w:tbl>
    <w:p w14:paraId="055375F1" w14:textId="77777777" w:rsidR="003C3B37" w:rsidRPr="003C3B37" w:rsidRDefault="003C3B37" w:rsidP="003C3B37">
      <w:pPr>
        <w:pStyle w:val="Heading1"/>
        <w:rPr>
          <w:rFonts w:asciiTheme="minorHAnsi" w:hAnsiTheme="minorHAnsi"/>
        </w:rPr>
      </w:pPr>
      <w:r w:rsidRPr="003C3B37">
        <w:rPr>
          <w:rFonts w:asciiTheme="minorHAnsi" w:hAnsiTheme="minorHAnsi"/>
          <w:lang w:val="en-US"/>
        </w:rPr>
        <w:t>Accessories</w:t>
      </w:r>
    </w:p>
    <w:p w14:paraId="6DE03F24" w14:textId="77777777" w:rsidR="003C3B37" w:rsidRPr="003C3B37" w:rsidRDefault="003C3B37" w:rsidP="003C3B37">
      <w:pPr>
        <w:pStyle w:val="Heading2"/>
        <w:rPr>
          <w:rFonts w:asciiTheme="minorHAnsi" w:hAnsiTheme="minorHAnsi"/>
        </w:rPr>
      </w:pPr>
      <w:r w:rsidRPr="003C3B37">
        <w:rPr>
          <w:rFonts w:asciiTheme="minorHAnsi" w:hAnsiTheme="minorHAnsi"/>
          <w:lang w:val="en-US"/>
        </w:rPr>
        <w:lastRenderedPageBreak/>
        <w:t>Inline Spectroscopic (UV/VIS Fiber Optical) Flow Cell</w:t>
      </w:r>
    </w:p>
    <w:p w14:paraId="4EE348CE" w14:textId="77777777" w:rsidR="003C3B37" w:rsidRPr="003C3B37" w:rsidRDefault="003C3B37" w:rsidP="003C3B37">
      <w:pPr>
        <w:rPr>
          <w:rFonts w:asciiTheme="minorHAnsi" w:hAnsiTheme="minorHAnsi"/>
        </w:rPr>
      </w:pPr>
      <w:r w:rsidRPr="003C3B37">
        <w:rPr>
          <w:rFonts w:asciiTheme="minorHAnsi" w:hAnsiTheme="minorHAnsi"/>
          <w:lang w:val="en-US"/>
        </w:rPr>
        <w:t>Categories: Electrolysis Accessories, Flow Battery Accessories, CO2 Electrolysis Accessories</w:t>
      </w:r>
    </w:p>
    <w:p w14:paraId="006CE314" w14:textId="77777777" w:rsidR="003C3B37" w:rsidRPr="003C3B37" w:rsidRDefault="003C3B37" w:rsidP="003C3B37">
      <w:pPr>
        <w:rPr>
          <w:rFonts w:asciiTheme="minorHAnsi" w:hAnsiTheme="minorHAnsi"/>
        </w:rPr>
      </w:pPr>
      <w:hyperlink r:id="rId26">
        <w:r w:rsidRPr="003C3B37">
          <w:rPr>
            <w:rStyle w:val="Hyperlink"/>
            <w:rFonts w:asciiTheme="minorHAnsi" w:hAnsiTheme="minorHAnsi"/>
          </w:rPr>
          <w:t>https://redox-flow.com/product/uv-vis-fiber-optical-flow-cell/</w:t>
        </w:r>
      </w:hyperlink>
      <w:r w:rsidRPr="003C3B37">
        <w:rPr>
          <w:rFonts w:asciiTheme="minorHAnsi" w:hAnsiTheme="minorHAnsi"/>
        </w:rPr>
        <w:t xml:space="preserve"> </w:t>
      </w:r>
    </w:p>
    <w:p w14:paraId="6C501A61"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Description</w:t>
      </w:r>
    </w:p>
    <w:p w14:paraId="5810EA35" w14:textId="77777777" w:rsidR="003C3B37" w:rsidRPr="003C3B37" w:rsidRDefault="003C3B37" w:rsidP="003C3B37">
      <w:pPr>
        <w:rPr>
          <w:rFonts w:asciiTheme="minorHAnsi" w:hAnsiTheme="minorHAnsi"/>
        </w:rPr>
      </w:pPr>
      <w:r w:rsidRPr="003C3B37">
        <w:rPr>
          <w:rFonts w:asciiTheme="minorHAnsi" w:eastAsia="Aptos" w:hAnsiTheme="minorHAnsi" w:cs="Aptos"/>
          <w:lang w:val="en-US"/>
        </w:rPr>
        <w:t>The Inline Spectroscopic Flow Cell is a unique analytical accessory designed for real-time, in-situ spectroscopic analysis of electrolytes and active species in flow systems. This device is critical for researchers requiring continuous, non-destructive monitoring of state-of-charge (SOC), concentration, and reaction kinetics in redox flow battery and electrolysis experiments.</w:t>
      </w:r>
    </w:p>
    <w:p w14:paraId="1BF5D915" w14:textId="77777777" w:rsidR="003C3B37" w:rsidRPr="003C3B37" w:rsidRDefault="003C3B37" w:rsidP="003C3B37">
      <w:pPr>
        <w:pStyle w:val="ListParagraph"/>
        <w:numPr>
          <w:ilvl w:val="0"/>
          <w:numId w:val="12"/>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Variable Optical Path: Features a continuously adjustable optical path length (from 0.05 mm to 8 mm) to accommodate a wide range of analyte concentrations and absorbance levels.</w:t>
      </w:r>
    </w:p>
    <w:p w14:paraId="4195CEB3" w14:textId="77777777" w:rsidR="003C3B37" w:rsidRPr="003C3B37" w:rsidRDefault="003C3B37" w:rsidP="003C3B37">
      <w:pPr>
        <w:pStyle w:val="ListParagraph"/>
        <w:numPr>
          <w:ilvl w:val="0"/>
          <w:numId w:val="12"/>
        </w:numPr>
        <w:spacing w:line="259" w:lineRule="auto"/>
        <w:contextualSpacing/>
        <w:rPr>
          <w:rFonts w:asciiTheme="minorHAnsi" w:hAnsiTheme="minorHAnsi"/>
        </w:rPr>
      </w:pPr>
      <w:r w:rsidRPr="003C3B37">
        <w:rPr>
          <w:rFonts w:asciiTheme="minorHAnsi" w:eastAsia="Aptos" w:hAnsiTheme="minorHAnsi" w:cs="Aptos"/>
          <w:lang w:val="en-US"/>
        </w:rPr>
        <w:t>High Flow, Low Pressure: Incorporates a proprietary internal hydraulic bypass mechanism, allowing for high flow rates (&gt; 100 ml/min) with minimal pressure drop, even at the shortest path length.</w:t>
      </w:r>
    </w:p>
    <w:p w14:paraId="2B277B3A" w14:textId="77777777" w:rsidR="003C3B37" w:rsidRPr="003C3B37" w:rsidRDefault="003C3B37" w:rsidP="003C3B37">
      <w:pPr>
        <w:pStyle w:val="ListParagraph"/>
        <w:numPr>
          <w:ilvl w:val="0"/>
          <w:numId w:val="13"/>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Chemical Inertness: All wetted parts, including the PEEK flow body and quartz glass window, are selected for exceptional chemical resistance against aggressive electrolytes.</w:t>
      </w:r>
    </w:p>
    <w:p w14:paraId="24AF1D83" w14:textId="77777777" w:rsidR="003C3B37" w:rsidRPr="003C3B37" w:rsidRDefault="003C3B37" w:rsidP="003C3B37">
      <w:pPr>
        <w:pStyle w:val="ListParagraph"/>
        <w:numPr>
          <w:ilvl w:val="0"/>
          <w:numId w:val="13"/>
        </w:numPr>
        <w:spacing w:line="259" w:lineRule="auto"/>
        <w:contextualSpacing/>
        <w:rPr>
          <w:rFonts w:asciiTheme="minorHAnsi" w:eastAsia="Aptos" w:hAnsiTheme="minorHAnsi" w:cs="Aptos"/>
          <w:lang w:val="en-US"/>
        </w:rPr>
      </w:pPr>
      <w:r w:rsidRPr="003C3B37">
        <w:rPr>
          <w:rFonts w:asciiTheme="minorHAnsi" w:eastAsia="Aptos" w:hAnsiTheme="minorHAnsi" w:cs="Aptos"/>
          <w:lang w:val="en-US"/>
        </w:rPr>
        <w:t>Fiber Optic Integration: Designed for seamless connection with standard UV/VIS spectrophotometers via fiber optic cables for immediate data acquisition.</w:t>
      </w:r>
    </w:p>
    <w:p w14:paraId="6D0C0254" w14:textId="77777777" w:rsidR="003C3B37" w:rsidRPr="003C3B37" w:rsidRDefault="003C3B37" w:rsidP="003C3B37">
      <w:pPr>
        <w:pStyle w:val="ListParagraph"/>
        <w:numPr>
          <w:ilvl w:val="0"/>
          <w:numId w:val="13"/>
        </w:numPr>
        <w:spacing w:line="259" w:lineRule="auto"/>
        <w:contextualSpacing/>
        <w:rPr>
          <w:rFonts w:asciiTheme="minorHAnsi" w:hAnsiTheme="minorHAnsi"/>
        </w:rPr>
      </w:pPr>
      <w:r w:rsidRPr="003C3B37">
        <w:rPr>
          <w:rFonts w:asciiTheme="minorHAnsi" w:eastAsia="Aptos" w:hAnsiTheme="minorHAnsi" w:cs="Aptos"/>
          <w:lang w:val="en-US"/>
        </w:rPr>
        <w:t>Non-Destructive Monitoring: Enables continuous, real-time monitoring of electrolyte composition without the need for manual sampling or interrupting the electrochemical process.</w:t>
      </w:r>
    </w:p>
    <w:p w14:paraId="00C24542" w14:textId="77777777" w:rsidR="003C3B37" w:rsidRPr="003C3B37" w:rsidRDefault="003C3B37" w:rsidP="003C3B37">
      <w:pPr>
        <w:pStyle w:val="Heading3"/>
        <w:rPr>
          <w:rFonts w:asciiTheme="minorHAnsi" w:hAnsiTheme="minorHAnsi"/>
        </w:rPr>
      </w:pPr>
      <w:r w:rsidRPr="003C3B37">
        <w:rPr>
          <w:rFonts w:asciiTheme="minorHAnsi" w:hAnsiTheme="minorHAnsi"/>
          <w:lang w:val="en-US"/>
        </w:rPr>
        <w:t>Specifications</w:t>
      </w:r>
    </w:p>
    <w:tbl>
      <w:tblPr>
        <w:tblStyle w:val="TableGrid"/>
        <w:tblW w:w="0" w:type="auto"/>
        <w:tblLook w:val="06A0" w:firstRow="1" w:lastRow="0" w:firstColumn="1" w:lastColumn="0" w:noHBand="1" w:noVBand="1"/>
      </w:tblPr>
      <w:tblGrid>
        <w:gridCol w:w="4508"/>
        <w:gridCol w:w="4508"/>
      </w:tblGrid>
      <w:tr w:rsidR="003C3B37" w:rsidRPr="003C3B37" w14:paraId="34A17F6B" w14:textId="77777777" w:rsidTr="008745BE">
        <w:trPr>
          <w:trHeight w:val="300"/>
        </w:trPr>
        <w:tc>
          <w:tcPr>
            <w:tcW w:w="4508" w:type="dxa"/>
          </w:tcPr>
          <w:p w14:paraId="37E7A874" w14:textId="77777777" w:rsidR="003C3B37" w:rsidRPr="003C3B37" w:rsidRDefault="003C3B37" w:rsidP="008745BE">
            <w:pPr>
              <w:rPr>
                <w:rFonts w:asciiTheme="minorHAnsi" w:hAnsiTheme="minorHAnsi"/>
              </w:rPr>
            </w:pPr>
            <w:r w:rsidRPr="003C3B37">
              <w:rPr>
                <w:rFonts w:asciiTheme="minorHAnsi" w:hAnsiTheme="minorHAnsi"/>
                <w:lang w:val="en-US"/>
              </w:rPr>
              <w:t>Optical Connection</w:t>
            </w:r>
          </w:p>
        </w:tc>
        <w:tc>
          <w:tcPr>
            <w:tcW w:w="4508" w:type="dxa"/>
          </w:tcPr>
          <w:p w14:paraId="4D363BD0" w14:textId="77777777" w:rsidR="003C3B37" w:rsidRPr="003C3B37" w:rsidRDefault="003C3B37" w:rsidP="008745BE">
            <w:pPr>
              <w:rPr>
                <w:rFonts w:asciiTheme="minorHAnsi" w:hAnsiTheme="minorHAnsi"/>
              </w:rPr>
            </w:pPr>
            <w:r w:rsidRPr="003C3B37">
              <w:rPr>
                <w:rFonts w:asciiTheme="minorHAnsi" w:hAnsiTheme="minorHAnsi"/>
                <w:lang w:val="en-US"/>
              </w:rPr>
              <w:t>SMA 905 fiber optical</w:t>
            </w:r>
          </w:p>
        </w:tc>
      </w:tr>
      <w:tr w:rsidR="003C3B37" w:rsidRPr="003C3B37" w14:paraId="29FC076C" w14:textId="77777777" w:rsidTr="008745BE">
        <w:trPr>
          <w:trHeight w:val="300"/>
        </w:trPr>
        <w:tc>
          <w:tcPr>
            <w:tcW w:w="4508" w:type="dxa"/>
          </w:tcPr>
          <w:p w14:paraId="32A1F214" w14:textId="77777777" w:rsidR="003C3B37" w:rsidRPr="003C3B37" w:rsidRDefault="003C3B37" w:rsidP="008745BE">
            <w:pPr>
              <w:rPr>
                <w:rFonts w:asciiTheme="minorHAnsi" w:hAnsiTheme="minorHAnsi"/>
              </w:rPr>
            </w:pPr>
            <w:r w:rsidRPr="003C3B37">
              <w:rPr>
                <w:rFonts w:asciiTheme="minorHAnsi" w:hAnsiTheme="minorHAnsi"/>
                <w:lang w:val="en-US"/>
              </w:rPr>
              <w:t>Optical Path Length</w:t>
            </w:r>
          </w:p>
        </w:tc>
        <w:tc>
          <w:tcPr>
            <w:tcW w:w="4508" w:type="dxa"/>
          </w:tcPr>
          <w:p w14:paraId="09D0CAAD" w14:textId="77777777" w:rsidR="003C3B37" w:rsidRPr="003C3B37" w:rsidRDefault="003C3B37" w:rsidP="008745BE">
            <w:pPr>
              <w:rPr>
                <w:rFonts w:asciiTheme="minorHAnsi" w:hAnsiTheme="minorHAnsi"/>
              </w:rPr>
            </w:pPr>
            <w:r w:rsidRPr="003C3B37">
              <w:rPr>
                <w:rFonts w:asciiTheme="minorHAnsi" w:hAnsiTheme="minorHAnsi"/>
                <w:lang w:val="en-US"/>
              </w:rPr>
              <w:t>From 0.05 mm to 8 mm – for others, make an inquiry</w:t>
            </w:r>
          </w:p>
        </w:tc>
      </w:tr>
      <w:tr w:rsidR="003C3B37" w:rsidRPr="003C3B37" w14:paraId="38986D03" w14:textId="77777777" w:rsidTr="008745BE">
        <w:trPr>
          <w:trHeight w:val="300"/>
        </w:trPr>
        <w:tc>
          <w:tcPr>
            <w:tcW w:w="4508" w:type="dxa"/>
          </w:tcPr>
          <w:p w14:paraId="44B57308" w14:textId="77777777" w:rsidR="003C3B37" w:rsidRPr="003C3B37" w:rsidRDefault="003C3B37" w:rsidP="008745BE">
            <w:pPr>
              <w:rPr>
                <w:rFonts w:asciiTheme="minorHAnsi" w:hAnsiTheme="minorHAnsi"/>
              </w:rPr>
            </w:pPr>
            <w:r w:rsidRPr="003C3B37">
              <w:rPr>
                <w:rFonts w:asciiTheme="minorHAnsi" w:hAnsiTheme="minorHAnsi"/>
                <w:lang w:val="en-US"/>
              </w:rPr>
              <w:t>Flow Rates</w:t>
            </w:r>
          </w:p>
        </w:tc>
        <w:tc>
          <w:tcPr>
            <w:tcW w:w="4508" w:type="dxa"/>
          </w:tcPr>
          <w:p w14:paraId="000AC79C" w14:textId="77777777" w:rsidR="003C3B37" w:rsidRPr="003C3B37" w:rsidRDefault="003C3B37" w:rsidP="008745BE">
            <w:pPr>
              <w:rPr>
                <w:rFonts w:asciiTheme="minorHAnsi" w:hAnsiTheme="minorHAnsi"/>
              </w:rPr>
            </w:pPr>
            <w:r w:rsidRPr="003C3B37">
              <w:rPr>
                <w:rFonts w:asciiTheme="minorHAnsi" w:hAnsiTheme="minorHAnsi"/>
                <w:lang w:val="en-US"/>
              </w:rPr>
              <w:t>&gt; 100mL/min with minimal pressure loss (internal hydraulic bypass)</w:t>
            </w:r>
          </w:p>
        </w:tc>
      </w:tr>
      <w:tr w:rsidR="003C3B37" w:rsidRPr="003C3B37" w14:paraId="13FFE552" w14:textId="77777777" w:rsidTr="008745BE">
        <w:trPr>
          <w:trHeight w:val="300"/>
        </w:trPr>
        <w:tc>
          <w:tcPr>
            <w:tcW w:w="4508" w:type="dxa"/>
          </w:tcPr>
          <w:p w14:paraId="4A9ACE8D" w14:textId="77777777" w:rsidR="003C3B37" w:rsidRPr="003C3B37" w:rsidRDefault="003C3B37" w:rsidP="008745BE">
            <w:pPr>
              <w:rPr>
                <w:rFonts w:asciiTheme="minorHAnsi" w:hAnsiTheme="minorHAnsi"/>
              </w:rPr>
            </w:pPr>
            <w:r w:rsidRPr="003C3B37">
              <w:rPr>
                <w:rFonts w:asciiTheme="minorHAnsi" w:hAnsiTheme="minorHAnsi"/>
                <w:lang w:val="en-US"/>
              </w:rPr>
              <w:t>Chemical Resistance</w:t>
            </w:r>
          </w:p>
        </w:tc>
        <w:tc>
          <w:tcPr>
            <w:tcW w:w="4508" w:type="dxa"/>
          </w:tcPr>
          <w:p w14:paraId="2FF2E31F" w14:textId="77777777" w:rsidR="003C3B37" w:rsidRPr="003C3B37" w:rsidRDefault="003C3B37" w:rsidP="008745BE">
            <w:pPr>
              <w:rPr>
                <w:rFonts w:asciiTheme="minorHAnsi" w:hAnsiTheme="minorHAnsi"/>
              </w:rPr>
            </w:pPr>
            <w:r w:rsidRPr="003C3B37">
              <w:rPr>
                <w:rFonts w:asciiTheme="minorHAnsi" w:hAnsiTheme="minorHAnsi"/>
                <w:lang w:val="en-US"/>
              </w:rPr>
              <w:t>Full pH range</w:t>
            </w:r>
          </w:p>
        </w:tc>
      </w:tr>
      <w:tr w:rsidR="003C3B37" w:rsidRPr="003C3B37" w14:paraId="5F192CB0" w14:textId="77777777" w:rsidTr="008745BE">
        <w:trPr>
          <w:trHeight w:val="300"/>
        </w:trPr>
        <w:tc>
          <w:tcPr>
            <w:tcW w:w="4508" w:type="dxa"/>
          </w:tcPr>
          <w:p w14:paraId="5B0D3216" w14:textId="77777777" w:rsidR="003C3B37" w:rsidRPr="003C3B37" w:rsidRDefault="003C3B37" w:rsidP="008745BE">
            <w:pPr>
              <w:rPr>
                <w:rFonts w:asciiTheme="minorHAnsi" w:hAnsiTheme="minorHAnsi"/>
              </w:rPr>
            </w:pPr>
            <w:r w:rsidRPr="003C3B37">
              <w:rPr>
                <w:rFonts w:asciiTheme="minorHAnsi" w:hAnsiTheme="minorHAnsi"/>
                <w:lang w:val="en-US"/>
              </w:rPr>
              <w:t>Materials</w:t>
            </w:r>
          </w:p>
        </w:tc>
        <w:tc>
          <w:tcPr>
            <w:tcW w:w="4508" w:type="dxa"/>
          </w:tcPr>
          <w:p w14:paraId="244751C8" w14:textId="77777777" w:rsidR="003C3B37" w:rsidRPr="003C3B37" w:rsidRDefault="003C3B37" w:rsidP="008745BE">
            <w:pPr>
              <w:rPr>
                <w:rFonts w:asciiTheme="minorHAnsi" w:hAnsiTheme="minorHAnsi"/>
              </w:rPr>
            </w:pPr>
            <w:r w:rsidRPr="003C3B37">
              <w:rPr>
                <w:rFonts w:asciiTheme="minorHAnsi" w:hAnsiTheme="minorHAnsi"/>
                <w:lang w:val="en-US"/>
              </w:rPr>
              <w:t>corrosion resistant PEEK. PTFE, Viton or EPDM</w:t>
            </w:r>
          </w:p>
        </w:tc>
      </w:tr>
      <w:tr w:rsidR="003C3B37" w:rsidRPr="003C3B37" w14:paraId="79210E2F" w14:textId="77777777" w:rsidTr="008745BE">
        <w:trPr>
          <w:trHeight w:val="300"/>
        </w:trPr>
        <w:tc>
          <w:tcPr>
            <w:tcW w:w="4508" w:type="dxa"/>
          </w:tcPr>
          <w:p w14:paraId="63D43D44" w14:textId="77777777" w:rsidR="003C3B37" w:rsidRPr="003C3B37" w:rsidRDefault="003C3B37" w:rsidP="008745BE">
            <w:pPr>
              <w:rPr>
                <w:rFonts w:asciiTheme="minorHAnsi" w:hAnsiTheme="minorHAnsi"/>
              </w:rPr>
            </w:pPr>
            <w:r w:rsidRPr="003C3B37">
              <w:rPr>
                <w:rFonts w:asciiTheme="minorHAnsi" w:hAnsiTheme="minorHAnsi"/>
                <w:lang w:val="en-US"/>
              </w:rPr>
              <w:t>Optical Window</w:t>
            </w:r>
          </w:p>
        </w:tc>
        <w:tc>
          <w:tcPr>
            <w:tcW w:w="4508" w:type="dxa"/>
          </w:tcPr>
          <w:p w14:paraId="603F5808" w14:textId="77777777" w:rsidR="003C3B37" w:rsidRPr="003C3B37" w:rsidRDefault="003C3B37" w:rsidP="008745BE">
            <w:pPr>
              <w:rPr>
                <w:rFonts w:asciiTheme="minorHAnsi" w:hAnsiTheme="minorHAnsi"/>
              </w:rPr>
            </w:pPr>
            <w:r w:rsidRPr="003C3B37">
              <w:rPr>
                <w:rFonts w:asciiTheme="minorHAnsi" w:hAnsiTheme="minorHAnsi"/>
                <w:lang w:val="en-US"/>
              </w:rPr>
              <w:t>Quartz</w:t>
            </w:r>
          </w:p>
        </w:tc>
      </w:tr>
      <w:tr w:rsidR="003C3B37" w:rsidRPr="003C3B37" w14:paraId="7C8404E0" w14:textId="77777777" w:rsidTr="008745BE">
        <w:trPr>
          <w:trHeight w:val="300"/>
        </w:trPr>
        <w:tc>
          <w:tcPr>
            <w:tcW w:w="4508" w:type="dxa"/>
          </w:tcPr>
          <w:p w14:paraId="042A14C4" w14:textId="77777777" w:rsidR="003C3B37" w:rsidRPr="003C3B37" w:rsidRDefault="003C3B37" w:rsidP="008745BE">
            <w:pPr>
              <w:rPr>
                <w:rFonts w:asciiTheme="minorHAnsi" w:hAnsiTheme="minorHAnsi"/>
              </w:rPr>
            </w:pPr>
            <w:r w:rsidRPr="003C3B37">
              <w:rPr>
                <w:rFonts w:asciiTheme="minorHAnsi" w:hAnsiTheme="minorHAnsi"/>
                <w:lang w:val="en-US"/>
              </w:rPr>
              <w:t>Fittings</w:t>
            </w:r>
          </w:p>
        </w:tc>
        <w:tc>
          <w:tcPr>
            <w:tcW w:w="4508" w:type="dxa"/>
          </w:tcPr>
          <w:p w14:paraId="5D6B6810" w14:textId="77777777" w:rsidR="003C3B37" w:rsidRPr="003C3B37" w:rsidRDefault="003C3B37" w:rsidP="008745BE">
            <w:pPr>
              <w:rPr>
                <w:rFonts w:asciiTheme="minorHAnsi" w:hAnsiTheme="minorHAnsi"/>
              </w:rPr>
            </w:pPr>
            <w:r w:rsidRPr="003C3B37">
              <w:rPr>
                <w:rFonts w:asciiTheme="minorHAnsi" w:hAnsiTheme="minorHAnsi"/>
                <w:lang w:val="en-US"/>
              </w:rPr>
              <w:t>For tight 1/8” tubing connection</w:t>
            </w:r>
          </w:p>
        </w:tc>
      </w:tr>
      <w:tr w:rsidR="003C3B37" w:rsidRPr="003C3B37" w14:paraId="135C224F" w14:textId="77777777" w:rsidTr="008745BE">
        <w:trPr>
          <w:trHeight w:val="300"/>
        </w:trPr>
        <w:tc>
          <w:tcPr>
            <w:tcW w:w="4508" w:type="dxa"/>
          </w:tcPr>
          <w:p w14:paraId="6FBC081F" w14:textId="77777777" w:rsidR="003C3B37" w:rsidRPr="003C3B37" w:rsidRDefault="003C3B37" w:rsidP="008745BE">
            <w:pPr>
              <w:rPr>
                <w:rFonts w:asciiTheme="minorHAnsi" w:hAnsiTheme="minorHAnsi"/>
              </w:rPr>
            </w:pPr>
            <w:r w:rsidRPr="003C3B37">
              <w:rPr>
                <w:rFonts w:asciiTheme="minorHAnsi" w:hAnsiTheme="minorHAnsi"/>
                <w:lang w:val="en-US"/>
              </w:rPr>
              <w:t>Gaskets/Spacers</w:t>
            </w:r>
          </w:p>
        </w:tc>
        <w:tc>
          <w:tcPr>
            <w:tcW w:w="4508" w:type="dxa"/>
          </w:tcPr>
          <w:p w14:paraId="1B908C1E" w14:textId="77777777" w:rsidR="003C3B37" w:rsidRPr="003C3B37" w:rsidRDefault="003C3B37" w:rsidP="008745BE">
            <w:pPr>
              <w:rPr>
                <w:rFonts w:asciiTheme="minorHAnsi" w:hAnsiTheme="minorHAnsi"/>
              </w:rPr>
            </w:pPr>
            <w:r w:rsidRPr="003C3B37">
              <w:rPr>
                <w:rFonts w:asciiTheme="minorHAnsi" w:hAnsiTheme="minorHAnsi"/>
                <w:lang w:val="en-US"/>
              </w:rPr>
              <w:t>PTFE, EPDM or Viton</w:t>
            </w:r>
          </w:p>
        </w:tc>
      </w:tr>
    </w:tbl>
    <w:p w14:paraId="509CE825" w14:textId="77777777" w:rsidR="003C3B37" w:rsidRPr="003C3B37" w:rsidRDefault="003C3B37" w:rsidP="003C3B37">
      <w:pPr>
        <w:rPr>
          <w:rFonts w:asciiTheme="minorHAnsi" w:hAnsiTheme="minorHAnsi"/>
          <w:lang w:val="en-US"/>
        </w:rPr>
      </w:pPr>
    </w:p>
    <w:p w14:paraId="2E82BD2B" w14:textId="77777777" w:rsidR="003C3B37" w:rsidRPr="003C3B37" w:rsidRDefault="003C3B37" w:rsidP="003C3B37">
      <w:pPr>
        <w:rPr>
          <w:rFonts w:asciiTheme="minorHAnsi" w:hAnsiTheme="minorHAnsi"/>
          <w:lang w:val="en-US"/>
        </w:rPr>
      </w:pPr>
    </w:p>
    <w:p w14:paraId="1B499CFE" w14:textId="77777777" w:rsidR="003C3B37" w:rsidRPr="003C3B37" w:rsidRDefault="003C3B37" w:rsidP="003C3B37">
      <w:pPr>
        <w:pStyle w:val="Heading2"/>
        <w:rPr>
          <w:rFonts w:asciiTheme="minorHAnsi" w:hAnsiTheme="minorHAnsi"/>
        </w:rPr>
      </w:pPr>
      <w:r w:rsidRPr="003C3B37">
        <w:rPr>
          <w:rFonts w:asciiTheme="minorHAnsi" w:hAnsiTheme="minorHAnsi"/>
        </w:rPr>
        <w:t>Assembly Pack</w:t>
      </w:r>
    </w:p>
    <w:p w14:paraId="72187D75" w14:textId="77777777" w:rsidR="003C3B37" w:rsidRPr="003C3B37" w:rsidRDefault="003C3B37" w:rsidP="003C3B37">
      <w:pPr>
        <w:spacing w:after="160"/>
        <w:rPr>
          <w:rFonts w:asciiTheme="minorHAnsi" w:hAnsiTheme="minorHAnsi"/>
        </w:rPr>
      </w:pPr>
      <w:hyperlink r:id="rId27" w:history="1">
        <w:r w:rsidRPr="003C3B37">
          <w:rPr>
            <w:rStyle w:val="Hyperlink"/>
            <w:rFonts w:asciiTheme="minorHAnsi" w:hAnsiTheme="minorHAnsi"/>
          </w:rPr>
          <w:t>https://redox-flow.com/product/assembly-package-torque-wrench-measurement-tools/</w:t>
        </w:r>
      </w:hyperlink>
    </w:p>
    <w:p w14:paraId="3091F2C2"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Description</w:t>
      </w:r>
    </w:p>
    <w:p w14:paraId="6A1ABCB0" w14:textId="77777777" w:rsidR="003C3B37" w:rsidRPr="003C3B37" w:rsidRDefault="003C3B37" w:rsidP="003C3B37">
      <w:pPr>
        <w:spacing w:after="160"/>
        <w:rPr>
          <w:rFonts w:asciiTheme="minorHAnsi" w:hAnsiTheme="minorHAnsi"/>
        </w:rPr>
      </w:pPr>
      <w:r w:rsidRPr="003C3B37">
        <w:rPr>
          <w:rFonts w:asciiTheme="minorHAnsi" w:hAnsiTheme="minorHAnsi"/>
        </w:rPr>
        <w:t xml:space="preserve">Consistent, well-torqued cell assembly depends on more than feel, and this three-piece measurement kit gives researchers the tools to get it right every time. A </w:t>
      </w:r>
      <w:r w:rsidRPr="003C3B37">
        <w:rPr>
          <w:rFonts w:asciiTheme="minorHAnsi" w:hAnsiTheme="minorHAnsi"/>
          <w:b/>
          <w:bCs/>
        </w:rPr>
        <w:t>torque wrench, caliper, and micrometer</w:t>
      </w:r>
      <w:r w:rsidRPr="003C3B37">
        <w:rPr>
          <w:rFonts w:asciiTheme="minorHAnsi" w:hAnsiTheme="minorHAnsi"/>
        </w:rPr>
        <w:t xml:space="preserve"> cover the full range of assembly tasks, from even bolt tightening across the endplates to verifying the thinnest gasket foils before stacking a cell, reducing leaks and uneven compression from inconsistent hand-tightening.</w:t>
      </w:r>
    </w:p>
    <w:p w14:paraId="1EC59F54"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Three-Piece Set: Torque wrench, caliper, and micrometer in one package for flow-cell assembly.</w:t>
      </w:r>
    </w:p>
    <w:p w14:paraId="1E7E28DE"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Consistent Clamping: Torque wrench ensures even, repeatable compression across cell bolts.</w:t>
      </w:r>
    </w:p>
    <w:p w14:paraId="68F28DD5"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lastRenderedPageBreak/>
        <w:t>Precision Gasket Measurement: Caliper checks gasket and stack thickness during assembly and alignment.</w:t>
      </w:r>
    </w:p>
    <w:p w14:paraId="3C3825A1" w14:textId="77777777" w:rsidR="003C3B37" w:rsidRPr="003C3B37" w:rsidRDefault="003C3B37" w:rsidP="003C3B37">
      <w:pPr>
        <w:pStyle w:val="ListParagraph"/>
        <w:numPr>
          <w:ilvl w:val="0"/>
          <w:numId w:val="3"/>
        </w:numPr>
        <w:spacing w:after="80"/>
        <w:rPr>
          <w:rFonts w:asciiTheme="minorHAnsi" w:hAnsiTheme="minorHAnsi"/>
          <w:lang w:val="en-US"/>
        </w:rPr>
      </w:pPr>
      <w:r w:rsidRPr="003C3B37">
        <w:rPr>
          <w:rFonts w:asciiTheme="minorHAnsi" w:hAnsiTheme="minorHAnsi"/>
          <w:lang w:val="en-US"/>
        </w:rPr>
        <w:t>Sub-0.2mm Accuracy: Micrometer resolves the thinnest gasket foils where calipers fall short.</w:t>
      </w:r>
    </w:p>
    <w:p w14:paraId="510877FD"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Universal Fit: Suited to the full X-Cell, S-Cell, A-Cell, and stack product range.</w:t>
      </w:r>
    </w:p>
    <w:p w14:paraId="4CF01155"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Compact Kit: Ships as one set, ready for bench use without sourcing tools separately.</w:t>
      </w:r>
    </w:p>
    <w:p w14:paraId="30D5BD5A"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2600"/>
        <w:gridCol w:w="6750"/>
      </w:tblGrid>
      <w:tr w:rsidR="003C3B37" w:rsidRPr="003C3B37" w14:paraId="44191CF0" w14:textId="77777777" w:rsidTr="008745BE">
        <w:tc>
          <w:tcPr>
            <w:tcW w:w="2600" w:type="dxa"/>
          </w:tcPr>
          <w:p w14:paraId="12CDE683" w14:textId="77777777" w:rsidR="003C3B37" w:rsidRPr="003C3B37" w:rsidRDefault="003C3B37" w:rsidP="008745BE">
            <w:pPr>
              <w:rPr>
                <w:rFonts w:asciiTheme="minorHAnsi" w:hAnsiTheme="minorHAnsi"/>
              </w:rPr>
            </w:pPr>
            <w:r w:rsidRPr="003C3B37">
              <w:rPr>
                <w:rFonts w:asciiTheme="minorHAnsi" w:hAnsiTheme="minorHAnsi"/>
                <w:b/>
                <w:bCs/>
              </w:rPr>
              <w:t>Contents</w:t>
            </w:r>
          </w:p>
        </w:tc>
        <w:tc>
          <w:tcPr>
            <w:tcW w:w="6750" w:type="dxa"/>
          </w:tcPr>
          <w:p w14:paraId="0010E7A4" w14:textId="77777777" w:rsidR="003C3B37" w:rsidRPr="003C3B37" w:rsidRDefault="003C3B37" w:rsidP="008745BE">
            <w:pPr>
              <w:rPr>
                <w:rFonts w:asciiTheme="minorHAnsi" w:hAnsiTheme="minorHAnsi"/>
              </w:rPr>
            </w:pPr>
            <w:r w:rsidRPr="003C3B37">
              <w:rPr>
                <w:rFonts w:asciiTheme="minorHAnsi" w:hAnsiTheme="minorHAnsi"/>
              </w:rPr>
              <w:t>Torque wrench</w:t>
            </w:r>
          </w:p>
          <w:p w14:paraId="23932CF6" w14:textId="77777777" w:rsidR="003C3B37" w:rsidRPr="003C3B37" w:rsidRDefault="003C3B37" w:rsidP="008745BE">
            <w:pPr>
              <w:rPr>
                <w:rFonts w:asciiTheme="minorHAnsi" w:hAnsiTheme="minorHAnsi"/>
              </w:rPr>
            </w:pPr>
            <w:r w:rsidRPr="003C3B37">
              <w:rPr>
                <w:rFonts w:asciiTheme="minorHAnsi" w:hAnsiTheme="minorHAnsi"/>
              </w:rPr>
              <w:t>Digital/vernier caliper</w:t>
            </w:r>
          </w:p>
          <w:p w14:paraId="60309D8D" w14:textId="77777777" w:rsidR="003C3B37" w:rsidRPr="003C3B37" w:rsidRDefault="003C3B37" w:rsidP="008745BE">
            <w:pPr>
              <w:rPr>
                <w:rFonts w:asciiTheme="minorHAnsi" w:hAnsiTheme="minorHAnsi"/>
              </w:rPr>
            </w:pPr>
            <w:r w:rsidRPr="003C3B37">
              <w:rPr>
                <w:rFonts w:asciiTheme="minorHAnsi" w:hAnsiTheme="minorHAnsi"/>
              </w:rPr>
              <w:t>Micrometer screw gauge</w:t>
            </w:r>
          </w:p>
        </w:tc>
      </w:tr>
      <w:tr w:rsidR="003C3B37" w:rsidRPr="003C3B37" w14:paraId="15FED33C" w14:textId="77777777" w:rsidTr="008745BE">
        <w:tc>
          <w:tcPr>
            <w:tcW w:w="2600" w:type="dxa"/>
          </w:tcPr>
          <w:p w14:paraId="1278008D" w14:textId="77777777" w:rsidR="003C3B37" w:rsidRPr="003C3B37" w:rsidRDefault="003C3B37" w:rsidP="008745BE">
            <w:pPr>
              <w:rPr>
                <w:rFonts w:asciiTheme="minorHAnsi" w:hAnsiTheme="minorHAnsi"/>
              </w:rPr>
            </w:pPr>
            <w:r w:rsidRPr="003C3B37">
              <w:rPr>
                <w:rFonts w:asciiTheme="minorHAnsi" w:hAnsiTheme="minorHAnsi"/>
                <w:b/>
                <w:bCs/>
              </w:rPr>
              <w:t>Primary Use</w:t>
            </w:r>
          </w:p>
        </w:tc>
        <w:tc>
          <w:tcPr>
            <w:tcW w:w="6750" w:type="dxa"/>
          </w:tcPr>
          <w:p w14:paraId="20B9E124" w14:textId="77777777" w:rsidR="003C3B37" w:rsidRPr="003C3B37" w:rsidRDefault="003C3B37" w:rsidP="008745BE">
            <w:pPr>
              <w:rPr>
                <w:rFonts w:asciiTheme="minorHAnsi" w:hAnsiTheme="minorHAnsi"/>
              </w:rPr>
            </w:pPr>
            <w:r w:rsidRPr="003C3B37">
              <w:rPr>
                <w:rFonts w:asciiTheme="minorHAnsi" w:hAnsiTheme="minorHAnsi"/>
              </w:rPr>
              <w:t>Torque wrench: bolt tightening; Caliper: gasket &amp; thickness measurement; Micrometer: thin gasket (&lt;0.2mm) measurement</w:t>
            </w:r>
          </w:p>
        </w:tc>
      </w:tr>
      <w:tr w:rsidR="003C3B37" w:rsidRPr="003C3B37" w14:paraId="20CAA13D" w14:textId="77777777" w:rsidTr="008745BE">
        <w:tc>
          <w:tcPr>
            <w:tcW w:w="2600" w:type="dxa"/>
          </w:tcPr>
          <w:p w14:paraId="6BFA5E44" w14:textId="77777777" w:rsidR="003C3B37" w:rsidRPr="003C3B37" w:rsidRDefault="003C3B37" w:rsidP="008745BE">
            <w:pPr>
              <w:rPr>
                <w:rFonts w:asciiTheme="minorHAnsi" w:hAnsiTheme="minorHAnsi"/>
              </w:rPr>
            </w:pPr>
            <w:r w:rsidRPr="003C3B37">
              <w:rPr>
                <w:rFonts w:asciiTheme="minorHAnsi" w:hAnsiTheme="minorHAnsi"/>
                <w:b/>
                <w:bCs/>
              </w:rPr>
              <w:t>Compatible Hardware</w:t>
            </w:r>
          </w:p>
        </w:tc>
        <w:tc>
          <w:tcPr>
            <w:tcW w:w="6750" w:type="dxa"/>
          </w:tcPr>
          <w:p w14:paraId="7EFF3CC1" w14:textId="77777777" w:rsidR="003C3B37" w:rsidRPr="003C3B37" w:rsidRDefault="003C3B37" w:rsidP="008745BE">
            <w:pPr>
              <w:rPr>
                <w:rFonts w:asciiTheme="minorHAnsi" w:hAnsiTheme="minorHAnsi"/>
              </w:rPr>
            </w:pPr>
            <w:r w:rsidRPr="003C3B37">
              <w:rPr>
                <w:rFonts w:asciiTheme="minorHAnsi" w:hAnsiTheme="minorHAnsi"/>
              </w:rPr>
              <w:t>Any flow cells</w:t>
            </w:r>
          </w:p>
        </w:tc>
      </w:tr>
    </w:tbl>
    <w:p w14:paraId="18987502" w14:textId="77777777" w:rsidR="003C3B37" w:rsidRPr="003C3B37" w:rsidRDefault="003C3B37" w:rsidP="003C3B37">
      <w:pPr>
        <w:rPr>
          <w:rFonts w:asciiTheme="minorHAnsi" w:hAnsiTheme="minorHAnsi"/>
        </w:rPr>
      </w:pPr>
    </w:p>
    <w:p w14:paraId="2BCD8B05" w14:textId="77777777" w:rsidR="003C3B37" w:rsidRPr="003C3B37" w:rsidRDefault="003C3B37" w:rsidP="003C3B37">
      <w:pPr>
        <w:pStyle w:val="Heading2"/>
        <w:rPr>
          <w:rFonts w:asciiTheme="minorHAnsi" w:hAnsiTheme="minorHAnsi"/>
        </w:rPr>
      </w:pPr>
      <w:r w:rsidRPr="003C3B37">
        <w:rPr>
          <w:rFonts w:asciiTheme="minorHAnsi" w:hAnsiTheme="minorHAnsi"/>
        </w:rPr>
        <w:t>Cutting Tools for Electrodes and Membranes</w:t>
      </w:r>
    </w:p>
    <w:p w14:paraId="075B08A0" w14:textId="77777777" w:rsidR="003C3B37" w:rsidRPr="003C3B37" w:rsidRDefault="003C3B37" w:rsidP="003C3B37">
      <w:pPr>
        <w:spacing w:after="160"/>
        <w:rPr>
          <w:rFonts w:asciiTheme="minorHAnsi" w:hAnsiTheme="minorHAnsi"/>
        </w:rPr>
      </w:pPr>
      <w:hyperlink r:id="rId28" w:history="1">
        <w:r w:rsidRPr="003C3B37">
          <w:rPr>
            <w:rStyle w:val="Hyperlink"/>
            <w:rFonts w:asciiTheme="minorHAnsi" w:hAnsiTheme="minorHAnsi"/>
          </w:rPr>
          <w:t>https://redox-flow.com/product/cutting-tools-for-electrodes-and-membranes/</w:t>
        </w:r>
      </w:hyperlink>
    </w:p>
    <w:p w14:paraId="4A669261"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Description</w:t>
      </w:r>
    </w:p>
    <w:p w14:paraId="5C0A6C2D" w14:textId="77777777" w:rsidR="003C3B37" w:rsidRPr="003C3B37" w:rsidRDefault="003C3B37" w:rsidP="003C3B37">
      <w:pPr>
        <w:spacing w:after="160"/>
        <w:rPr>
          <w:rFonts w:asciiTheme="minorHAnsi" w:hAnsiTheme="minorHAnsi"/>
          <w:lang w:val="en-US"/>
        </w:rPr>
      </w:pPr>
      <w:r w:rsidRPr="003C3B37">
        <w:rPr>
          <w:rFonts w:asciiTheme="minorHAnsi" w:hAnsiTheme="minorHAnsi"/>
          <w:lang w:val="en-US"/>
        </w:rPr>
        <w:t xml:space="preserve">Precision die-cutting tools take the guesswork out of trimming soft electrode materials and membranes to the exact geometry a given cell needs. Rather than a single universal die, the range offers </w:t>
      </w:r>
      <w:r w:rsidRPr="003C3B37">
        <w:rPr>
          <w:rFonts w:asciiTheme="minorHAnsi" w:hAnsiTheme="minorHAnsi"/>
          <w:b/>
          <w:bCs/>
          <w:lang w:val="en-US"/>
        </w:rPr>
        <w:t>format-specific cutting tools for every cell and stack geometry</w:t>
      </w:r>
      <w:r w:rsidRPr="003C3B37">
        <w:rPr>
          <w:rFonts w:asciiTheme="minorHAnsi" w:hAnsiTheme="minorHAnsi"/>
          <w:lang w:val="en-US"/>
        </w:rPr>
        <w:t xml:space="preserve"> in the product line, from full-size membrane sheets to 4-up electrode punches, so researchers get a clean, repeatable cut matched to their exact hardware.</w:t>
      </w:r>
    </w:p>
    <w:p w14:paraId="16E4EB7E" w14:textId="77777777" w:rsidR="003C3B37" w:rsidRPr="003C3B37" w:rsidRDefault="003C3B37" w:rsidP="003C3B37">
      <w:pPr>
        <w:pStyle w:val="ListParagraph"/>
        <w:numPr>
          <w:ilvl w:val="0"/>
          <w:numId w:val="3"/>
        </w:numPr>
        <w:spacing w:after="80"/>
        <w:rPr>
          <w:rFonts w:asciiTheme="minorHAnsi" w:hAnsiTheme="minorHAnsi"/>
          <w:lang w:val="en-US"/>
        </w:rPr>
      </w:pPr>
      <w:r w:rsidRPr="003C3B37">
        <w:rPr>
          <w:rFonts w:asciiTheme="minorHAnsi" w:hAnsiTheme="minorHAnsi"/>
          <w:lang w:val="en-US"/>
        </w:rPr>
        <w:t>Format-Specific Dies: Separate tools for full-size and 60x60mm membranes, Redox Flow’s S-Stack and X-Stack cuts, and 3-compartment cell geometry.</w:t>
      </w:r>
    </w:p>
    <w:p w14:paraId="672AFEE3" w14:textId="77777777" w:rsidR="003C3B37" w:rsidRPr="003C3B37" w:rsidRDefault="003C3B37" w:rsidP="003C3B37">
      <w:pPr>
        <w:pStyle w:val="ListParagraph"/>
        <w:numPr>
          <w:ilvl w:val="0"/>
          <w:numId w:val="3"/>
        </w:numPr>
        <w:spacing w:after="80"/>
        <w:rPr>
          <w:rFonts w:asciiTheme="minorHAnsi" w:hAnsiTheme="minorHAnsi"/>
          <w:lang w:val="en-US"/>
        </w:rPr>
      </w:pPr>
      <w:r w:rsidRPr="003C3B37">
        <w:rPr>
          <w:rFonts w:asciiTheme="minorHAnsi" w:hAnsiTheme="minorHAnsi"/>
          <w:lang w:val="en-US"/>
        </w:rPr>
        <w:t>Electrode Cutting: Dedicated 2.5x2.5cm and 5x5cm dies (including a 4-up 2.5x2.5cm option) for soft materials like carbon felt.</w:t>
      </w:r>
    </w:p>
    <w:p w14:paraId="77813A8E" w14:textId="77777777" w:rsidR="003C3B37" w:rsidRPr="003C3B37" w:rsidRDefault="003C3B37" w:rsidP="003C3B37">
      <w:pPr>
        <w:pStyle w:val="ListParagraph"/>
        <w:numPr>
          <w:ilvl w:val="0"/>
          <w:numId w:val="3"/>
        </w:numPr>
        <w:spacing w:after="80"/>
        <w:rPr>
          <w:rFonts w:asciiTheme="minorHAnsi" w:hAnsiTheme="minorHAnsi"/>
          <w:lang w:val="en-US"/>
        </w:rPr>
      </w:pPr>
      <w:r w:rsidRPr="003C3B37">
        <w:rPr>
          <w:rFonts w:asciiTheme="minorHAnsi" w:hAnsiTheme="minorHAnsi"/>
          <w:lang w:val="en-US"/>
        </w:rPr>
        <w:t>Gasket Dies: Cover-gasket and flow-field-gasket cutting tools for flow cells in both standard 2.5x2.5 cm or 5x5 cm active area) or custom formats.</w:t>
      </w:r>
    </w:p>
    <w:p w14:paraId="33B04F99"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Custom Dies on Request: Non-standard cutting geometries available on inquiry.</w:t>
      </w:r>
    </w:p>
    <w:p w14:paraId="0DEA7DB9"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Simple Operation: Used against a soft substrate with a die press (thicker materials) or rubber hammer (thinner materials).</w:t>
      </w:r>
    </w:p>
    <w:p w14:paraId="77E5CD36"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One Tool per Application: Each format requires its own die; select based on the membrane or electrode geometry in use.</w:t>
      </w:r>
    </w:p>
    <w:p w14:paraId="45FE9ADC"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2600"/>
        <w:gridCol w:w="6750"/>
      </w:tblGrid>
      <w:tr w:rsidR="003C3B37" w:rsidRPr="003C3B37" w14:paraId="548F7A6E" w14:textId="77777777" w:rsidTr="008745BE">
        <w:tc>
          <w:tcPr>
            <w:tcW w:w="2600" w:type="dxa"/>
          </w:tcPr>
          <w:p w14:paraId="5387C8B5" w14:textId="77777777" w:rsidR="003C3B37" w:rsidRPr="003C3B37" w:rsidRDefault="003C3B37" w:rsidP="008745BE">
            <w:pPr>
              <w:rPr>
                <w:rFonts w:asciiTheme="minorHAnsi" w:hAnsiTheme="minorHAnsi"/>
              </w:rPr>
            </w:pPr>
            <w:r w:rsidRPr="003C3B37">
              <w:rPr>
                <w:rFonts w:asciiTheme="minorHAnsi" w:hAnsiTheme="minorHAnsi"/>
                <w:b/>
                <w:bCs/>
              </w:rPr>
              <w:t>Cutting Tool Options</w:t>
            </w:r>
          </w:p>
        </w:tc>
        <w:tc>
          <w:tcPr>
            <w:tcW w:w="6750" w:type="dxa"/>
          </w:tcPr>
          <w:p w14:paraId="1B2B98FB" w14:textId="77777777" w:rsidR="003C3B37" w:rsidRPr="003C3B37" w:rsidRDefault="003C3B37" w:rsidP="008745BE">
            <w:pPr>
              <w:rPr>
                <w:rFonts w:asciiTheme="minorHAnsi" w:hAnsiTheme="minorHAnsi"/>
              </w:rPr>
            </w:pPr>
            <w:r w:rsidRPr="003C3B37">
              <w:rPr>
                <w:rFonts w:asciiTheme="minorHAnsi" w:hAnsiTheme="minorHAnsi"/>
              </w:rPr>
              <w:t>Full size Membrane / Separator</w:t>
            </w:r>
          </w:p>
          <w:p w14:paraId="729884C3" w14:textId="77777777" w:rsidR="003C3B37" w:rsidRPr="003C3B37" w:rsidRDefault="003C3B37" w:rsidP="008745BE">
            <w:pPr>
              <w:rPr>
                <w:rFonts w:asciiTheme="minorHAnsi" w:hAnsiTheme="minorHAnsi"/>
                <w:lang w:val="en-US"/>
              </w:rPr>
            </w:pPr>
            <w:r w:rsidRPr="003C3B37">
              <w:rPr>
                <w:rFonts w:asciiTheme="minorHAnsi" w:hAnsiTheme="minorHAnsi"/>
                <w:lang w:val="en-US"/>
              </w:rPr>
              <w:t>Membrane 60x60mm</w:t>
            </w:r>
          </w:p>
          <w:p w14:paraId="602A13CA" w14:textId="77777777" w:rsidR="003C3B37" w:rsidRPr="003C3B37" w:rsidRDefault="003C3B37" w:rsidP="008745BE">
            <w:pPr>
              <w:rPr>
                <w:rFonts w:asciiTheme="minorHAnsi" w:hAnsiTheme="minorHAnsi"/>
              </w:rPr>
            </w:pPr>
            <w:r w:rsidRPr="003C3B37">
              <w:rPr>
                <w:rFonts w:asciiTheme="minorHAnsi" w:hAnsiTheme="minorHAnsi"/>
              </w:rPr>
              <w:t>Membrane for Redox Flow’s S-Stack</w:t>
            </w:r>
          </w:p>
          <w:p w14:paraId="49461C66" w14:textId="77777777" w:rsidR="003C3B37" w:rsidRPr="003C3B37" w:rsidRDefault="003C3B37" w:rsidP="008745BE">
            <w:pPr>
              <w:rPr>
                <w:rFonts w:asciiTheme="minorHAnsi" w:hAnsiTheme="minorHAnsi"/>
              </w:rPr>
            </w:pPr>
            <w:r w:rsidRPr="003C3B37">
              <w:rPr>
                <w:rFonts w:asciiTheme="minorHAnsi" w:hAnsiTheme="minorHAnsi"/>
              </w:rPr>
              <w:t>Membrane for Redox Flow’s X-Stack</w:t>
            </w:r>
          </w:p>
          <w:p w14:paraId="21BC641A" w14:textId="77777777" w:rsidR="003C3B37" w:rsidRPr="003C3B37" w:rsidRDefault="003C3B37" w:rsidP="008745BE">
            <w:pPr>
              <w:rPr>
                <w:rFonts w:asciiTheme="minorHAnsi" w:hAnsiTheme="minorHAnsi"/>
              </w:rPr>
            </w:pPr>
            <w:r w:rsidRPr="003C3B37">
              <w:rPr>
                <w:rFonts w:asciiTheme="minorHAnsi" w:hAnsiTheme="minorHAnsi"/>
              </w:rPr>
              <w:t>Membrane for Redox Flow’s 3-Compartment cell</w:t>
            </w:r>
          </w:p>
          <w:p w14:paraId="5358F443" w14:textId="77777777" w:rsidR="003C3B37" w:rsidRPr="003C3B37" w:rsidRDefault="003C3B37" w:rsidP="008745BE">
            <w:pPr>
              <w:rPr>
                <w:rFonts w:asciiTheme="minorHAnsi" w:hAnsiTheme="minorHAnsi"/>
                <w:lang w:val="en-US"/>
              </w:rPr>
            </w:pPr>
            <w:r w:rsidRPr="003C3B37">
              <w:rPr>
                <w:rFonts w:asciiTheme="minorHAnsi" w:hAnsiTheme="minorHAnsi"/>
                <w:lang w:val="en-US"/>
              </w:rPr>
              <w:t>Electrode 5x5cm</w:t>
            </w:r>
          </w:p>
          <w:p w14:paraId="169F9EBC" w14:textId="77777777" w:rsidR="003C3B37" w:rsidRPr="003C3B37" w:rsidRDefault="003C3B37" w:rsidP="008745BE">
            <w:pPr>
              <w:rPr>
                <w:rFonts w:asciiTheme="minorHAnsi" w:hAnsiTheme="minorHAnsi"/>
                <w:lang w:val="en-US"/>
              </w:rPr>
            </w:pPr>
            <w:r w:rsidRPr="003C3B37">
              <w:rPr>
                <w:rFonts w:asciiTheme="minorHAnsi" w:hAnsiTheme="minorHAnsi"/>
                <w:lang w:val="en-US"/>
              </w:rPr>
              <w:t>Electrode 2.5x2.5cm</w:t>
            </w:r>
          </w:p>
          <w:p w14:paraId="04995776" w14:textId="77777777" w:rsidR="003C3B37" w:rsidRPr="003C3B37" w:rsidRDefault="003C3B37" w:rsidP="008745BE">
            <w:pPr>
              <w:rPr>
                <w:rFonts w:asciiTheme="minorHAnsi" w:hAnsiTheme="minorHAnsi"/>
                <w:lang w:val="en-US"/>
              </w:rPr>
            </w:pPr>
            <w:r w:rsidRPr="003C3B37">
              <w:rPr>
                <w:rFonts w:asciiTheme="minorHAnsi" w:hAnsiTheme="minorHAnsi"/>
                <w:lang w:val="en-US"/>
              </w:rPr>
              <w:t>Electrode 2.5x2.5cm x4</w:t>
            </w:r>
          </w:p>
          <w:p w14:paraId="09BCF016" w14:textId="77777777" w:rsidR="003C3B37" w:rsidRPr="003C3B37" w:rsidRDefault="003C3B37" w:rsidP="008745BE">
            <w:pPr>
              <w:rPr>
                <w:rFonts w:asciiTheme="minorHAnsi" w:hAnsiTheme="minorHAnsi"/>
              </w:rPr>
            </w:pPr>
            <w:r w:rsidRPr="003C3B37">
              <w:rPr>
                <w:rFonts w:asciiTheme="minorHAnsi" w:hAnsiTheme="minorHAnsi"/>
              </w:rPr>
              <w:t>Cover Gasket Redox Flow’s S-Stack</w:t>
            </w:r>
          </w:p>
          <w:p w14:paraId="30532188" w14:textId="77777777" w:rsidR="003C3B37" w:rsidRPr="003C3B37" w:rsidRDefault="003C3B37" w:rsidP="008745BE">
            <w:pPr>
              <w:rPr>
                <w:rFonts w:asciiTheme="minorHAnsi" w:hAnsiTheme="minorHAnsi"/>
              </w:rPr>
            </w:pPr>
            <w:r w:rsidRPr="003C3B37">
              <w:rPr>
                <w:rFonts w:asciiTheme="minorHAnsi" w:hAnsiTheme="minorHAnsi"/>
              </w:rPr>
              <w:t>Flow-Field Gasket Redox Flow’s S-Stack</w:t>
            </w:r>
          </w:p>
          <w:p w14:paraId="003A3853" w14:textId="77777777" w:rsidR="003C3B37" w:rsidRPr="003C3B37" w:rsidRDefault="003C3B37" w:rsidP="008745BE">
            <w:pPr>
              <w:rPr>
                <w:rFonts w:asciiTheme="minorHAnsi" w:hAnsiTheme="minorHAnsi"/>
                <w:lang w:val="en-US"/>
              </w:rPr>
            </w:pPr>
            <w:r w:rsidRPr="003C3B37">
              <w:rPr>
                <w:rFonts w:asciiTheme="minorHAnsi" w:hAnsiTheme="minorHAnsi"/>
                <w:lang w:val="en-US"/>
              </w:rPr>
              <w:t>Standard Redox Flow Cover Gasket 2.5x2.5cm</w:t>
            </w:r>
          </w:p>
        </w:tc>
      </w:tr>
      <w:tr w:rsidR="003C3B37" w:rsidRPr="003C3B37" w14:paraId="54A651AB" w14:textId="77777777" w:rsidTr="008745BE">
        <w:tc>
          <w:tcPr>
            <w:tcW w:w="2600" w:type="dxa"/>
          </w:tcPr>
          <w:p w14:paraId="1F58A33C" w14:textId="77777777" w:rsidR="003C3B37" w:rsidRPr="003C3B37" w:rsidRDefault="003C3B37" w:rsidP="008745BE">
            <w:pPr>
              <w:rPr>
                <w:rFonts w:asciiTheme="minorHAnsi" w:hAnsiTheme="minorHAnsi"/>
              </w:rPr>
            </w:pPr>
            <w:r w:rsidRPr="003C3B37">
              <w:rPr>
                <w:rFonts w:asciiTheme="minorHAnsi" w:hAnsiTheme="minorHAnsi"/>
                <w:b/>
                <w:bCs/>
              </w:rPr>
              <w:t>Suitable Materials</w:t>
            </w:r>
          </w:p>
        </w:tc>
        <w:tc>
          <w:tcPr>
            <w:tcW w:w="6750" w:type="dxa"/>
          </w:tcPr>
          <w:p w14:paraId="267AEB6C" w14:textId="77777777" w:rsidR="003C3B37" w:rsidRPr="003C3B37" w:rsidRDefault="003C3B37" w:rsidP="008745BE">
            <w:pPr>
              <w:rPr>
                <w:rFonts w:asciiTheme="minorHAnsi" w:hAnsiTheme="minorHAnsi"/>
              </w:rPr>
            </w:pPr>
            <w:r w:rsidRPr="003C3B37">
              <w:rPr>
                <w:rFonts w:asciiTheme="minorHAnsi" w:hAnsiTheme="minorHAnsi"/>
              </w:rPr>
              <w:t>Carbon felt, carbon paper, and other soft electrode materials; membranes and porous separators</w:t>
            </w:r>
          </w:p>
        </w:tc>
      </w:tr>
      <w:tr w:rsidR="003C3B37" w:rsidRPr="003C3B37" w14:paraId="50436F58" w14:textId="77777777" w:rsidTr="008745BE">
        <w:tc>
          <w:tcPr>
            <w:tcW w:w="2600" w:type="dxa"/>
          </w:tcPr>
          <w:p w14:paraId="0B97F93F" w14:textId="77777777" w:rsidR="003C3B37" w:rsidRPr="003C3B37" w:rsidRDefault="003C3B37" w:rsidP="008745BE">
            <w:pPr>
              <w:rPr>
                <w:rFonts w:asciiTheme="minorHAnsi" w:hAnsiTheme="minorHAnsi"/>
              </w:rPr>
            </w:pPr>
            <w:r w:rsidRPr="003C3B37">
              <w:rPr>
                <w:rFonts w:asciiTheme="minorHAnsi" w:hAnsiTheme="minorHAnsi"/>
                <w:b/>
                <w:bCs/>
              </w:rPr>
              <w:lastRenderedPageBreak/>
              <w:t>Operating Method</w:t>
            </w:r>
          </w:p>
        </w:tc>
        <w:tc>
          <w:tcPr>
            <w:tcW w:w="6750" w:type="dxa"/>
          </w:tcPr>
          <w:p w14:paraId="60419D7B" w14:textId="77777777" w:rsidR="003C3B37" w:rsidRPr="003C3B37" w:rsidRDefault="003C3B37" w:rsidP="008745BE">
            <w:pPr>
              <w:rPr>
                <w:rFonts w:asciiTheme="minorHAnsi" w:hAnsiTheme="minorHAnsi"/>
              </w:rPr>
            </w:pPr>
            <w:r w:rsidRPr="003C3B37">
              <w:rPr>
                <w:rFonts w:asciiTheme="minorHAnsi" w:hAnsiTheme="minorHAnsi"/>
              </w:rPr>
              <w:t>Die press (thicker materials) or rubber hammer (thinner materials), against a soft backing (polymer or wood)</w:t>
            </w:r>
          </w:p>
        </w:tc>
      </w:tr>
      <w:tr w:rsidR="003C3B37" w:rsidRPr="003C3B37" w14:paraId="194533EC" w14:textId="77777777" w:rsidTr="008745BE">
        <w:tc>
          <w:tcPr>
            <w:tcW w:w="2600" w:type="dxa"/>
          </w:tcPr>
          <w:p w14:paraId="46135FE1" w14:textId="77777777" w:rsidR="003C3B37" w:rsidRPr="003C3B37" w:rsidRDefault="003C3B37" w:rsidP="008745BE">
            <w:pPr>
              <w:rPr>
                <w:rFonts w:asciiTheme="minorHAnsi" w:hAnsiTheme="minorHAnsi"/>
              </w:rPr>
            </w:pPr>
            <w:r w:rsidRPr="003C3B37">
              <w:rPr>
                <w:rFonts w:asciiTheme="minorHAnsi" w:hAnsiTheme="minorHAnsi"/>
                <w:b/>
                <w:bCs/>
              </w:rPr>
              <w:t>Compatible Cells</w:t>
            </w:r>
          </w:p>
        </w:tc>
        <w:tc>
          <w:tcPr>
            <w:tcW w:w="6750" w:type="dxa"/>
          </w:tcPr>
          <w:p w14:paraId="70521D91" w14:textId="77777777" w:rsidR="003C3B37" w:rsidRPr="003C3B37" w:rsidRDefault="003C3B37" w:rsidP="008745BE">
            <w:pPr>
              <w:rPr>
                <w:rFonts w:asciiTheme="minorHAnsi" w:hAnsiTheme="minorHAnsi"/>
              </w:rPr>
            </w:pPr>
            <w:r w:rsidRPr="003C3B37">
              <w:rPr>
                <w:rFonts w:asciiTheme="minorHAnsi" w:hAnsiTheme="minorHAnsi"/>
              </w:rPr>
              <w:t>Redox Flow cells, and other flow cells</w:t>
            </w:r>
          </w:p>
        </w:tc>
      </w:tr>
      <w:tr w:rsidR="003C3B37" w:rsidRPr="003C3B37" w14:paraId="0E106F97" w14:textId="77777777" w:rsidTr="008745BE">
        <w:tc>
          <w:tcPr>
            <w:tcW w:w="2600" w:type="dxa"/>
          </w:tcPr>
          <w:p w14:paraId="0EE59C1C" w14:textId="77777777" w:rsidR="003C3B37" w:rsidRPr="003C3B37" w:rsidRDefault="003C3B37" w:rsidP="008745BE">
            <w:pPr>
              <w:rPr>
                <w:rFonts w:asciiTheme="minorHAnsi" w:hAnsiTheme="minorHAnsi"/>
              </w:rPr>
            </w:pPr>
            <w:r w:rsidRPr="003C3B37">
              <w:rPr>
                <w:rFonts w:asciiTheme="minorHAnsi" w:hAnsiTheme="minorHAnsi"/>
                <w:b/>
                <w:bCs/>
              </w:rPr>
              <w:t>Custom Dies</w:t>
            </w:r>
          </w:p>
        </w:tc>
        <w:tc>
          <w:tcPr>
            <w:tcW w:w="6750" w:type="dxa"/>
          </w:tcPr>
          <w:p w14:paraId="19A29A91" w14:textId="77777777" w:rsidR="003C3B37" w:rsidRPr="003C3B37" w:rsidRDefault="003C3B37" w:rsidP="008745BE">
            <w:pPr>
              <w:rPr>
                <w:rFonts w:asciiTheme="minorHAnsi" w:hAnsiTheme="minorHAnsi"/>
              </w:rPr>
            </w:pPr>
            <w:r w:rsidRPr="003C3B37">
              <w:rPr>
                <w:rFonts w:asciiTheme="minorHAnsi" w:hAnsiTheme="minorHAnsi"/>
              </w:rPr>
              <w:t>Available on request for non-standard sizes</w:t>
            </w:r>
          </w:p>
        </w:tc>
      </w:tr>
    </w:tbl>
    <w:p w14:paraId="2795AF33" w14:textId="77777777" w:rsidR="003C3B37" w:rsidRPr="003C3B37" w:rsidRDefault="003C3B37" w:rsidP="003C3B37">
      <w:pPr>
        <w:rPr>
          <w:rFonts w:asciiTheme="minorHAnsi" w:hAnsiTheme="minorHAnsi"/>
        </w:rPr>
      </w:pPr>
    </w:p>
    <w:p w14:paraId="346F0BF9" w14:textId="77777777" w:rsidR="003C3B37" w:rsidRPr="003C3B37" w:rsidRDefault="003C3B37" w:rsidP="003C3B37">
      <w:pPr>
        <w:pStyle w:val="Heading2"/>
        <w:rPr>
          <w:rFonts w:asciiTheme="minorHAnsi" w:hAnsiTheme="minorHAnsi"/>
        </w:rPr>
      </w:pPr>
      <w:r w:rsidRPr="003C3B37">
        <w:rPr>
          <w:rFonts w:asciiTheme="minorHAnsi" w:hAnsiTheme="minorHAnsi"/>
        </w:rPr>
        <w:t>Flow Bodies</w:t>
      </w:r>
    </w:p>
    <w:p w14:paraId="232B1E22" w14:textId="77777777" w:rsidR="003C3B37" w:rsidRPr="003C3B37" w:rsidRDefault="003C3B37" w:rsidP="003C3B37">
      <w:pPr>
        <w:spacing w:after="160"/>
        <w:rPr>
          <w:rFonts w:asciiTheme="minorHAnsi" w:hAnsiTheme="minorHAnsi"/>
        </w:rPr>
      </w:pPr>
      <w:hyperlink r:id="rId29" w:history="1">
        <w:r w:rsidRPr="003C3B37">
          <w:rPr>
            <w:rStyle w:val="Hyperlink"/>
            <w:rFonts w:asciiTheme="minorHAnsi" w:hAnsiTheme="minorHAnsi"/>
          </w:rPr>
          <w:t>https://redox-flow.com/product/graphite-flow-body-for-a-cell/</w:t>
        </w:r>
      </w:hyperlink>
    </w:p>
    <w:p w14:paraId="482FCD8D"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Description</w:t>
      </w:r>
    </w:p>
    <w:p w14:paraId="6CED73D6" w14:textId="77777777" w:rsidR="003C3B37" w:rsidRPr="003C3B37" w:rsidRDefault="003C3B37" w:rsidP="003C3B37">
      <w:pPr>
        <w:spacing w:after="160"/>
        <w:rPr>
          <w:rFonts w:asciiTheme="minorHAnsi" w:hAnsiTheme="minorHAnsi"/>
        </w:rPr>
      </w:pPr>
      <w:r w:rsidRPr="003C3B37">
        <w:rPr>
          <w:rFonts w:asciiTheme="minorHAnsi" w:hAnsiTheme="minorHAnsi"/>
        </w:rPr>
        <w:t xml:space="preserve">Flow bodies form the working chamber of every cell in the line, and the material choice, </w:t>
      </w:r>
      <w:r w:rsidRPr="003C3B37">
        <w:rPr>
          <w:rFonts w:asciiTheme="minorHAnsi" w:hAnsiTheme="minorHAnsi"/>
          <w:b/>
          <w:bCs/>
        </w:rPr>
        <w:t>graphite, PEEK, or PTFE</w:t>
      </w:r>
      <w:r w:rsidRPr="003C3B37">
        <w:rPr>
          <w:rFonts w:asciiTheme="minorHAnsi" w:hAnsiTheme="minorHAnsi"/>
        </w:rPr>
        <w:t>, is driven by the electrochemistry rather than a one-size-fits-all default. Graphite replacement bodies cover Redox Flow’s A-Cell and S-Cell flow battery platforms, while PEEK is the standard flow-body material across Redox Flow’s X-Cell family for general electrolysis work, with PTFE available where halogens are present in the electrolyte. Custom materials and geometries are available for non-standard chemistries.</w:t>
      </w:r>
    </w:p>
    <w:p w14:paraId="6C81BBDF" w14:textId="77777777" w:rsidR="003C3B37" w:rsidRPr="003C3B37" w:rsidRDefault="003C3B37" w:rsidP="003C3B37">
      <w:pPr>
        <w:pStyle w:val="ListParagraph"/>
        <w:numPr>
          <w:ilvl w:val="0"/>
          <w:numId w:val="3"/>
        </w:numPr>
        <w:spacing w:after="80"/>
        <w:rPr>
          <w:rFonts w:asciiTheme="minorHAnsi" w:hAnsiTheme="minorHAnsi"/>
          <w:lang w:val="en-US"/>
        </w:rPr>
      </w:pPr>
      <w:r w:rsidRPr="003C3B37">
        <w:rPr>
          <w:rFonts w:asciiTheme="minorHAnsi" w:hAnsiTheme="minorHAnsi"/>
          <w:lang w:val="en-US"/>
        </w:rPr>
        <w:t>Graphite for Flow Batteries: Replacement flow bodies for Redox Flow’s A-Cell and S-Cell, in interdigitated flow-field format for 2.5x2.5cm or 5x5cm active areas.</w:t>
      </w:r>
    </w:p>
    <w:p w14:paraId="48113FD7"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PEEK for General Electrolysis: Standard flow-body material across Redox Flow’s X-Cell platform, chemically robust up to 95°C across the full pH range.</w:t>
      </w:r>
    </w:p>
    <w:p w14:paraId="58CAEF40"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PTFE for Halogen Chemistries: Alternative flow-body material recommended when halogens are present in the electrolyte.</w:t>
      </w:r>
    </w:p>
    <w:p w14:paraId="7C494369" w14:textId="77777777" w:rsidR="003C3B37" w:rsidRPr="003C3B37" w:rsidRDefault="003C3B37" w:rsidP="003C3B37">
      <w:pPr>
        <w:pStyle w:val="ListParagraph"/>
        <w:numPr>
          <w:ilvl w:val="0"/>
          <w:numId w:val="3"/>
        </w:numPr>
        <w:spacing w:after="80"/>
        <w:rPr>
          <w:rFonts w:asciiTheme="minorHAnsi" w:hAnsiTheme="minorHAnsi"/>
          <w:lang w:val="en-US"/>
        </w:rPr>
      </w:pPr>
      <w:r w:rsidRPr="003C3B37">
        <w:rPr>
          <w:rFonts w:asciiTheme="minorHAnsi" w:hAnsiTheme="minorHAnsi"/>
          <w:lang w:val="en-US"/>
        </w:rPr>
        <w:t>High-Performance Graphite Spec: 1.92 g/cm³ density, 9 μΩ m resistivity, 100 MPa compressive strength, non-permeable up to 250°C.</w:t>
      </w:r>
    </w:p>
    <w:p w14:paraId="21AC1932"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Fitting Options: Graphite bodies available with or without pre-installed PFA Swagelok fittings (1/8" or 1/4" tubing).</w:t>
      </w:r>
    </w:p>
    <w:p w14:paraId="624F44FD" w14:textId="77777777" w:rsidR="003C3B37" w:rsidRPr="003C3B37" w:rsidRDefault="003C3B37" w:rsidP="003C3B37">
      <w:pPr>
        <w:pStyle w:val="ListParagraph"/>
        <w:numPr>
          <w:ilvl w:val="0"/>
          <w:numId w:val="3"/>
        </w:numPr>
        <w:spacing w:after="80"/>
        <w:rPr>
          <w:rFonts w:asciiTheme="minorHAnsi" w:hAnsiTheme="minorHAnsi"/>
        </w:rPr>
      </w:pPr>
      <w:r w:rsidRPr="003C3B37">
        <w:rPr>
          <w:rFonts w:asciiTheme="minorHAnsi" w:hAnsiTheme="minorHAnsi"/>
        </w:rPr>
        <w:t>Custom Materials &amp; Geometries: Additional materials, active areas, and dimensions available on request.</w:t>
      </w:r>
    </w:p>
    <w:p w14:paraId="16169619"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2600"/>
        <w:gridCol w:w="6750"/>
      </w:tblGrid>
      <w:tr w:rsidR="003C3B37" w:rsidRPr="003C3B37" w14:paraId="3D26749F" w14:textId="77777777" w:rsidTr="008745BE">
        <w:tc>
          <w:tcPr>
            <w:tcW w:w="2600" w:type="dxa"/>
          </w:tcPr>
          <w:p w14:paraId="7B88FE0B" w14:textId="77777777" w:rsidR="003C3B37" w:rsidRPr="003C3B37" w:rsidRDefault="003C3B37" w:rsidP="008745BE">
            <w:pPr>
              <w:rPr>
                <w:rFonts w:asciiTheme="minorHAnsi" w:hAnsiTheme="minorHAnsi"/>
              </w:rPr>
            </w:pPr>
            <w:r w:rsidRPr="003C3B37">
              <w:rPr>
                <w:rFonts w:asciiTheme="minorHAnsi" w:hAnsiTheme="minorHAnsi"/>
                <w:b/>
                <w:bCs/>
              </w:rPr>
              <w:t>Materials Available</w:t>
            </w:r>
          </w:p>
        </w:tc>
        <w:tc>
          <w:tcPr>
            <w:tcW w:w="6750" w:type="dxa"/>
          </w:tcPr>
          <w:p w14:paraId="5186D857" w14:textId="77777777" w:rsidR="003C3B37" w:rsidRPr="003C3B37" w:rsidRDefault="003C3B37" w:rsidP="008745BE">
            <w:pPr>
              <w:rPr>
                <w:rFonts w:asciiTheme="minorHAnsi" w:hAnsiTheme="minorHAnsi"/>
              </w:rPr>
            </w:pPr>
            <w:r w:rsidRPr="003C3B37">
              <w:rPr>
                <w:rFonts w:asciiTheme="minorHAnsi" w:hAnsiTheme="minorHAnsi"/>
              </w:rPr>
              <w:t>Graphite (Redox Flow’s A-Cell, S-Cell) / PEEK (Redox Flow’s X-Cell platform, standard) / PTFE (Redox Flow’s X-Cell platform, halogen-resistant) / Custom on request</w:t>
            </w:r>
          </w:p>
        </w:tc>
      </w:tr>
      <w:tr w:rsidR="003C3B37" w:rsidRPr="003C3B37" w14:paraId="0A7D58F6" w14:textId="77777777" w:rsidTr="008745BE">
        <w:tc>
          <w:tcPr>
            <w:tcW w:w="2600" w:type="dxa"/>
          </w:tcPr>
          <w:p w14:paraId="0754CAA3" w14:textId="77777777" w:rsidR="003C3B37" w:rsidRPr="003C3B37" w:rsidRDefault="003C3B37" w:rsidP="008745BE">
            <w:pPr>
              <w:rPr>
                <w:rFonts w:asciiTheme="minorHAnsi" w:hAnsiTheme="minorHAnsi"/>
              </w:rPr>
            </w:pPr>
            <w:r w:rsidRPr="003C3B37">
              <w:rPr>
                <w:rFonts w:asciiTheme="minorHAnsi" w:hAnsiTheme="minorHAnsi"/>
                <w:b/>
                <w:bCs/>
              </w:rPr>
              <w:t>Compatible Cells</w:t>
            </w:r>
          </w:p>
        </w:tc>
        <w:tc>
          <w:tcPr>
            <w:tcW w:w="6750" w:type="dxa"/>
          </w:tcPr>
          <w:p w14:paraId="5AEE7EA5" w14:textId="77777777" w:rsidR="003C3B37" w:rsidRPr="003C3B37" w:rsidRDefault="003C3B37" w:rsidP="008745BE">
            <w:pPr>
              <w:rPr>
                <w:rFonts w:asciiTheme="minorHAnsi" w:hAnsiTheme="minorHAnsi"/>
              </w:rPr>
            </w:pPr>
            <w:r w:rsidRPr="003C3B37">
              <w:rPr>
                <w:rFonts w:asciiTheme="minorHAnsi" w:hAnsiTheme="minorHAnsi"/>
              </w:rPr>
              <w:t>Redox Flow’s A-Cell, S-Cell graphite bodies; PEEK/PTFE bodies for X-Cell and X-Stack platform</w:t>
            </w:r>
          </w:p>
        </w:tc>
      </w:tr>
      <w:tr w:rsidR="003C3B37" w:rsidRPr="003C3B37" w14:paraId="3454CA47" w14:textId="77777777" w:rsidTr="008745BE">
        <w:tc>
          <w:tcPr>
            <w:tcW w:w="2600" w:type="dxa"/>
          </w:tcPr>
          <w:p w14:paraId="05CA80C1" w14:textId="77777777" w:rsidR="003C3B37" w:rsidRPr="003C3B37" w:rsidRDefault="003C3B37" w:rsidP="008745BE">
            <w:pPr>
              <w:rPr>
                <w:rFonts w:asciiTheme="minorHAnsi" w:hAnsiTheme="minorHAnsi"/>
              </w:rPr>
            </w:pPr>
            <w:r w:rsidRPr="003C3B37">
              <w:rPr>
                <w:rFonts w:asciiTheme="minorHAnsi" w:hAnsiTheme="minorHAnsi"/>
                <w:b/>
                <w:bCs/>
              </w:rPr>
              <w:t>Active Area / Flow Field</w:t>
            </w:r>
          </w:p>
        </w:tc>
        <w:tc>
          <w:tcPr>
            <w:tcW w:w="6750" w:type="dxa"/>
          </w:tcPr>
          <w:p w14:paraId="44BA261C" w14:textId="77777777" w:rsidR="003C3B37" w:rsidRPr="003C3B37" w:rsidRDefault="003C3B37" w:rsidP="008745BE">
            <w:pPr>
              <w:rPr>
                <w:rFonts w:asciiTheme="minorHAnsi" w:hAnsiTheme="minorHAnsi"/>
                <w:lang w:val="en-US"/>
              </w:rPr>
            </w:pPr>
            <w:r w:rsidRPr="003C3B37">
              <w:rPr>
                <w:rFonts w:asciiTheme="minorHAnsi" w:hAnsiTheme="minorHAnsi"/>
                <w:lang w:val="en-US"/>
              </w:rPr>
              <w:t>2.5x2.5cm or 5x5cm, interdigitated flow field (graphite); 2.5x2.5cm or 5x5cm, flat/interdigitated/serpentine (PEEK/PTFE)</w:t>
            </w:r>
          </w:p>
        </w:tc>
      </w:tr>
      <w:tr w:rsidR="003C3B37" w:rsidRPr="003C3B37" w14:paraId="1B30E6C5" w14:textId="77777777" w:rsidTr="008745BE">
        <w:tc>
          <w:tcPr>
            <w:tcW w:w="2600" w:type="dxa"/>
          </w:tcPr>
          <w:p w14:paraId="33E0D1EC" w14:textId="77777777" w:rsidR="003C3B37" w:rsidRPr="003C3B37" w:rsidRDefault="003C3B37" w:rsidP="008745BE">
            <w:pPr>
              <w:rPr>
                <w:rFonts w:asciiTheme="minorHAnsi" w:hAnsiTheme="minorHAnsi"/>
              </w:rPr>
            </w:pPr>
            <w:r w:rsidRPr="003C3B37">
              <w:rPr>
                <w:rFonts w:asciiTheme="minorHAnsi" w:hAnsiTheme="minorHAnsi"/>
                <w:b/>
                <w:bCs/>
              </w:rPr>
              <w:t>Graphite Material Properties</w:t>
            </w:r>
          </w:p>
        </w:tc>
        <w:tc>
          <w:tcPr>
            <w:tcW w:w="6750" w:type="dxa"/>
          </w:tcPr>
          <w:p w14:paraId="52E21330" w14:textId="77777777" w:rsidR="003C3B37" w:rsidRPr="003C3B37" w:rsidRDefault="003C3B37" w:rsidP="008745BE">
            <w:pPr>
              <w:rPr>
                <w:rFonts w:asciiTheme="minorHAnsi" w:hAnsiTheme="minorHAnsi"/>
              </w:rPr>
            </w:pPr>
            <w:r w:rsidRPr="003C3B37">
              <w:rPr>
                <w:rFonts w:asciiTheme="minorHAnsi" w:hAnsiTheme="minorHAnsi"/>
              </w:rPr>
              <w:t>Density: 1.92 g/cm³</w:t>
            </w:r>
          </w:p>
          <w:p w14:paraId="46070B14" w14:textId="77777777" w:rsidR="003C3B37" w:rsidRPr="003C3B37" w:rsidRDefault="003C3B37" w:rsidP="008745BE">
            <w:pPr>
              <w:rPr>
                <w:rFonts w:asciiTheme="minorHAnsi" w:hAnsiTheme="minorHAnsi"/>
                <w:lang w:val="en-US"/>
              </w:rPr>
            </w:pPr>
            <w:r w:rsidRPr="003C3B37">
              <w:rPr>
                <w:rFonts w:asciiTheme="minorHAnsi" w:hAnsiTheme="minorHAnsi"/>
                <w:lang w:val="en-US"/>
              </w:rPr>
              <w:t>Resistivity: 9 μΩ·m</w:t>
            </w:r>
          </w:p>
          <w:p w14:paraId="1740D4A9" w14:textId="77777777" w:rsidR="003C3B37" w:rsidRPr="003C3B37" w:rsidRDefault="003C3B37" w:rsidP="008745BE">
            <w:pPr>
              <w:rPr>
                <w:rFonts w:asciiTheme="minorHAnsi" w:hAnsiTheme="minorHAnsi"/>
              </w:rPr>
            </w:pPr>
            <w:r w:rsidRPr="003C3B37">
              <w:rPr>
                <w:rFonts w:asciiTheme="minorHAnsi" w:hAnsiTheme="minorHAnsi"/>
              </w:rPr>
              <w:t>Compressive Strength: 100 MPa</w:t>
            </w:r>
          </w:p>
          <w:p w14:paraId="2D2B1B6E" w14:textId="77777777" w:rsidR="003C3B37" w:rsidRPr="003C3B37" w:rsidRDefault="003C3B37" w:rsidP="008745BE">
            <w:pPr>
              <w:rPr>
                <w:rFonts w:asciiTheme="minorHAnsi" w:hAnsiTheme="minorHAnsi"/>
              </w:rPr>
            </w:pPr>
            <w:r w:rsidRPr="003C3B37">
              <w:rPr>
                <w:rFonts w:asciiTheme="minorHAnsi" w:hAnsiTheme="minorHAnsi"/>
              </w:rPr>
              <w:t>Flexural Strength: 60 MPa</w:t>
            </w:r>
          </w:p>
          <w:p w14:paraId="69C8221A" w14:textId="77777777" w:rsidR="003C3B37" w:rsidRPr="003C3B37" w:rsidRDefault="003C3B37" w:rsidP="008745BE">
            <w:pPr>
              <w:rPr>
                <w:rFonts w:asciiTheme="minorHAnsi" w:hAnsiTheme="minorHAnsi"/>
              </w:rPr>
            </w:pPr>
            <w:r w:rsidRPr="003C3B37">
              <w:rPr>
                <w:rFonts w:asciiTheme="minorHAnsi" w:hAnsiTheme="minorHAnsi"/>
              </w:rPr>
              <w:t>Shore Hardness: 65 HSD</w:t>
            </w:r>
          </w:p>
          <w:p w14:paraId="3DD122CD" w14:textId="77777777" w:rsidR="003C3B37" w:rsidRPr="003C3B37" w:rsidRDefault="003C3B37" w:rsidP="008745BE">
            <w:pPr>
              <w:rPr>
                <w:rFonts w:asciiTheme="minorHAnsi" w:hAnsiTheme="minorHAnsi"/>
              </w:rPr>
            </w:pPr>
            <w:r w:rsidRPr="003C3B37">
              <w:rPr>
                <w:rFonts w:asciiTheme="minorHAnsi" w:hAnsiTheme="minorHAnsi"/>
              </w:rPr>
              <w:t>Working Temperature: 150–250°C</w:t>
            </w:r>
          </w:p>
        </w:tc>
      </w:tr>
      <w:tr w:rsidR="003C3B37" w:rsidRPr="003C3B37" w14:paraId="28A12A29" w14:textId="77777777" w:rsidTr="008745BE">
        <w:tc>
          <w:tcPr>
            <w:tcW w:w="2600" w:type="dxa"/>
          </w:tcPr>
          <w:p w14:paraId="3E11D44E" w14:textId="77777777" w:rsidR="003C3B37" w:rsidRPr="003C3B37" w:rsidRDefault="003C3B37" w:rsidP="008745BE">
            <w:pPr>
              <w:rPr>
                <w:rFonts w:asciiTheme="minorHAnsi" w:hAnsiTheme="minorHAnsi"/>
              </w:rPr>
            </w:pPr>
            <w:r w:rsidRPr="003C3B37">
              <w:rPr>
                <w:rFonts w:asciiTheme="minorHAnsi" w:hAnsiTheme="minorHAnsi"/>
                <w:b/>
                <w:bCs/>
              </w:rPr>
              <w:t>Operating Range (PEEK/PTFE)</w:t>
            </w:r>
          </w:p>
        </w:tc>
        <w:tc>
          <w:tcPr>
            <w:tcW w:w="6750" w:type="dxa"/>
          </w:tcPr>
          <w:p w14:paraId="4D0A8BC7" w14:textId="77777777" w:rsidR="003C3B37" w:rsidRPr="003C3B37" w:rsidRDefault="003C3B37" w:rsidP="008745BE">
            <w:pPr>
              <w:rPr>
                <w:rFonts w:asciiTheme="minorHAnsi" w:hAnsiTheme="minorHAnsi"/>
              </w:rPr>
            </w:pPr>
            <w:r w:rsidRPr="003C3B37">
              <w:rPr>
                <w:rFonts w:asciiTheme="minorHAnsi" w:hAnsiTheme="minorHAnsi"/>
              </w:rPr>
              <w:t>Full pH range, up to 95°C</w:t>
            </w:r>
          </w:p>
        </w:tc>
      </w:tr>
      <w:tr w:rsidR="003C3B37" w:rsidRPr="003C3B37" w14:paraId="052B90A2" w14:textId="77777777" w:rsidTr="008745BE">
        <w:tc>
          <w:tcPr>
            <w:tcW w:w="2600" w:type="dxa"/>
          </w:tcPr>
          <w:p w14:paraId="49DB2AB4" w14:textId="77777777" w:rsidR="003C3B37" w:rsidRPr="003C3B37" w:rsidRDefault="003C3B37" w:rsidP="008745BE">
            <w:pPr>
              <w:rPr>
                <w:rFonts w:asciiTheme="minorHAnsi" w:hAnsiTheme="minorHAnsi"/>
              </w:rPr>
            </w:pPr>
            <w:r w:rsidRPr="003C3B37">
              <w:rPr>
                <w:rFonts w:asciiTheme="minorHAnsi" w:hAnsiTheme="minorHAnsi"/>
                <w:b/>
                <w:bCs/>
              </w:rPr>
              <w:t>Fittings</w:t>
            </w:r>
          </w:p>
        </w:tc>
        <w:tc>
          <w:tcPr>
            <w:tcW w:w="6750" w:type="dxa"/>
          </w:tcPr>
          <w:p w14:paraId="780223FD" w14:textId="77777777" w:rsidR="003C3B37" w:rsidRPr="003C3B37" w:rsidRDefault="003C3B37" w:rsidP="008745BE">
            <w:pPr>
              <w:rPr>
                <w:rFonts w:asciiTheme="minorHAnsi" w:hAnsiTheme="minorHAnsi"/>
              </w:rPr>
            </w:pPr>
            <w:r w:rsidRPr="003C3B37">
              <w:rPr>
                <w:rFonts w:asciiTheme="minorHAnsi" w:hAnsiTheme="minorHAnsi"/>
              </w:rPr>
              <w:t>PFA Swagelok connectors for 1/8" tubing (graphite, pre-installed option); Swagelok 1/8" or 1/4" (PEEK/PTFE)</w:t>
            </w:r>
          </w:p>
        </w:tc>
      </w:tr>
      <w:tr w:rsidR="003C3B37" w:rsidRPr="003C3B37" w14:paraId="457E8699" w14:textId="77777777" w:rsidTr="008745BE">
        <w:tc>
          <w:tcPr>
            <w:tcW w:w="2600" w:type="dxa"/>
          </w:tcPr>
          <w:p w14:paraId="735843BB" w14:textId="77777777" w:rsidR="003C3B37" w:rsidRPr="003C3B37" w:rsidRDefault="003C3B37" w:rsidP="008745BE">
            <w:pPr>
              <w:rPr>
                <w:rFonts w:asciiTheme="minorHAnsi" w:hAnsiTheme="minorHAnsi"/>
              </w:rPr>
            </w:pPr>
            <w:r w:rsidRPr="003C3B37">
              <w:rPr>
                <w:rFonts w:asciiTheme="minorHAnsi" w:hAnsiTheme="minorHAnsi"/>
                <w:b/>
                <w:bCs/>
              </w:rPr>
              <w:t>Quantity Needed</w:t>
            </w:r>
          </w:p>
        </w:tc>
        <w:tc>
          <w:tcPr>
            <w:tcW w:w="6750" w:type="dxa"/>
          </w:tcPr>
          <w:p w14:paraId="1C2B5592" w14:textId="77777777" w:rsidR="003C3B37" w:rsidRPr="003C3B37" w:rsidRDefault="003C3B37" w:rsidP="008745BE">
            <w:pPr>
              <w:rPr>
                <w:rFonts w:asciiTheme="minorHAnsi" w:hAnsiTheme="minorHAnsi"/>
                <w:lang w:val="en-US"/>
              </w:rPr>
            </w:pPr>
            <w:r w:rsidRPr="003C3B37">
              <w:rPr>
                <w:rFonts w:asciiTheme="minorHAnsi" w:hAnsiTheme="minorHAnsi"/>
                <w:lang w:val="en-US"/>
              </w:rPr>
              <w:t>Two flow bodies required per cell</w:t>
            </w:r>
          </w:p>
        </w:tc>
      </w:tr>
    </w:tbl>
    <w:p w14:paraId="21FE7D24" w14:textId="77777777" w:rsidR="003C3B37" w:rsidRPr="003C3B37" w:rsidRDefault="003C3B37" w:rsidP="003C3B37">
      <w:pPr>
        <w:pStyle w:val="Heading2"/>
        <w:rPr>
          <w:rFonts w:asciiTheme="minorHAnsi" w:hAnsiTheme="minorHAnsi"/>
        </w:rPr>
      </w:pPr>
      <w:r w:rsidRPr="003C3B37">
        <w:rPr>
          <w:rFonts w:asciiTheme="minorHAnsi" w:hAnsiTheme="minorHAnsi"/>
        </w:rPr>
        <w:t>Current Collectors</w:t>
      </w:r>
    </w:p>
    <w:p w14:paraId="3B139496" w14:textId="77777777" w:rsidR="003C3B37" w:rsidRPr="003C3B37" w:rsidRDefault="003C3B37" w:rsidP="003C3B37">
      <w:pPr>
        <w:pStyle w:val="Heading3"/>
        <w:rPr>
          <w:rFonts w:asciiTheme="minorHAnsi" w:hAnsiTheme="minorHAnsi"/>
        </w:rPr>
      </w:pPr>
      <w:r w:rsidRPr="003C3B37">
        <w:rPr>
          <w:rFonts w:asciiTheme="minorHAnsi" w:hAnsiTheme="minorHAnsi"/>
        </w:rPr>
        <w:lastRenderedPageBreak/>
        <w:t>Description</w:t>
      </w:r>
    </w:p>
    <w:p w14:paraId="79381568"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Current collectors carry current into and out of every cell in the Redox Flow range, offered flat for thick-electrode operation or pre-machined with interdigitated or serpentine flow-field geometry for thin-electrode and high-mass-transport applications. Available in </w:t>
      </w:r>
      <w:r w:rsidRPr="003C3B37">
        <w:rPr>
          <w:rFonts w:asciiTheme="minorHAnsi" w:hAnsiTheme="minorHAnsi" w:cs="Gautami"/>
          <w:b/>
          <w:bCs/>
          <w:lang w:val="en-US"/>
        </w:rPr>
        <w:t>six conductive materials</w:t>
      </w:r>
      <w:r w:rsidRPr="003C3B37">
        <w:rPr>
          <w:rFonts w:asciiTheme="minorHAnsi" w:hAnsiTheme="minorHAnsi" w:cs="Gautami"/>
          <w:lang w:val="en-US"/>
        </w:rPr>
        <w:t xml:space="preserve"> spanning copper through platinum-coated titanium, they let researchers match current-collector chemistry to electrolyte compatibility without redesigning the cell. Standard active areas are 2.5 × 2.5 cm and 5 × 5 cm, with a 25 cm² thin-electrode format available for advanced flow-field stack configurations.</w:t>
      </w:r>
    </w:p>
    <w:p w14:paraId="779A2B97"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Flow-Field Options: Flat (no flow field), interdigitated, and serpentine geometries to match electrode thickness and mass-transport needs.</w:t>
      </w:r>
    </w:p>
    <w:p w14:paraId="708746F3"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Six Material Grades: Copper, Gold-Coated Titanium, Nickel, Platinum-Coated Titanium, Stainless Steel (316L), and Titanium.</w:t>
      </w:r>
    </w:p>
    <w:p w14:paraId="10B9C54D"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Two Standard Active Areas: 2.5 × 2.5 cm and 5 × 5 cm, matching the cell platform's standard formats.</w:t>
      </w:r>
    </w:p>
    <w:p w14:paraId="41D2D98A"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Thin-Electrode Format: 25 cm² interdigitated current collectors available for advanced flow-field stack systems.</w:t>
      </w:r>
    </w:p>
    <w:p w14:paraId="50F0504F"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Broad Chemical Compatibility: Material choice lets researchers tune corrosion resistance and cost to the electrolyte in use.</w:t>
      </w:r>
    </w:p>
    <w:p w14:paraId="2E45C3FD"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7D6A379F" w14:textId="77777777" w:rsidTr="008745BE">
        <w:tc>
          <w:tcPr>
            <w:tcW w:w="2600" w:type="dxa"/>
          </w:tcPr>
          <w:p w14:paraId="457C79DB" w14:textId="77777777" w:rsidR="003C3B37" w:rsidRPr="003C3B37" w:rsidRDefault="003C3B37" w:rsidP="008745BE">
            <w:pPr>
              <w:rPr>
                <w:rFonts w:asciiTheme="minorHAnsi" w:hAnsiTheme="minorHAnsi" w:cs="Gautami"/>
              </w:rPr>
            </w:pPr>
            <w:r w:rsidRPr="003C3B37">
              <w:rPr>
                <w:rFonts w:asciiTheme="minorHAnsi" w:hAnsiTheme="minorHAnsi" w:cs="Gautami"/>
                <w:b/>
                <w:bCs/>
              </w:rPr>
              <w:t>Flow-Field Types</w:t>
            </w:r>
          </w:p>
        </w:tc>
        <w:tc>
          <w:tcPr>
            <w:tcW w:w="6750" w:type="dxa"/>
          </w:tcPr>
          <w:p w14:paraId="535BA232" w14:textId="77777777" w:rsidR="003C3B37" w:rsidRPr="003C3B37" w:rsidRDefault="003C3B37" w:rsidP="008745BE">
            <w:pPr>
              <w:rPr>
                <w:rFonts w:asciiTheme="minorHAnsi" w:hAnsiTheme="minorHAnsi" w:cs="Gautami"/>
              </w:rPr>
            </w:pPr>
            <w:r w:rsidRPr="003C3B37">
              <w:rPr>
                <w:rFonts w:asciiTheme="minorHAnsi" w:hAnsiTheme="minorHAnsi" w:cs="Gautami"/>
              </w:rPr>
              <w:t>Flat (no flow field) / Interdigitated / Serpentine</w:t>
            </w:r>
          </w:p>
        </w:tc>
      </w:tr>
      <w:tr w:rsidR="003C3B37" w:rsidRPr="003C3B37" w14:paraId="3E56CED8" w14:textId="77777777" w:rsidTr="008745BE">
        <w:tc>
          <w:tcPr>
            <w:tcW w:w="2600" w:type="dxa"/>
          </w:tcPr>
          <w:p w14:paraId="6EE4B855" w14:textId="77777777" w:rsidR="003C3B37" w:rsidRPr="003C3B37" w:rsidRDefault="003C3B37" w:rsidP="008745BE">
            <w:pPr>
              <w:rPr>
                <w:rFonts w:asciiTheme="minorHAnsi" w:hAnsiTheme="minorHAnsi" w:cs="Gautami"/>
              </w:rPr>
            </w:pPr>
            <w:r w:rsidRPr="003C3B37">
              <w:rPr>
                <w:rFonts w:asciiTheme="minorHAnsi" w:hAnsiTheme="minorHAnsi" w:cs="Gautami"/>
                <w:b/>
                <w:bCs/>
              </w:rPr>
              <w:t>Materials</w:t>
            </w:r>
          </w:p>
        </w:tc>
        <w:tc>
          <w:tcPr>
            <w:tcW w:w="6750" w:type="dxa"/>
          </w:tcPr>
          <w:p w14:paraId="57809288" w14:textId="77777777" w:rsidR="003C3B37" w:rsidRPr="003C3B37" w:rsidRDefault="003C3B37" w:rsidP="008745BE">
            <w:pPr>
              <w:spacing w:after="40"/>
              <w:rPr>
                <w:rFonts w:asciiTheme="minorHAnsi" w:hAnsiTheme="minorHAnsi" w:cs="Gautami"/>
              </w:rPr>
            </w:pPr>
            <w:r w:rsidRPr="003C3B37">
              <w:rPr>
                <w:rFonts w:asciiTheme="minorHAnsi" w:hAnsiTheme="minorHAnsi" w:cs="Gautami"/>
              </w:rPr>
              <w:t>Copper</w:t>
            </w:r>
          </w:p>
          <w:p w14:paraId="7A825CC5" w14:textId="77777777" w:rsidR="003C3B37" w:rsidRPr="003C3B37" w:rsidRDefault="003C3B37" w:rsidP="008745BE">
            <w:pPr>
              <w:spacing w:after="40"/>
              <w:rPr>
                <w:rFonts w:asciiTheme="minorHAnsi" w:hAnsiTheme="minorHAnsi" w:cs="Gautami"/>
              </w:rPr>
            </w:pPr>
            <w:r w:rsidRPr="003C3B37">
              <w:rPr>
                <w:rFonts w:asciiTheme="minorHAnsi" w:hAnsiTheme="minorHAnsi" w:cs="Gautami"/>
              </w:rPr>
              <w:t>Gold-Coated Titanium</w:t>
            </w:r>
          </w:p>
          <w:p w14:paraId="762DEAF2" w14:textId="77777777" w:rsidR="003C3B37" w:rsidRPr="003C3B37" w:rsidRDefault="003C3B37" w:rsidP="008745BE">
            <w:pPr>
              <w:spacing w:after="40"/>
              <w:rPr>
                <w:rFonts w:asciiTheme="minorHAnsi" w:hAnsiTheme="minorHAnsi" w:cs="Gautami"/>
              </w:rPr>
            </w:pPr>
            <w:r w:rsidRPr="003C3B37">
              <w:rPr>
                <w:rFonts w:asciiTheme="minorHAnsi" w:hAnsiTheme="minorHAnsi" w:cs="Gautami"/>
              </w:rPr>
              <w:t>Nickel</w:t>
            </w:r>
          </w:p>
          <w:p w14:paraId="5A9B5001" w14:textId="77777777" w:rsidR="003C3B37" w:rsidRPr="003C3B37" w:rsidRDefault="003C3B37" w:rsidP="008745BE">
            <w:pPr>
              <w:spacing w:after="40"/>
              <w:rPr>
                <w:rFonts w:asciiTheme="minorHAnsi" w:hAnsiTheme="minorHAnsi" w:cs="Gautami"/>
              </w:rPr>
            </w:pPr>
            <w:r w:rsidRPr="003C3B37">
              <w:rPr>
                <w:rFonts w:asciiTheme="minorHAnsi" w:hAnsiTheme="minorHAnsi" w:cs="Gautami"/>
              </w:rPr>
              <w:t>Platinum-Coated Titanium</w:t>
            </w:r>
          </w:p>
          <w:p w14:paraId="13592D94" w14:textId="77777777" w:rsidR="003C3B37" w:rsidRPr="003C3B37" w:rsidRDefault="003C3B37" w:rsidP="008745BE">
            <w:pPr>
              <w:spacing w:after="40"/>
              <w:rPr>
                <w:rFonts w:asciiTheme="minorHAnsi" w:hAnsiTheme="minorHAnsi" w:cs="Gautami"/>
              </w:rPr>
            </w:pPr>
            <w:r w:rsidRPr="003C3B37">
              <w:rPr>
                <w:rFonts w:asciiTheme="minorHAnsi" w:hAnsiTheme="minorHAnsi" w:cs="Gautami"/>
              </w:rPr>
              <w:t>Stainless Steel (316L)</w:t>
            </w:r>
          </w:p>
          <w:p w14:paraId="5F3639DD" w14:textId="77777777" w:rsidR="003C3B37" w:rsidRPr="003C3B37" w:rsidRDefault="003C3B37" w:rsidP="008745BE">
            <w:pPr>
              <w:rPr>
                <w:rFonts w:asciiTheme="minorHAnsi" w:hAnsiTheme="minorHAnsi" w:cs="Gautami"/>
              </w:rPr>
            </w:pPr>
            <w:r w:rsidRPr="003C3B37">
              <w:rPr>
                <w:rFonts w:asciiTheme="minorHAnsi" w:hAnsiTheme="minorHAnsi" w:cs="Gautami"/>
              </w:rPr>
              <w:t>Titanium</w:t>
            </w:r>
          </w:p>
        </w:tc>
      </w:tr>
      <w:tr w:rsidR="003C3B37" w:rsidRPr="003C3B37" w14:paraId="42A49878" w14:textId="77777777" w:rsidTr="008745BE">
        <w:tc>
          <w:tcPr>
            <w:tcW w:w="2600" w:type="dxa"/>
          </w:tcPr>
          <w:p w14:paraId="2349FC1A" w14:textId="77777777" w:rsidR="003C3B37" w:rsidRPr="003C3B37" w:rsidRDefault="003C3B37" w:rsidP="008745BE">
            <w:pPr>
              <w:rPr>
                <w:rFonts w:asciiTheme="minorHAnsi" w:hAnsiTheme="minorHAnsi" w:cs="Gautami"/>
              </w:rPr>
            </w:pPr>
            <w:r w:rsidRPr="003C3B37">
              <w:rPr>
                <w:rFonts w:asciiTheme="minorHAnsi" w:hAnsiTheme="minorHAnsi" w:cs="Gautami"/>
                <w:b/>
                <w:bCs/>
              </w:rPr>
              <w:t>Standard Active Areas</w:t>
            </w:r>
          </w:p>
        </w:tc>
        <w:tc>
          <w:tcPr>
            <w:tcW w:w="6750" w:type="dxa"/>
          </w:tcPr>
          <w:p w14:paraId="68593DCC"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2.5 x 2.5 cm / 5 x 5 cm</w:t>
            </w:r>
          </w:p>
        </w:tc>
      </w:tr>
      <w:tr w:rsidR="003C3B37" w:rsidRPr="003C3B37" w14:paraId="7B0DB5DF" w14:textId="77777777" w:rsidTr="008745BE">
        <w:tc>
          <w:tcPr>
            <w:tcW w:w="2600" w:type="dxa"/>
          </w:tcPr>
          <w:p w14:paraId="3F7A19DF" w14:textId="77777777" w:rsidR="003C3B37" w:rsidRPr="003C3B37" w:rsidRDefault="003C3B37" w:rsidP="008745BE">
            <w:pPr>
              <w:rPr>
                <w:rFonts w:asciiTheme="minorHAnsi" w:hAnsiTheme="minorHAnsi" w:cs="Gautami"/>
              </w:rPr>
            </w:pPr>
            <w:r w:rsidRPr="003C3B37">
              <w:rPr>
                <w:rFonts w:asciiTheme="minorHAnsi" w:hAnsiTheme="minorHAnsi" w:cs="Gautami"/>
                <w:b/>
                <w:bCs/>
              </w:rPr>
              <w:t>Thin-Electrode Format</w:t>
            </w:r>
          </w:p>
        </w:tc>
        <w:tc>
          <w:tcPr>
            <w:tcW w:w="6750" w:type="dxa"/>
          </w:tcPr>
          <w:p w14:paraId="4A3F5787"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25 cm² interdigitated current collector (advanced flow-field stack systems)</w:t>
            </w:r>
          </w:p>
        </w:tc>
      </w:tr>
      <w:tr w:rsidR="003C3B37" w:rsidRPr="003C3B37" w14:paraId="05FF0AFB" w14:textId="77777777" w:rsidTr="008745BE">
        <w:tc>
          <w:tcPr>
            <w:tcW w:w="2600" w:type="dxa"/>
          </w:tcPr>
          <w:p w14:paraId="5807386D" w14:textId="77777777" w:rsidR="003C3B37" w:rsidRPr="003C3B37" w:rsidRDefault="003C3B37" w:rsidP="008745BE">
            <w:pPr>
              <w:rPr>
                <w:rFonts w:asciiTheme="minorHAnsi" w:hAnsiTheme="minorHAnsi" w:cs="Gautami"/>
              </w:rPr>
            </w:pPr>
            <w:r w:rsidRPr="003C3B37">
              <w:rPr>
                <w:rFonts w:asciiTheme="minorHAnsi" w:hAnsiTheme="minorHAnsi" w:cs="Gautami"/>
                <w:b/>
                <w:bCs/>
              </w:rPr>
              <w:t>Cell Compatibility</w:t>
            </w:r>
          </w:p>
        </w:tc>
        <w:tc>
          <w:tcPr>
            <w:tcW w:w="6750" w:type="dxa"/>
          </w:tcPr>
          <w:p w14:paraId="280C96B9" w14:textId="77777777" w:rsidR="003C3B37" w:rsidRPr="003C3B37" w:rsidRDefault="003C3B37" w:rsidP="008745BE">
            <w:pPr>
              <w:rPr>
                <w:rFonts w:asciiTheme="minorHAnsi" w:hAnsiTheme="minorHAnsi" w:cs="Gautami"/>
              </w:rPr>
            </w:pPr>
            <w:r w:rsidRPr="003C3B37">
              <w:rPr>
                <w:rFonts w:asciiTheme="minorHAnsi" w:hAnsiTheme="minorHAnsi" w:cs="Gautami"/>
              </w:rPr>
              <w:t>Standard fit across the Redox Flow cell and stack range</w:t>
            </w:r>
          </w:p>
        </w:tc>
      </w:tr>
      <w:tr w:rsidR="003C3B37" w:rsidRPr="003C3B37" w14:paraId="4B389069" w14:textId="77777777" w:rsidTr="008745BE">
        <w:tc>
          <w:tcPr>
            <w:tcW w:w="2600" w:type="dxa"/>
          </w:tcPr>
          <w:p w14:paraId="2454F582" w14:textId="77777777" w:rsidR="003C3B37" w:rsidRPr="003C3B37" w:rsidRDefault="003C3B37" w:rsidP="008745BE">
            <w:pPr>
              <w:rPr>
                <w:rFonts w:asciiTheme="minorHAnsi" w:hAnsiTheme="minorHAnsi" w:cs="Gautami"/>
              </w:rPr>
            </w:pPr>
            <w:r w:rsidRPr="003C3B37">
              <w:rPr>
                <w:rFonts w:asciiTheme="minorHAnsi" w:hAnsiTheme="minorHAnsi" w:cs="Gautami"/>
                <w:b/>
                <w:bCs/>
              </w:rPr>
              <w:t>Custom Options</w:t>
            </w:r>
          </w:p>
        </w:tc>
        <w:tc>
          <w:tcPr>
            <w:tcW w:w="6750" w:type="dxa"/>
          </w:tcPr>
          <w:p w14:paraId="6A5B4A26" w14:textId="77777777" w:rsidR="003C3B37" w:rsidRPr="003C3B37" w:rsidRDefault="003C3B37" w:rsidP="008745BE">
            <w:pPr>
              <w:rPr>
                <w:rFonts w:asciiTheme="minorHAnsi" w:hAnsiTheme="minorHAnsi" w:cs="Gautami"/>
              </w:rPr>
            </w:pPr>
            <w:r w:rsidRPr="003C3B37">
              <w:rPr>
                <w:rFonts w:asciiTheme="minorHAnsi" w:hAnsiTheme="minorHAnsi" w:cs="Gautami"/>
              </w:rPr>
              <w:t>Custom materials and flow-field geometries available on request</w:t>
            </w:r>
          </w:p>
        </w:tc>
      </w:tr>
    </w:tbl>
    <w:p w14:paraId="5408E89B" w14:textId="77777777" w:rsidR="003C3B37" w:rsidRPr="003C3B37" w:rsidRDefault="003C3B37" w:rsidP="003C3B37">
      <w:pPr>
        <w:pStyle w:val="Heading2"/>
        <w:rPr>
          <w:rFonts w:asciiTheme="minorHAnsi" w:hAnsiTheme="minorHAnsi"/>
        </w:rPr>
      </w:pPr>
      <w:r w:rsidRPr="003C3B37">
        <w:rPr>
          <w:rFonts w:asciiTheme="minorHAnsi" w:hAnsiTheme="minorHAnsi"/>
        </w:rPr>
        <w:t>OCV Cell</w:t>
      </w:r>
    </w:p>
    <w:p w14:paraId="74D061B0" w14:textId="77777777" w:rsidR="003C3B37" w:rsidRPr="003C3B37" w:rsidRDefault="003C3B37" w:rsidP="003C3B37">
      <w:pPr>
        <w:spacing w:after="160"/>
        <w:rPr>
          <w:rFonts w:asciiTheme="minorHAnsi" w:hAnsiTheme="minorHAnsi" w:cs="Gautami"/>
        </w:rPr>
      </w:pPr>
      <w:hyperlink r:id="rId30" w:history="1">
        <w:r w:rsidRPr="003C3B37">
          <w:rPr>
            <w:rStyle w:val="Hyperlink"/>
            <w:rFonts w:asciiTheme="minorHAnsi" w:hAnsiTheme="minorHAnsi" w:cs="Gautami"/>
          </w:rPr>
          <w:t>https://redox-flow.com/product/ocv-cell/</w:t>
        </w:r>
      </w:hyperlink>
    </w:p>
    <w:p w14:paraId="7940A5E7"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4029909F"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OCV Cell is a dedicated </w:t>
      </w:r>
      <w:r w:rsidRPr="003C3B37">
        <w:rPr>
          <w:rFonts w:asciiTheme="minorHAnsi" w:hAnsiTheme="minorHAnsi" w:cs="Gautami"/>
          <w:b/>
          <w:bCs/>
          <w:lang w:val="en-US"/>
        </w:rPr>
        <w:t>open-circuit-voltage and overpotential-measurement accessory</w:t>
      </w:r>
      <w:r w:rsidRPr="003C3B37">
        <w:rPr>
          <w:rFonts w:asciiTheme="minorHAnsi" w:hAnsiTheme="minorHAnsi" w:cs="Gautami"/>
          <w:lang w:val="en-US"/>
        </w:rPr>
        <w:t xml:space="preserve"> for flow battery test setups, letting researchers decouple anode and cathode performance without redesigning the main cell. An </w:t>
      </w:r>
      <w:r w:rsidRPr="003C3B37">
        <w:rPr>
          <w:rFonts w:asciiTheme="minorHAnsi" w:hAnsiTheme="minorHAnsi" w:cs="Gautami"/>
          <w:b/>
          <w:bCs/>
          <w:lang w:val="en-US"/>
        </w:rPr>
        <w:t>internal reference electrolyte</w:t>
      </w:r>
      <w:r w:rsidRPr="003C3B37">
        <w:rPr>
          <w:rFonts w:asciiTheme="minorHAnsi" w:hAnsiTheme="minorHAnsi" w:cs="Gautami"/>
          <w:lang w:val="en-US"/>
        </w:rPr>
        <w:t xml:space="preserve"> - vanadium or Zobell solution, depending on the chemistry under test - establishes a stable reference point so individual electrode overpotentials can be measured directly rather than inferred from full-cell voltage alone. Constructed with PEEK end plates and a stainless steel stand, only graphite and corrosion-resistant tubing contact the electrolyte.</w:t>
      </w:r>
    </w:p>
    <w:p w14:paraId="159DE76D"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Individual Overpotential Measurement: Internal reference electrolyte enables direct anode and cathode overpotential measurement, not just total cell voltage.</w:t>
      </w:r>
    </w:p>
    <w:p w14:paraId="65C3F4E5"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Chemistry-Matched Reference: Supports vanadium (V3+/V4+) or Zobell (ferro/ferricyanide) reference solutions depending on the electrolyte system.</w:t>
      </w:r>
    </w:p>
    <w:p w14:paraId="2996ED27"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Corrosion-Resistant Wetted Parts: Only graphite and chemically resistant tubing contact the electrolyte for long-term reliability.</w:t>
      </w:r>
    </w:p>
    <w:p w14:paraId="1E14C397"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lastRenderedPageBreak/>
        <w:t>Complete Accessory Bundle: Ships with a UV/Vis stainless steel holder and 2 mm banana plug wiring.</w:t>
      </w:r>
    </w:p>
    <w:p w14:paraId="1DA04A34"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Documented Methodology: Includes an assembly manual and a whitepaper on measuring overpotentials and liquid potentials in flow batteries.</w:t>
      </w:r>
    </w:p>
    <w:p w14:paraId="294B7845"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79817E1E" w14:textId="77777777" w:rsidTr="008745BE">
        <w:tc>
          <w:tcPr>
            <w:tcW w:w="2600" w:type="dxa"/>
          </w:tcPr>
          <w:p w14:paraId="4F51BE91" w14:textId="77777777" w:rsidR="003C3B37" w:rsidRPr="003C3B37" w:rsidRDefault="003C3B37" w:rsidP="008745BE">
            <w:pPr>
              <w:rPr>
                <w:rFonts w:asciiTheme="minorHAnsi" w:hAnsiTheme="minorHAnsi" w:cs="Gautami"/>
              </w:rPr>
            </w:pPr>
            <w:r w:rsidRPr="003C3B37">
              <w:rPr>
                <w:rFonts w:asciiTheme="minorHAnsi" w:hAnsiTheme="minorHAnsi" w:cs="Gautami"/>
                <w:b/>
                <w:bCs/>
              </w:rPr>
              <w:t>Function</w:t>
            </w:r>
          </w:p>
        </w:tc>
        <w:tc>
          <w:tcPr>
            <w:tcW w:w="6750" w:type="dxa"/>
          </w:tcPr>
          <w:p w14:paraId="0E088FCE" w14:textId="77777777" w:rsidR="003C3B37" w:rsidRPr="003C3B37" w:rsidRDefault="003C3B37" w:rsidP="008745BE">
            <w:pPr>
              <w:rPr>
                <w:rFonts w:asciiTheme="minorHAnsi" w:hAnsiTheme="minorHAnsi" w:cs="Gautami"/>
              </w:rPr>
            </w:pPr>
            <w:r w:rsidRPr="003C3B37">
              <w:rPr>
                <w:rFonts w:asciiTheme="minorHAnsi" w:hAnsiTheme="minorHAnsi" w:cs="Gautami"/>
              </w:rPr>
              <w:t>Open-circuit-voltage and individual electrode overpotential measurement</w:t>
            </w:r>
          </w:p>
        </w:tc>
      </w:tr>
      <w:tr w:rsidR="003C3B37" w:rsidRPr="003C3B37" w14:paraId="4A330283" w14:textId="77777777" w:rsidTr="008745BE">
        <w:tc>
          <w:tcPr>
            <w:tcW w:w="2600" w:type="dxa"/>
          </w:tcPr>
          <w:p w14:paraId="77D02C26" w14:textId="77777777" w:rsidR="003C3B37" w:rsidRPr="003C3B37" w:rsidRDefault="003C3B37" w:rsidP="008745BE">
            <w:pPr>
              <w:rPr>
                <w:rFonts w:asciiTheme="minorHAnsi" w:hAnsiTheme="minorHAnsi" w:cs="Gautami"/>
              </w:rPr>
            </w:pPr>
            <w:r w:rsidRPr="003C3B37">
              <w:rPr>
                <w:rFonts w:asciiTheme="minorHAnsi" w:hAnsiTheme="minorHAnsi" w:cs="Gautami"/>
                <w:b/>
                <w:bCs/>
              </w:rPr>
              <w:t>Construction</w:t>
            </w:r>
          </w:p>
        </w:tc>
        <w:tc>
          <w:tcPr>
            <w:tcW w:w="6750" w:type="dxa"/>
          </w:tcPr>
          <w:p w14:paraId="083A9356" w14:textId="77777777" w:rsidR="003C3B37" w:rsidRPr="003C3B37" w:rsidRDefault="003C3B37" w:rsidP="008745BE">
            <w:pPr>
              <w:rPr>
                <w:rFonts w:asciiTheme="minorHAnsi" w:hAnsiTheme="minorHAnsi" w:cs="Gautami"/>
              </w:rPr>
            </w:pPr>
            <w:r w:rsidRPr="003C3B37">
              <w:rPr>
                <w:rFonts w:asciiTheme="minorHAnsi" w:hAnsiTheme="minorHAnsi" w:cs="Gautami"/>
              </w:rPr>
              <w:t>PEEK end plates, stainless steel stand</w:t>
            </w:r>
          </w:p>
        </w:tc>
      </w:tr>
      <w:tr w:rsidR="003C3B37" w:rsidRPr="003C3B37" w14:paraId="311FFD2C" w14:textId="77777777" w:rsidTr="008745BE">
        <w:tc>
          <w:tcPr>
            <w:tcW w:w="2600" w:type="dxa"/>
          </w:tcPr>
          <w:p w14:paraId="21F4453E" w14:textId="77777777" w:rsidR="003C3B37" w:rsidRPr="003C3B37" w:rsidRDefault="003C3B37" w:rsidP="008745BE">
            <w:pPr>
              <w:rPr>
                <w:rFonts w:asciiTheme="minorHAnsi" w:hAnsiTheme="minorHAnsi" w:cs="Gautami"/>
              </w:rPr>
            </w:pPr>
            <w:r w:rsidRPr="003C3B37">
              <w:rPr>
                <w:rFonts w:asciiTheme="minorHAnsi" w:hAnsiTheme="minorHAnsi" w:cs="Gautami"/>
                <w:b/>
                <w:bCs/>
              </w:rPr>
              <w:t>Wetted Materials</w:t>
            </w:r>
          </w:p>
        </w:tc>
        <w:tc>
          <w:tcPr>
            <w:tcW w:w="6750" w:type="dxa"/>
          </w:tcPr>
          <w:p w14:paraId="33111359" w14:textId="77777777" w:rsidR="003C3B37" w:rsidRPr="003C3B37" w:rsidRDefault="003C3B37" w:rsidP="008745BE">
            <w:pPr>
              <w:rPr>
                <w:rFonts w:asciiTheme="minorHAnsi" w:hAnsiTheme="minorHAnsi" w:cs="Gautami"/>
              </w:rPr>
            </w:pPr>
            <w:r w:rsidRPr="003C3B37">
              <w:rPr>
                <w:rFonts w:asciiTheme="minorHAnsi" w:hAnsiTheme="minorHAnsi" w:cs="Gautami"/>
              </w:rPr>
              <w:t>Graphite, corrosion-resistant tubing</w:t>
            </w:r>
          </w:p>
        </w:tc>
      </w:tr>
      <w:tr w:rsidR="003C3B37" w:rsidRPr="003C3B37" w14:paraId="0EBB591A" w14:textId="77777777" w:rsidTr="008745BE">
        <w:tc>
          <w:tcPr>
            <w:tcW w:w="2600" w:type="dxa"/>
          </w:tcPr>
          <w:p w14:paraId="33405189" w14:textId="77777777" w:rsidR="003C3B37" w:rsidRPr="003C3B37" w:rsidRDefault="003C3B37" w:rsidP="008745BE">
            <w:pPr>
              <w:rPr>
                <w:rFonts w:asciiTheme="minorHAnsi" w:hAnsiTheme="minorHAnsi" w:cs="Gautami"/>
              </w:rPr>
            </w:pPr>
            <w:r w:rsidRPr="003C3B37">
              <w:rPr>
                <w:rFonts w:asciiTheme="minorHAnsi" w:hAnsiTheme="minorHAnsi" w:cs="Gautami"/>
                <w:b/>
                <w:bCs/>
              </w:rPr>
              <w:t>Reference Electrolyte</w:t>
            </w:r>
          </w:p>
        </w:tc>
        <w:tc>
          <w:tcPr>
            <w:tcW w:w="6750" w:type="dxa"/>
          </w:tcPr>
          <w:p w14:paraId="4584B25C" w14:textId="77777777" w:rsidR="003C3B37" w:rsidRPr="003C3B37" w:rsidRDefault="003C3B37" w:rsidP="008745BE">
            <w:pPr>
              <w:rPr>
                <w:rFonts w:asciiTheme="minorHAnsi" w:hAnsiTheme="minorHAnsi" w:cs="Gautami"/>
              </w:rPr>
            </w:pPr>
            <w:r w:rsidRPr="003C3B37">
              <w:rPr>
                <w:rFonts w:asciiTheme="minorHAnsi" w:hAnsiTheme="minorHAnsi" w:cs="Gautami"/>
              </w:rPr>
              <w:t>Vanadium (V3+/V4+) or Zobell solution (Ferro/Ferricyanide), user-supplied</w:t>
            </w:r>
          </w:p>
        </w:tc>
      </w:tr>
      <w:tr w:rsidR="003C3B37" w:rsidRPr="003C3B37" w14:paraId="4F8495F2" w14:textId="77777777" w:rsidTr="008745BE">
        <w:tc>
          <w:tcPr>
            <w:tcW w:w="2600" w:type="dxa"/>
          </w:tcPr>
          <w:p w14:paraId="44560094" w14:textId="77777777" w:rsidR="003C3B37" w:rsidRPr="003C3B37" w:rsidRDefault="003C3B37" w:rsidP="008745BE">
            <w:pPr>
              <w:rPr>
                <w:rFonts w:asciiTheme="minorHAnsi" w:hAnsiTheme="minorHAnsi" w:cs="Gautami"/>
              </w:rPr>
            </w:pPr>
            <w:r w:rsidRPr="003C3B37">
              <w:rPr>
                <w:rFonts w:asciiTheme="minorHAnsi" w:hAnsiTheme="minorHAnsi" w:cs="Gautami"/>
                <w:b/>
                <w:bCs/>
              </w:rPr>
              <w:t>Fittings</w:t>
            </w:r>
          </w:p>
        </w:tc>
        <w:tc>
          <w:tcPr>
            <w:tcW w:w="6750" w:type="dxa"/>
          </w:tcPr>
          <w:p w14:paraId="32610835" w14:textId="77777777" w:rsidR="003C3B37" w:rsidRPr="003C3B37" w:rsidRDefault="003C3B37" w:rsidP="008745BE">
            <w:pPr>
              <w:rPr>
                <w:rFonts w:asciiTheme="minorHAnsi" w:hAnsiTheme="minorHAnsi" w:cs="Gautami"/>
              </w:rPr>
            </w:pPr>
            <w:r w:rsidRPr="003C3B37">
              <w:rPr>
                <w:rFonts w:asciiTheme="minorHAnsi" w:hAnsiTheme="minorHAnsi" w:cs="Gautami"/>
              </w:rPr>
              <w:t>1/8" OD tubing (other diameters on request)</w:t>
            </w:r>
          </w:p>
        </w:tc>
      </w:tr>
      <w:tr w:rsidR="003C3B37" w:rsidRPr="003C3B37" w14:paraId="49819C31" w14:textId="77777777" w:rsidTr="008745BE">
        <w:tc>
          <w:tcPr>
            <w:tcW w:w="2600" w:type="dxa"/>
          </w:tcPr>
          <w:p w14:paraId="2C7943B3" w14:textId="77777777" w:rsidR="003C3B37" w:rsidRPr="003C3B37" w:rsidRDefault="003C3B37" w:rsidP="008745BE">
            <w:pPr>
              <w:rPr>
                <w:rFonts w:asciiTheme="minorHAnsi" w:hAnsiTheme="minorHAnsi" w:cs="Gautami"/>
              </w:rPr>
            </w:pPr>
            <w:r w:rsidRPr="003C3B37">
              <w:rPr>
                <w:rFonts w:asciiTheme="minorHAnsi" w:hAnsiTheme="minorHAnsi" w:cs="Gautami"/>
                <w:b/>
                <w:bCs/>
              </w:rPr>
              <w:t>Included Components</w:t>
            </w:r>
          </w:p>
        </w:tc>
        <w:tc>
          <w:tcPr>
            <w:tcW w:w="6750" w:type="dxa"/>
          </w:tcPr>
          <w:p w14:paraId="4326FB40"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OCV Cell pack, UV/Vis stainless steel holder, 2 mm banana plugs with wire</w:t>
            </w:r>
          </w:p>
        </w:tc>
      </w:tr>
      <w:tr w:rsidR="003C3B37" w:rsidRPr="003C3B37" w14:paraId="663C0981" w14:textId="77777777" w:rsidTr="008745BE">
        <w:tc>
          <w:tcPr>
            <w:tcW w:w="2600" w:type="dxa"/>
          </w:tcPr>
          <w:p w14:paraId="0C51EAC1" w14:textId="77777777" w:rsidR="003C3B37" w:rsidRPr="003C3B37" w:rsidRDefault="003C3B37" w:rsidP="008745BE">
            <w:pPr>
              <w:rPr>
                <w:rFonts w:asciiTheme="minorHAnsi" w:hAnsiTheme="minorHAnsi" w:cs="Gautami"/>
              </w:rPr>
            </w:pPr>
            <w:r w:rsidRPr="003C3B37">
              <w:rPr>
                <w:rFonts w:asciiTheme="minorHAnsi" w:hAnsiTheme="minorHAnsi" w:cs="Gautami"/>
                <w:b/>
                <w:bCs/>
              </w:rPr>
              <w:t>Documentation</w:t>
            </w:r>
          </w:p>
        </w:tc>
        <w:tc>
          <w:tcPr>
            <w:tcW w:w="6750" w:type="dxa"/>
          </w:tcPr>
          <w:p w14:paraId="3DA7B79E" w14:textId="77777777" w:rsidR="003C3B37" w:rsidRPr="003C3B37" w:rsidRDefault="003C3B37" w:rsidP="008745BE">
            <w:pPr>
              <w:rPr>
                <w:rFonts w:asciiTheme="minorHAnsi" w:hAnsiTheme="minorHAnsi" w:cs="Gautami"/>
              </w:rPr>
            </w:pPr>
            <w:r w:rsidRPr="003C3B37">
              <w:rPr>
                <w:rFonts w:asciiTheme="minorHAnsi" w:hAnsiTheme="minorHAnsi" w:cs="Gautami"/>
              </w:rPr>
              <w:t>Assembly manual, whitepaper on overpotential/liquid-potential measurement</w:t>
            </w:r>
          </w:p>
        </w:tc>
      </w:tr>
      <w:tr w:rsidR="003C3B37" w:rsidRPr="003C3B37" w14:paraId="2B4A5276" w14:textId="77777777" w:rsidTr="008745BE">
        <w:tc>
          <w:tcPr>
            <w:tcW w:w="2600" w:type="dxa"/>
          </w:tcPr>
          <w:p w14:paraId="2845834A"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0DCA772B" w14:textId="77777777" w:rsidR="003C3B37" w:rsidRPr="003C3B37" w:rsidRDefault="003C3B37" w:rsidP="008745BE">
            <w:pPr>
              <w:rPr>
                <w:rFonts w:asciiTheme="minorHAnsi" w:hAnsiTheme="minorHAnsi" w:cs="Gautami"/>
              </w:rPr>
            </w:pPr>
            <w:r w:rsidRPr="003C3B37">
              <w:rPr>
                <w:rFonts w:asciiTheme="minorHAnsi" w:hAnsiTheme="minorHAnsi" w:cs="Gautami"/>
              </w:rPr>
              <w:t>Flow battery electrode diagnostics, CO2 electrolysis accessory use</w:t>
            </w:r>
          </w:p>
        </w:tc>
      </w:tr>
    </w:tbl>
    <w:p w14:paraId="5D4A484A" w14:textId="77777777" w:rsidR="003C3B37" w:rsidRPr="003C3B37" w:rsidRDefault="003C3B37" w:rsidP="003C3B37">
      <w:pPr>
        <w:spacing w:after="200"/>
        <w:rPr>
          <w:rFonts w:asciiTheme="minorHAnsi" w:hAnsiTheme="minorHAnsi" w:cs="Gautami"/>
        </w:rPr>
      </w:pPr>
    </w:p>
    <w:p w14:paraId="05C42D68" w14:textId="77777777" w:rsidR="003C3B37" w:rsidRPr="003C3B37" w:rsidRDefault="003C3B37" w:rsidP="003C3B37">
      <w:pPr>
        <w:pStyle w:val="Heading2"/>
        <w:rPr>
          <w:rFonts w:asciiTheme="minorHAnsi" w:hAnsiTheme="minorHAnsi"/>
        </w:rPr>
      </w:pPr>
      <w:r w:rsidRPr="003C3B37">
        <w:rPr>
          <w:rFonts w:asciiTheme="minorHAnsi" w:hAnsiTheme="minorHAnsi"/>
        </w:rPr>
        <w:t>Inline Pressure Unit</w:t>
      </w:r>
    </w:p>
    <w:p w14:paraId="520E9F2F" w14:textId="77777777" w:rsidR="003C3B37" w:rsidRPr="003C3B37" w:rsidRDefault="003C3B37" w:rsidP="003C3B37">
      <w:pPr>
        <w:spacing w:after="160"/>
        <w:rPr>
          <w:rFonts w:asciiTheme="minorHAnsi" w:hAnsiTheme="minorHAnsi" w:cs="Gautami"/>
        </w:rPr>
      </w:pPr>
      <w:hyperlink r:id="rId31" w:history="1">
        <w:r w:rsidRPr="003C3B37">
          <w:rPr>
            <w:rStyle w:val="Hyperlink"/>
            <w:rFonts w:asciiTheme="minorHAnsi" w:hAnsiTheme="minorHAnsi" w:cs="Gautami"/>
          </w:rPr>
          <w:t>https://redox-flow.com/product/inline-pressure-unit-single/</w:t>
        </w:r>
      </w:hyperlink>
    </w:p>
    <w:p w14:paraId="15FDB4F4"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4113B72D"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Inline Pressure Unit gives flow battery and electrolysis researchers </w:t>
      </w:r>
      <w:r w:rsidRPr="003C3B37">
        <w:rPr>
          <w:rFonts w:asciiTheme="minorHAnsi" w:hAnsiTheme="minorHAnsi" w:cs="Gautami"/>
          <w:b/>
          <w:bCs/>
          <w:lang w:val="en-US"/>
        </w:rPr>
        <w:t>a direct way to measure hydraulic resistance across a test cell</w:t>
      </w:r>
      <w:r w:rsidRPr="003C3B37">
        <w:rPr>
          <w:rFonts w:asciiTheme="minorHAnsi" w:hAnsiTheme="minorHAnsi" w:cs="Gautami"/>
          <w:lang w:val="en-US"/>
        </w:rPr>
        <w:t xml:space="preserve">, connecting inline to track pressure drop as a function of electrode material, flow rate, or compartment geometry. Each unit includes a </w:t>
      </w:r>
      <w:r w:rsidRPr="003C3B37">
        <w:rPr>
          <w:rFonts w:asciiTheme="minorHAnsi" w:hAnsiTheme="minorHAnsi" w:cs="Gautami"/>
          <w:b/>
          <w:bCs/>
          <w:lang w:val="en-US"/>
        </w:rPr>
        <w:t>relative pressure sensor rated to 1.6 bar</w:t>
      </w:r>
      <w:r w:rsidRPr="003C3B37">
        <w:rPr>
          <w:rFonts w:asciiTheme="minorHAnsi" w:hAnsiTheme="minorHAnsi" w:cs="Gautami"/>
          <w:lang w:val="en-US"/>
        </w:rPr>
        <w:t xml:space="preserve"> with a 1 mbar resolution analog output, alongside an integrated temperature sensor, in a corrosion-resistant polypropylene and PPS housing validated with both concentrated vanadium and KOH electrolytes. </w:t>
      </w:r>
      <w:r w:rsidRPr="003C3B37">
        <w:rPr>
          <w:rFonts w:asciiTheme="minorHAnsi" w:hAnsiTheme="minorHAnsi" w:cs="Gautami"/>
          <w:b/>
          <w:bCs/>
          <w:lang w:val="en-US"/>
        </w:rPr>
        <w:t>Two units are typically deployed together for true differential pressure measurement</w:t>
      </w:r>
      <w:r w:rsidRPr="003C3B37">
        <w:rPr>
          <w:rFonts w:asciiTheme="minorHAnsi" w:hAnsiTheme="minorHAnsi" w:cs="Gautami"/>
          <w:lang w:val="en-US"/>
        </w:rPr>
        <w:t xml:space="preserve"> across a cell.</w:t>
      </w:r>
    </w:p>
    <w:p w14:paraId="2C671E94"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Direct Hydraulic Diagnostics: Measures pressure drop across a cell to quantify electrode or flow-field resistance.</w:t>
      </w:r>
    </w:p>
    <w:p w14:paraId="0B0CD675"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Fine Resolution: 1 mbar resolution across a 0–1.6 bar range via a 0.5–3.5 V analog output.</w:t>
      </w:r>
    </w:p>
    <w:p w14:paraId="068BECF2"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Integrated Temperature Sensing: Built-in temperature measurement alongside pressure, sharing the same analog output format.</w:t>
      </w:r>
    </w:p>
    <w:p w14:paraId="410DBA5C"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Proven Chemical Resistance: PPS-wetted sensor housing tested with 1.6 M vanadium and 6 M KOH electrolytes without failure.</w:t>
      </w:r>
    </w:p>
    <w:p w14:paraId="46B328F9"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Differential-Ready: Deploy two units for true differential pressure measurement across inlet and outlet.</w:t>
      </w:r>
    </w:p>
    <w:p w14:paraId="6237B238"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Data-Acquisition Ready: Pairs with the AUX Unit for logging pressure and temperature alongside battery or electrolysis test data.</w:t>
      </w:r>
    </w:p>
    <w:p w14:paraId="0DBCFF6A"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41689B60" w14:textId="77777777" w:rsidTr="008745BE">
        <w:tc>
          <w:tcPr>
            <w:tcW w:w="2600" w:type="dxa"/>
          </w:tcPr>
          <w:p w14:paraId="269F3CA8" w14:textId="77777777" w:rsidR="003C3B37" w:rsidRPr="003C3B37" w:rsidRDefault="003C3B37" w:rsidP="008745BE">
            <w:pPr>
              <w:rPr>
                <w:rFonts w:asciiTheme="minorHAnsi" w:hAnsiTheme="minorHAnsi" w:cs="Gautami"/>
              </w:rPr>
            </w:pPr>
            <w:r w:rsidRPr="003C3B37">
              <w:rPr>
                <w:rFonts w:asciiTheme="minorHAnsi" w:hAnsiTheme="minorHAnsi" w:cs="Gautami"/>
                <w:b/>
                <w:bCs/>
              </w:rPr>
              <w:t>Sensor Type</w:t>
            </w:r>
          </w:p>
        </w:tc>
        <w:tc>
          <w:tcPr>
            <w:tcW w:w="6750" w:type="dxa"/>
          </w:tcPr>
          <w:p w14:paraId="45E6C6E2" w14:textId="77777777" w:rsidR="003C3B37" w:rsidRPr="003C3B37" w:rsidRDefault="003C3B37" w:rsidP="008745BE">
            <w:pPr>
              <w:rPr>
                <w:rFonts w:asciiTheme="minorHAnsi" w:hAnsiTheme="minorHAnsi" w:cs="Gautami"/>
              </w:rPr>
            </w:pPr>
            <w:r w:rsidRPr="003C3B37">
              <w:rPr>
                <w:rFonts w:asciiTheme="minorHAnsi" w:hAnsiTheme="minorHAnsi" w:cs="Gautami"/>
              </w:rPr>
              <w:t>Relative pressure sensor</w:t>
            </w:r>
          </w:p>
        </w:tc>
      </w:tr>
      <w:tr w:rsidR="003C3B37" w:rsidRPr="003C3B37" w14:paraId="1F7794B8" w14:textId="77777777" w:rsidTr="008745BE">
        <w:tc>
          <w:tcPr>
            <w:tcW w:w="2600" w:type="dxa"/>
          </w:tcPr>
          <w:p w14:paraId="651D9275" w14:textId="77777777" w:rsidR="003C3B37" w:rsidRPr="003C3B37" w:rsidRDefault="003C3B37" w:rsidP="008745BE">
            <w:pPr>
              <w:rPr>
                <w:rFonts w:asciiTheme="minorHAnsi" w:hAnsiTheme="minorHAnsi" w:cs="Gautami"/>
              </w:rPr>
            </w:pPr>
            <w:r w:rsidRPr="003C3B37">
              <w:rPr>
                <w:rFonts w:asciiTheme="minorHAnsi" w:hAnsiTheme="minorHAnsi" w:cs="Gautami"/>
                <w:b/>
                <w:bCs/>
              </w:rPr>
              <w:t>Pressure Range</w:t>
            </w:r>
          </w:p>
        </w:tc>
        <w:tc>
          <w:tcPr>
            <w:tcW w:w="6750" w:type="dxa"/>
          </w:tcPr>
          <w:p w14:paraId="3A887183" w14:textId="77777777" w:rsidR="003C3B37" w:rsidRPr="003C3B37" w:rsidRDefault="003C3B37" w:rsidP="008745BE">
            <w:pPr>
              <w:rPr>
                <w:rFonts w:asciiTheme="minorHAnsi" w:hAnsiTheme="minorHAnsi" w:cs="Gautami"/>
              </w:rPr>
            </w:pPr>
            <w:r w:rsidRPr="003C3B37">
              <w:rPr>
                <w:rFonts w:asciiTheme="minorHAnsi" w:hAnsiTheme="minorHAnsi" w:cs="Gautami"/>
              </w:rPr>
              <w:t>0 – 1.6 bar</w:t>
            </w:r>
          </w:p>
        </w:tc>
      </w:tr>
      <w:tr w:rsidR="003C3B37" w:rsidRPr="003C3B37" w14:paraId="0DA63701" w14:textId="77777777" w:rsidTr="008745BE">
        <w:tc>
          <w:tcPr>
            <w:tcW w:w="2600" w:type="dxa"/>
          </w:tcPr>
          <w:p w14:paraId="4991206C" w14:textId="77777777" w:rsidR="003C3B37" w:rsidRPr="003C3B37" w:rsidRDefault="003C3B37" w:rsidP="008745BE">
            <w:pPr>
              <w:rPr>
                <w:rFonts w:asciiTheme="minorHAnsi" w:hAnsiTheme="minorHAnsi" w:cs="Gautami"/>
              </w:rPr>
            </w:pPr>
            <w:r w:rsidRPr="003C3B37">
              <w:rPr>
                <w:rFonts w:asciiTheme="minorHAnsi" w:hAnsiTheme="minorHAnsi" w:cs="Gautami"/>
                <w:b/>
                <w:bCs/>
              </w:rPr>
              <w:t>Resolution</w:t>
            </w:r>
          </w:p>
        </w:tc>
        <w:tc>
          <w:tcPr>
            <w:tcW w:w="6750" w:type="dxa"/>
          </w:tcPr>
          <w:p w14:paraId="5F95B74F" w14:textId="77777777" w:rsidR="003C3B37" w:rsidRPr="003C3B37" w:rsidRDefault="003C3B37" w:rsidP="008745BE">
            <w:pPr>
              <w:rPr>
                <w:rFonts w:asciiTheme="minorHAnsi" w:hAnsiTheme="minorHAnsi" w:cs="Gautami"/>
              </w:rPr>
            </w:pPr>
            <w:r w:rsidRPr="003C3B37">
              <w:rPr>
                <w:rFonts w:asciiTheme="minorHAnsi" w:hAnsiTheme="minorHAnsi" w:cs="Gautami"/>
              </w:rPr>
              <w:t>1 mbar</w:t>
            </w:r>
          </w:p>
        </w:tc>
      </w:tr>
      <w:tr w:rsidR="003C3B37" w:rsidRPr="003C3B37" w14:paraId="3FC9D452" w14:textId="77777777" w:rsidTr="008745BE">
        <w:tc>
          <w:tcPr>
            <w:tcW w:w="2600" w:type="dxa"/>
          </w:tcPr>
          <w:p w14:paraId="3C98EB05" w14:textId="77777777" w:rsidR="003C3B37" w:rsidRPr="003C3B37" w:rsidRDefault="003C3B37" w:rsidP="008745BE">
            <w:pPr>
              <w:rPr>
                <w:rFonts w:asciiTheme="minorHAnsi" w:hAnsiTheme="minorHAnsi" w:cs="Gautami"/>
              </w:rPr>
            </w:pPr>
            <w:r w:rsidRPr="003C3B37">
              <w:rPr>
                <w:rFonts w:asciiTheme="minorHAnsi" w:hAnsiTheme="minorHAnsi" w:cs="Gautami"/>
                <w:b/>
                <w:bCs/>
              </w:rPr>
              <w:t>Analog Output</w:t>
            </w:r>
          </w:p>
        </w:tc>
        <w:tc>
          <w:tcPr>
            <w:tcW w:w="6750" w:type="dxa"/>
          </w:tcPr>
          <w:p w14:paraId="517CE77F" w14:textId="77777777" w:rsidR="003C3B37" w:rsidRPr="003C3B37" w:rsidRDefault="003C3B37" w:rsidP="008745BE">
            <w:pPr>
              <w:rPr>
                <w:rFonts w:asciiTheme="minorHAnsi" w:hAnsiTheme="minorHAnsi" w:cs="Gautami"/>
              </w:rPr>
            </w:pPr>
            <w:r w:rsidRPr="003C3B37">
              <w:rPr>
                <w:rFonts w:asciiTheme="minorHAnsi" w:hAnsiTheme="minorHAnsi" w:cs="Gautami"/>
              </w:rPr>
              <w:t>0.5 – 3.5 V</w:t>
            </w:r>
          </w:p>
        </w:tc>
      </w:tr>
      <w:tr w:rsidR="003C3B37" w:rsidRPr="003C3B37" w14:paraId="2A86405B" w14:textId="77777777" w:rsidTr="008745BE">
        <w:tc>
          <w:tcPr>
            <w:tcW w:w="2600" w:type="dxa"/>
          </w:tcPr>
          <w:p w14:paraId="3CE317D2" w14:textId="77777777" w:rsidR="003C3B37" w:rsidRPr="003C3B37" w:rsidRDefault="003C3B37" w:rsidP="008745BE">
            <w:pPr>
              <w:rPr>
                <w:rFonts w:asciiTheme="minorHAnsi" w:hAnsiTheme="minorHAnsi" w:cs="Gautami"/>
              </w:rPr>
            </w:pPr>
            <w:r w:rsidRPr="003C3B37">
              <w:rPr>
                <w:rFonts w:asciiTheme="minorHAnsi" w:hAnsiTheme="minorHAnsi" w:cs="Gautami"/>
                <w:b/>
                <w:bCs/>
              </w:rPr>
              <w:t>Sensor Housing (wetted)</w:t>
            </w:r>
          </w:p>
        </w:tc>
        <w:tc>
          <w:tcPr>
            <w:tcW w:w="6750" w:type="dxa"/>
          </w:tcPr>
          <w:p w14:paraId="6F159872" w14:textId="77777777" w:rsidR="003C3B37" w:rsidRPr="003C3B37" w:rsidRDefault="003C3B37" w:rsidP="008745BE">
            <w:pPr>
              <w:rPr>
                <w:rFonts w:asciiTheme="minorHAnsi" w:hAnsiTheme="minorHAnsi" w:cs="Gautami"/>
              </w:rPr>
            </w:pPr>
            <w:r w:rsidRPr="003C3B37">
              <w:rPr>
                <w:rFonts w:asciiTheme="minorHAnsi" w:hAnsiTheme="minorHAnsi" w:cs="Gautami"/>
              </w:rPr>
              <w:t>PPS (corrosion resistant)</w:t>
            </w:r>
          </w:p>
        </w:tc>
      </w:tr>
      <w:tr w:rsidR="003C3B37" w:rsidRPr="003C3B37" w14:paraId="0D738FBB" w14:textId="77777777" w:rsidTr="008745BE">
        <w:tc>
          <w:tcPr>
            <w:tcW w:w="2600" w:type="dxa"/>
          </w:tcPr>
          <w:p w14:paraId="7B5FAF1C" w14:textId="77777777" w:rsidR="003C3B37" w:rsidRPr="003C3B37" w:rsidRDefault="003C3B37" w:rsidP="008745BE">
            <w:pPr>
              <w:rPr>
                <w:rFonts w:asciiTheme="minorHAnsi" w:hAnsiTheme="minorHAnsi" w:cs="Gautami"/>
              </w:rPr>
            </w:pPr>
            <w:r w:rsidRPr="003C3B37">
              <w:rPr>
                <w:rFonts w:asciiTheme="minorHAnsi" w:hAnsiTheme="minorHAnsi" w:cs="Gautami"/>
                <w:b/>
                <w:bCs/>
              </w:rPr>
              <w:t>Main Body Material</w:t>
            </w:r>
          </w:p>
        </w:tc>
        <w:tc>
          <w:tcPr>
            <w:tcW w:w="6750" w:type="dxa"/>
          </w:tcPr>
          <w:p w14:paraId="20CDAD06" w14:textId="77777777" w:rsidR="003C3B37" w:rsidRPr="003C3B37" w:rsidRDefault="003C3B37" w:rsidP="008745BE">
            <w:pPr>
              <w:rPr>
                <w:rFonts w:asciiTheme="minorHAnsi" w:hAnsiTheme="minorHAnsi" w:cs="Gautami"/>
              </w:rPr>
            </w:pPr>
            <w:r w:rsidRPr="003C3B37">
              <w:rPr>
                <w:rFonts w:asciiTheme="minorHAnsi" w:hAnsiTheme="minorHAnsi" w:cs="Gautami"/>
              </w:rPr>
              <w:t>Polypropylene</w:t>
            </w:r>
          </w:p>
        </w:tc>
      </w:tr>
      <w:tr w:rsidR="003C3B37" w:rsidRPr="003C3B37" w14:paraId="2B23478E" w14:textId="77777777" w:rsidTr="008745BE">
        <w:tc>
          <w:tcPr>
            <w:tcW w:w="2600" w:type="dxa"/>
          </w:tcPr>
          <w:p w14:paraId="255DB687" w14:textId="77777777" w:rsidR="003C3B37" w:rsidRPr="003C3B37" w:rsidRDefault="003C3B37" w:rsidP="008745BE">
            <w:pPr>
              <w:rPr>
                <w:rFonts w:asciiTheme="minorHAnsi" w:hAnsiTheme="minorHAnsi" w:cs="Gautami"/>
              </w:rPr>
            </w:pPr>
            <w:r w:rsidRPr="003C3B37">
              <w:rPr>
                <w:rFonts w:asciiTheme="minorHAnsi" w:hAnsiTheme="minorHAnsi" w:cs="Gautami"/>
                <w:b/>
                <w:bCs/>
              </w:rPr>
              <w:t>Additional Measurement</w:t>
            </w:r>
          </w:p>
        </w:tc>
        <w:tc>
          <w:tcPr>
            <w:tcW w:w="6750" w:type="dxa"/>
          </w:tcPr>
          <w:p w14:paraId="1730185C" w14:textId="77777777" w:rsidR="003C3B37" w:rsidRPr="003C3B37" w:rsidRDefault="003C3B37" w:rsidP="008745BE">
            <w:pPr>
              <w:rPr>
                <w:rFonts w:asciiTheme="minorHAnsi" w:hAnsiTheme="minorHAnsi" w:cs="Gautami"/>
              </w:rPr>
            </w:pPr>
            <w:r w:rsidRPr="003C3B37">
              <w:rPr>
                <w:rFonts w:asciiTheme="minorHAnsi" w:hAnsiTheme="minorHAnsi" w:cs="Gautami"/>
              </w:rPr>
              <w:t>Integrated temperature sensor (0.5 – 3.5 V output)</w:t>
            </w:r>
          </w:p>
        </w:tc>
      </w:tr>
      <w:tr w:rsidR="003C3B37" w:rsidRPr="003C3B37" w14:paraId="45FCF695" w14:textId="77777777" w:rsidTr="008745BE">
        <w:tc>
          <w:tcPr>
            <w:tcW w:w="2600" w:type="dxa"/>
          </w:tcPr>
          <w:p w14:paraId="037CED07" w14:textId="77777777" w:rsidR="003C3B37" w:rsidRPr="003C3B37" w:rsidRDefault="003C3B37" w:rsidP="008745BE">
            <w:pPr>
              <w:rPr>
                <w:rFonts w:asciiTheme="minorHAnsi" w:hAnsiTheme="minorHAnsi" w:cs="Gautami"/>
              </w:rPr>
            </w:pPr>
            <w:r w:rsidRPr="003C3B37">
              <w:rPr>
                <w:rFonts w:asciiTheme="minorHAnsi" w:hAnsiTheme="minorHAnsi" w:cs="Gautami"/>
                <w:b/>
                <w:bCs/>
              </w:rPr>
              <w:t>Fittings</w:t>
            </w:r>
          </w:p>
        </w:tc>
        <w:tc>
          <w:tcPr>
            <w:tcW w:w="6750" w:type="dxa"/>
          </w:tcPr>
          <w:p w14:paraId="6A9DE23C" w14:textId="77777777" w:rsidR="003C3B37" w:rsidRPr="003C3B37" w:rsidRDefault="003C3B37" w:rsidP="008745BE">
            <w:pPr>
              <w:rPr>
                <w:rFonts w:asciiTheme="minorHAnsi" w:hAnsiTheme="minorHAnsi" w:cs="Gautami"/>
              </w:rPr>
            </w:pPr>
            <w:r w:rsidRPr="003C3B37">
              <w:rPr>
                <w:rFonts w:asciiTheme="minorHAnsi" w:hAnsiTheme="minorHAnsi" w:cs="Gautami"/>
              </w:rPr>
              <w:t>1/8" OD tubing (other diameters on request)</w:t>
            </w:r>
          </w:p>
        </w:tc>
      </w:tr>
      <w:tr w:rsidR="003C3B37" w:rsidRPr="003C3B37" w14:paraId="77EAF92A" w14:textId="77777777" w:rsidTr="008745BE">
        <w:tc>
          <w:tcPr>
            <w:tcW w:w="2600" w:type="dxa"/>
          </w:tcPr>
          <w:p w14:paraId="148C835B" w14:textId="77777777" w:rsidR="003C3B37" w:rsidRPr="003C3B37" w:rsidRDefault="003C3B37" w:rsidP="008745BE">
            <w:pPr>
              <w:rPr>
                <w:rFonts w:asciiTheme="minorHAnsi" w:hAnsiTheme="minorHAnsi" w:cs="Gautami"/>
              </w:rPr>
            </w:pPr>
            <w:r w:rsidRPr="003C3B37">
              <w:rPr>
                <w:rFonts w:asciiTheme="minorHAnsi" w:hAnsiTheme="minorHAnsi" w:cs="Gautami"/>
                <w:b/>
                <w:bCs/>
              </w:rPr>
              <w:t>Power Requirement</w:t>
            </w:r>
          </w:p>
        </w:tc>
        <w:tc>
          <w:tcPr>
            <w:tcW w:w="6750" w:type="dxa"/>
          </w:tcPr>
          <w:p w14:paraId="6D97E9A3" w14:textId="77777777" w:rsidR="003C3B37" w:rsidRPr="003C3B37" w:rsidRDefault="003C3B37" w:rsidP="008745BE">
            <w:pPr>
              <w:rPr>
                <w:rFonts w:asciiTheme="minorHAnsi" w:hAnsiTheme="minorHAnsi" w:cs="Gautami"/>
              </w:rPr>
            </w:pPr>
            <w:r w:rsidRPr="003C3B37">
              <w:rPr>
                <w:rFonts w:asciiTheme="minorHAnsi" w:hAnsiTheme="minorHAnsi" w:cs="Gautami"/>
              </w:rPr>
              <w:t>External 5 V supply (not included)</w:t>
            </w:r>
          </w:p>
        </w:tc>
      </w:tr>
      <w:tr w:rsidR="003C3B37" w:rsidRPr="003C3B37" w14:paraId="0B734F03" w14:textId="77777777" w:rsidTr="008745BE">
        <w:tc>
          <w:tcPr>
            <w:tcW w:w="2600" w:type="dxa"/>
          </w:tcPr>
          <w:p w14:paraId="0C65B047" w14:textId="77777777" w:rsidR="003C3B37" w:rsidRPr="003C3B37" w:rsidRDefault="003C3B37" w:rsidP="008745BE">
            <w:pPr>
              <w:rPr>
                <w:rFonts w:asciiTheme="minorHAnsi" w:hAnsiTheme="minorHAnsi" w:cs="Gautami"/>
              </w:rPr>
            </w:pPr>
            <w:r w:rsidRPr="003C3B37">
              <w:rPr>
                <w:rFonts w:asciiTheme="minorHAnsi" w:hAnsiTheme="minorHAnsi" w:cs="Gautami"/>
                <w:b/>
                <w:bCs/>
              </w:rPr>
              <w:lastRenderedPageBreak/>
              <w:t>Validated Electrolytes</w:t>
            </w:r>
          </w:p>
        </w:tc>
        <w:tc>
          <w:tcPr>
            <w:tcW w:w="6750" w:type="dxa"/>
          </w:tcPr>
          <w:p w14:paraId="34285C8D" w14:textId="77777777" w:rsidR="003C3B37" w:rsidRPr="003C3B37" w:rsidRDefault="003C3B37" w:rsidP="008745BE">
            <w:pPr>
              <w:rPr>
                <w:rFonts w:asciiTheme="minorHAnsi" w:hAnsiTheme="minorHAnsi" w:cs="Gautami"/>
              </w:rPr>
            </w:pPr>
            <w:r w:rsidRPr="003C3B37">
              <w:rPr>
                <w:rFonts w:asciiTheme="minorHAnsi" w:hAnsiTheme="minorHAnsi" w:cs="Gautami"/>
              </w:rPr>
              <w:t>1.6 M vanadium solution, 6 M KOH</w:t>
            </w:r>
          </w:p>
        </w:tc>
      </w:tr>
      <w:tr w:rsidR="003C3B37" w:rsidRPr="003C3B37" w14:paraId="47722DD3" w14:textId="77777777" w:rsidTr="008745BE">
        <w:tc>
          <w:tcPr>
            <w:tcW w:w="2600" w:type="dxa"/>
          </w:tcPr>
          <w:p w14:paraId="61AAEBFF" w14:textId="77777777" w:rsidR="003C3B37" w:rsidRPr="003C3B37" w:rsidRDefault="003C3B37" w:rsidP="008745BE">
            <w:pPr>
              <w:rPr>
                <w:rFonts w:asciiTheme="minorHAnsi" w:hAnsiTheme="minorHAnsi" w:cs="Gautami"/>
              </w:rPr>
            </w:pPr>
            <w:r w:rsidRPr="003C3B37">
              <w:rPr>
                <w:rFonts w:asciiTheme="minorHAnsi" w:hAnsiTheme="minorHAnsi" w:cs="Gautami"/>
                <w:b/>
                <w:bCs/>
              </w:rPr>
              <w:t>Recommended For</w:t>
            </w:r>
          </w:p>
        </w:tc>
        <w:tc>
          <w:tcPr>
            <w:tcW w:w="6750" w:type="dxa"/>
          </w:tcPr>
          <w:p w14:paraId="752C8188" w14:textId="77777777" w:rsidR="003C3B37" w:rsidRPr="003C3B37" w:rsidRDefault="003C3B37" w:rsidP="008745BE">
            <w:pPr>
              <w:rPr>
                <w:rFonts w:asciiTheme="minorHAnsi" w:hAnsiTheme="minorHAnsi" w:cs="Gautami"/>
              </w:rPr>
            </w:pPr>
            <w:r w:rsidRPr="003C3B37">
              <w:rPr>
                <w:rFonts w:asciiTheme="minorHAnsi" w:hAnsiTheme="minorHAnsi" w:cs="Gautami"/>
              </w:rPr>
              <w:t>Differential measurement using two units; data logging via AUX Unit</w:t>
            </w:r>
          </w:p>
        </w:tc>
      </w:tr>
      <w:tr w:rsidR="003C3B37" w:rsidRPr="003C3B37" w14:paraId="7266911E" w14:textId="77777777" w:rsidTr="008745BE">
        <w:tc>
          <w:tcPr>
            <w:tcW w:w="2600" w:type="dxa"/>
          </w:tcPr>
          <w:p w14:paraId="0254D564"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0B8B19B9" w14:textId="77777777" w:rsidR="003C3B37" w:rsidRPr="003C3B37" w:rsidRDefault="003C3B37" w:rsidP="008745BE">
            <w:pPr>
              <w:rPr>
                <w:rFonts w:asciiTheme="minorHAnsi" w:hAnsiTheme="minorHAnsi" w:cs="Gautami"/>
              </w:rPr>
            </w:pPr>
            <w:r w:rsidRPr="003C3B37">
              <w:rPr>
                <w:rFonts w:asciiTheme="minorHAnsi" w:hAnsiTheme="minorHAnsi" w:cs="Gautami"/>
              </w:rPr>
              <w:t>Flow battery and electrolysis hydraulic resistance diagnostics</w:t>
            </w:r>
          </w:p>
        </w:tc>
      </w:tr>
    </w:tbl>
    <w:p w14:paraId="63DA2499" w14:textId="77777777" w:rsidR="003C3B37" w:rsidRPr="003C3B37" w:rsidRDefault="003C3B37" w:rsidP="003C3B37">
      <w:pPr>
        <w:spacing w:after="200"/>
        <w:rPr>
          <w:rFonts w:asciiTheme="minorHAnsi" w:hAnsiTheme="minorHAnsi" w:cs="Gautami"/>
        </w:rPr>
      </w:pPr>
    </w:p>
    <w:p w14:paraId="42BAE41D" w14:textId="77777777" w:rsidR="003C3B37" w:rsidRPr="003C3B37" w:rsidRDefault="003C3B37" w:rsidP="003C3B37">
      <w:pPr>
        <w:pStyle w:val="Heading2"/>
        <w:rPr>
          <w:rFonts w:asciiTheme="minorHAnsi" w:hAnsiTheme="minorHAnsi"/>
        </w:rPr>
      </w:pPr>
      <w:r w:rsidRPr="003C3B37">
        <w:rPr>
          <w:rFonts w:asciiTheme="minorHAnsi" w:hAnsiTheme="minorHAnsi"/>
        </w:rPr>
        <w:t>Hydraulic Connection Packs</w:t>
      </w:r>
    </w:p>
    <w:p w14:paraId="16CE00E8" w14:textId="77777777" w:rsidR="003C3B37" w:rsidRPr="003C3B37" w:rsidRDefault="003C3B37" w:rsidP="003C3B37">
      <w:pPr>
        <w:spacing w:after="160"/>
        <w:rPr>
          <w:rFonts w:asciiTheme="minorHAnsi" w:hAnsiTheme="minorHAnsi"/>
        </w:rPr>
      </w:pPr>
      <w:hyperlink r:id="rId32" w:history="1">
        <w:r w:rsidRPr="003C3B37">
          <w:rPr>
            <w:rStyle w:val="Hyperlink"/>
            <w:rFonts w:asciiTheme="minorHAnsi" w:hAnsiTheme="minorHAnsi"/>
          </w:rPr>
          <w:t>https://redox-flow.com/product/glass-lids-fittings-and-tubings-1-8/</w:t>
        </w:r>
      </w:hyperlink>
    </w:p>
    <w:p w14:paraId="78058BFC"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Description</w:t>
      </w:r>
    </w:p>
    <w:p w14:paraId="07D83C3C" w14:textId="77777777" w:rsidR="003C3B37" w:rsidRPr="003C3B37" w:rsidRDefault="003C3B37" w:rsidP="003C3B37">
      <w:pPr>
        <w:spacing w:after="160"/>
        <w:rPr>
          <w:rFonts w:asciiTheme="minorHAnsi" w:hAnsiTheme="minorHAnsi"/>
        </w:rPr>
      </w:pPr>
      <w:r w:rsidRPr="003C3B37">
        <w:rPr>
          <w:rFonts w:asciiTheme="minorHAnsi" w:hAnsiTheme="minorHAnsi"/>
        </w:rPr>
        <w:t xml:space="preserve">Complete fluidic connection kits in </w:t>
      </w:r>
      <w:r w:rsidRPr="003C3B37">
        <w:rPr>
          <w:rFonts w:asciiTheme="minorHAnsi" w:hAnsiTheme="minorHAnsi"/>
          <w:b/>
          <w:bCs/>
        </w:rPr>
        <w:t>1/8″ and 1/4″ tubing formats, offered with a choice of standard bottles, in-built temperature-controlled multiport reservoirs, or a small-volume vial set</w:t>
      </w:r>
      <w:r w:rsidRPr="003C3B37">
        <w:rPr>
          <w:rFonts w:asciiTheme="minorHAnsi" w:hAnsiTheme="minorHAnsi"/>
        </w:rPr>
        <w:t>, so every electrolysis or flow-battery build gets a matched, leak-free hydraulic loop straight out of the box.</w:t>
      </w:r>
    </w:p>
    <w:p w14:paraId="0D8B7CAD" w14:textId="77777777" w:rsidR="003C3B37" w:rsidRPr="003C3B37" w:rsidRDefault="003C3B37" w:rsidP="003C3B37">
      <w:pPr>
        <w:pStyle w:val="ListParagraph"/>
        <w:numPr>
          <w:ilvl w:val="0"/>
          <w:numId w:val="4"/>
        </w:numPr>
        <w:spacing w:after="80"/>
        <w:rPr>
          <w:rFonts w:asciiTheme="minorHAnsi" w:hAnsiTheme="minorHAnsi"/>
        </w:rPr>
      </w:pPr>
      <w:r w:rsidRPr="003C3B37">
        <w:rPr>
          <w:rFonts w:asciiTheme="minorHAnsi" w:hAnsiTheme="minorHAnsi"/>
        </w:rPr>
        <w:t>Two tubing platforms: 1/8″ for single-cell and low-flow builds, 1/4″ for stacked-cell and higher-flow systems</w:t>
      </w:r>
    </w:p>
    <w:p w14:paraId="3B3AB923" w14:textId="77777777" w:rsidR="003C3B37" w:rsidRPr="003C3B37" w:rsidRDefault="003C3B37" w:rsidP="003C3B37">
      <w:pPr>
        <w:pStyle w:val="ListParagraph"/>
        <w:numPr>
          <w:ilvl w:val="0"/>
          <w:numId w:val="4"/>
        </w:numPr>
        <w:spacing w:after="80"/>
        <w:rPr>
          <w:rFonts w:asciiTheme="minorHAnsi" w:hAnsiTheme="minorHAnsi"/>
        </w:rPr>
      </w:pPr>
      <w:r w:rsidRPr="003C3B37">
        <w:rPr>
          <w:rFonts w:asciiTheme="minorHAnsi" w:hAnsiTheme="minorHAnsi"/>
        </w:rPr>
        <w:t>Each platform is available with GL45 glass/polypropylene bottles, temperature-controlled multiport reservoirs, or (1/8″ only) a septum-sealed small-vial set</w:t>
      </w:r>
    </w:p>
    <w:p w14:paraId="56DD47B5" w14:textId="77777777" w:rsidR="003C3B37" w:rsidRPr="003C3B37" w:rsidRDefault="003C3B37" w:rsidP="003C3B37">
      <w:pPr>
        <w:pStyle w:val="ListParagraph"/>
        <w:numPr>
          <w:ilvl w:val="0"/>
          <w:numId w:val="4"/>
        </w:numPr>
        <w:spacing w:after="80"/>
        <w:rPr>
          <w:rFonts w:asciiTheme="minorHAnsi" w:hAnsiTheme="minorHAnsi"/>
        </w:rPr>
      </w:pPr>
      <w:r w:rsidRPr="003C3B37">
        <w:rPr>
          <w:rFonts w:asciiTheme="minorHAnsi" w:hAnsiTheme="minorHAnsi"/>
        </w:rPr>
        <w:t>Flangeless nut-and-ferrule compression fittings with PEEK unions throughout for reliable, reusable, leak-free seals</w:t>
      </w:r>
    </w:p>
    <w:p w14:paraId="0214DC59" w14:textId="77777777" w:rsidR="003C3B37" w:rsidRPr="003C3B37" w:rsidRDefault="003C3B37" w:rsidP="003C3B37">
      <w:pPr>
        <w:pStyle w:val="ListParagraph"/>
        <w:numPr>
          <w:ilvl w:val="0"/>
          <w:numId w:val="4"/>
        </w:numPr>
        <w:spacing w:after="80"/>
        <w:rPr>
          <w:rFonts w:asciiTheme="minorHAnsi" w:hAnsiTheme="minorHAnsi"/>
        </w:rPr>
      </w:pPr>
      <w:r w:rsidRPr="003C3B37">
        <w:rPr>
          <w:rFonts w:asciiTheme="minorHAnsi" w:hAnsiTheme="minorHAnsi"/>
        </w:rPr>
        <w:t>Multiport reservoir variants add integrated stainless-steel heating/cooling plates and up to 18 configurable ports across the pair</w:t>
      </w:r>
    </w:p>
    <w:p w14:paraId="755603E4" w14:textId="77777777" w:rsidR="003C3B37" w:rsidRPr="003C3B37" w:rsidRDefault="003C3B37" w:rsidP="003C3B37">
      <w:pPr>
        <w:pStyle w:val="ListParagraph"/>
        <w:numPr>
          <w:ilvl w:val="0"/>
          <w:numId w:val="4"/>
        </w:numPr>
        <w:spacing w:after="80"/>
        <w:rPr>
          <w:rFonts w:asciiTheme="minorHAnsi" w:hAnsiTheme="minorHAnsi"/>
        </w:rPr>
      </w:pPr>
      <w:r w:rsidRPr="003C3B37">
        <w:rPr>
          <w:rFonts w:asciiTheme="minorHAnsi" w:hAnsiTheme="minorHAnsi"/>
        </w:rPr>
        <w:t>Small-vial variant swaps bottles and lids for 60/30/20 mL N24 vials with septum caps, ideal for the M-Cell and other low-volume tests</w:t>
      </w:r>
    </w:p>
    <w:p w14:paraId="7FE03F8E" w14:textId="77777777" w:rsidR="003C3B37" w:rsidRPr="003C3B37" w:rsidRDefault="003C3B37" w:rsidP="003C3B37">
      <w:pPr>
        <w:pStyle w:val="ListParagraph"/>
        <w:numPr>
          <w:ilvl w:val="0"/>
          <w:numId w:val="4"/>
        </w:numPr>
        <w:spacing w:after="80"/>
        <w:rPr>
          <w:rFonts w:asciiTheme="minorHAnsi" w:hAnsiTheme="minorHAnsi"/>
          <w:lang w:val="en-US"/>
        </w:rPr>
      </w:pPr>
      <w:r w:rsidRPr="003C3B37">
        <w:rPr>
          <w:rFonts w:asciiTheme="minorHAnsi" w:hAnsiTheme="minorHAnsi"/>
          <w:lang w:val="en-US"/>
        </w:rPr>
        <w:t>Every kit ships complete with hard and peristaltic tubing, barbed fittings, tube cutter, tube clamps, and a syringe</w:t>
      </w:r>
    </w:p>
    <w:p w14:paraId="58F339EC" w14:textId="77777777" w:rsidR="003C3B37" w:rsidRPr="003C3B37" w:rsidRDefault="003C3B37" w:rsidP="003C3B37">
      <w:pPr>
        <w:pStyle w:val="Heading3"/>
        <w:spacing w:before="200" w:after="100"/>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2600"/>
        <w:gridCol w:w="6750"/>
      </w:tblGrid>
      <w:tr w:rsidR="003C3B37" w:rsidRPr="003C3B37" w14:paraId="50848C7B" w14:textId="77777777" w:rsidTr="008745BE">
        <w:tc>
          <w:tcPr>
            <w:tcW w:w="2600" w:type="dxa"/>
          </w:tcPr>
          <w:p w14:paraId="0601FF02" w14:textId="77777777" w:rsidR="003C3B37" w:rsidRPr="003C3B37" w:rsidRDefault="003C3B37" w:rsidP="008745BE">
            <w:pPr>
              <w:rPr>
                <w:rFonts w:asciiTheme="minorHAnsi" w:hAnsiTheme="minorHAnsi"/>
              </w:rPr>
            </w:pPr>
            <w:r w:rsidRPr="003C3B37">
              <w:rPr>
                <w:rFonts w:asciiTheme="minorHAnsi" w:hAnsiTheme="minorHAnsi"/>
                <w:b/>
                <w:bCs/>
              </w:rPr>
              <w:t>1/8″ – With Bottles</w:t>
            </w:r>
          </w:p>
        </w:tc>
        <w:tc>
          <w:tcPr>
            <w:tcW w:w="6750" w:type="dxa"/>
          </w:tcPr>
          <w:p w14:paraId="15A0B543" w14:textId="77777777" w:rsidR="003C3B37" w:rsidRPr="003C3B37" w:rsidRDefault="003C3B37" w:rsidP="008745BE">
            <w:pPr>
              <w:rPr>
                <w:rFonts w:asciiTheme="minorHAnsi" w:hAnsiTheme="minorHAnsi"/>
              </w:rPr>
            </w:pPr>
            <w:r w:rsidRPr="003C3B37">
              <w:rPr>
                <w:rFonts w:asciiTheme="minorHAnsi" w:hAnsiTheme="minorHAnsi"/>
              </w:rPr>
              <w:t>945 €</w:t>
            </w:r>
          </w:p>
          <w:p w14:paraId="51569465" w14:textId="77777777" w:rsidR="003C3B37" w:rsidRPr="003C3B37" w:rsidRDefault="003C3B37" w:rsidP="008745BE">
            <w:pPr>
              <w:rPr>
                <w:rFonts w:asciiTheme="minorHAnsi" w:hAnsiTheme="minorHAnsi"/>
                <w:lang w:val="en-US"/>
              </w:rPr>
            </w:pPr>
            <w:r w:rsidRPr="003C3B37">
              <w:rPr>
                <w:rFonts w:asciiTheme="minorHAnsi" w:hAnsiTheme="minorHAnsi"/>
                <w:lang w:val="en-US"/>
              </w:rPr>
              <w:t>2x bottles: Pyrex glass (150 mL) or polypropylene (250/500/1000 mL)</w:t>
            </w:r>
          </w:p>
          <w:p w14:paraId="0187C45B" w14:textId="77777777" w:rsidR="003C3B37" w:rsidRPr="003C3B37" w:rsidRDefault="003C3B37" w:rsidP="008745BE">
            <w:pPr>
              <w:rPr>
                <w:rFonts w:asciiTheme="minorHAnsi" w:hAnsiTheme="minorHAnsi"/>
              </w:rPr>
            </w:pPr>
            <w:r w:rsidRPr="003C3B37">
              <w:rPr>
                <w:rFonts w:asciiTheme="minorHAnsi" w:hAnsiTheme="minorHAnsi"/>
              </w:rPr>
              <w:t>2x GL45 4-port lids with gaskets and blind plugs</w:t>
            </w:r>
          </w:p>
        </w:tc>
      </w:tr>
      <w:tr w:rsidR="003C3B37" w:rsidRPr="003C3B37" w14:paraId="02E98C6E" w14:textId="77777777" w:rsidTr="008745BE">
        <w:tc>
          <w:tcPr>
            <w:tcW w:w="2600" w:type="dxa"/>
          </w:tcPr>
          <w:p w14:paraId="080E3815" w14:textId="77777777" w:rsidR="003C3B37" w:rsidRPr="003C3B37" w:rsidRDefault="003C3B37" w:rsidP="008745BE">
            <w:pPr>
              <w:rPr>
                <w:rFonts w:asciiTheme="minorHAnsi" w:hAnsiTheme="minorHAnsi"/>
              </w:rPr>
            </w:pPr>
            <w:r w:rsidRPr="003C3B37">
              <w:rPr>
                <w:rFonts w:asciiTheme="minorHAnsi" w:hAnsiTheme="minorHAnsi"/>
                <w:b/>
                <w:bCs/>
              </w:rPr>
              <w:t>1/8″ – With Multiport Reservoirs</w:t>
            </w:r>
          </w:p>
        </w:tc>
        <w:tc>
          <w:tcPr>
            <w:tcW w:w="6750" w:type="dxa"/>
          </w:tcPr>
          <w:p w14:paraId="248A4410" w14:textId="77777777" w:rsidR="003C3B37" w:rsidRPr="003C3B37" w:rsidRDefault="003C3B37" w:rsidP="008745BE">
            <w:pPr>
              <w:rPr>
                <w:rFonts w:asciiTheme="minorHAnsi" w:hAnsiTheme="minorHAnsi"/>
              </w:rPr>
            </w:pPr>
            <w:r w:rsidRPr="003C3B37">
              <w:rPr>
                <w:rFonts w:asciiTheme="minorHAnsi" w:hAnsiTheme="minorHAnsi"/>
              </w:rPr>
              <w:t>1,950 €</w:t>
            </w:r>
          </w:p>
          <w:p w14:paraId="6761E9C2" w14:textId="77777777" w:rsidR="003C3B37" w:rsidRPr="003C3B37" w:rsidRDefault="003C3B37" w:rsidP="008745BE">
            <w:pPr>
              <w:rPr>
                <w:rFonts w:asciiTheme="minorHAnsi" w:hAnsiTheme="minorHAnsi"/>
                <w:lang w:val="en-US"/>
              </w:rPr>
            </w:pPr>
            <w:r w:rsidRPr="003C3B37">
              <w:rPr>
                <w:rFonts w:asciiTheme="minorHAnsi" w:hAnsiTheme="minorHAnsi"/>
                <w:lang w:val="en-US"/>
              </w:rPr>
              <w:t>2x temperature-controlled Multiport Reservoirs, customer-selectable 250/500/1000 mL</w:t>
            </w:r>
          </w:p>
          <w:p w14:paraId="3251B069" w14:textId="77777777" w:rsidR="003C3B37" w:rsidRPr="003C3B37" w:rsidRDefault="003C3B37" w:rsidP="008745BE">
            <w:pPr>
              <w:rPr>
                <w:rFonts w:asciiTheme="minorHAnsi" w:hAnsiTheme="minorHAnsi"/>
              </w:rPr>
            </w:pPr>
            <w:r w:rsidRPr="003C3B37">
              <w:rPr>
                <w:rFonts w:asciiTheme="minorHAnsi" w:hAnsiTheme="minorHAnsi"/>
              </w:rPr>
              <w:t>18 total ports (9 per reservoir); PP body with PTFE protective film</w:t>
            </w:r>
          </w:p>
        </w:tc>
      </w:tr>
      <w:tr w:rsidR="003C3B37" w:rsidRPr="003C3B37" w14:paraId="2C086590" w14:textId="77777777" w:rsidTr="008745BE">
        <w:tc>
          <w:tcPr>
            <w:tcW w:w="2600" w:type="dxa"/>
          </w:tcPr>
          <w:p w14:paraId="54BD1B19" w14:textId="77777777" w:rsidR="003C3B37" w:rsidRPr="003C3B37" w:rsidRDefault="003C3B37" w:rsidP="008745BE">
            <w:pPr>
              <w:rPr>
                <w:rFonts w:asciiTheme="minorHAnsi" w:hAnsiTheme="minorHAnsi"/>
              </w:rPr>
            </w:pPr>
            <w:r w:rsidRPr="003C3B37">
              <w:rPr>
                <w:rFonts w:asciiTheme="minorHAnsi" w:hAnsiTheme="minorHAnsi"/>
                <w:b/>
                <w:bCs/>
              </w:rPr>
              <w:t>1/8″ – With Small Vials</w:t>
            </w:r>
          </w:p>
        </w:tc>
        <w:tc>
          <w:tcPr>
            <w:tcW w:w="6750" w:type="dxa"/>
          </w:tcPr>
          <w:p w14:paraId="75C55E54" w14:textId="77777777" w:rsidR="003C3B37" w:rsidRPr="003C3B37" w:rsidRDefault="003C3B37" w:rsidP="008745BE">
            <w:pPr>
              <w:rPr>
                <w:rFonts w:asciiTheme="minorHAnsi" w:hAnsiTheme="minorHAnsi"/>
              </w:rPr>
            </w:pPr>
            <w:r w:rsidRPr="003C3B37">
              <w:rPr>
                <w:rFonts w:asciiTheme="minorHAnsi" w:hAnsiTheme="minorHAnsi"/>
              </w:rPr>
              <w:t>895 €</w:t>
            </w:r>
          </w:p>
          <w:p w14:paraId="2FC0C1F7" w14:textId="77777777" w:rsidR="003C3B37" w:rsidRPr="003C3B37" w:rsidRDefault="003C3B37" w:rsidP="008745BE">
            <w:pPr>
              <w:rPr>
                <w:rFonts w:asciiTheme="minorHAnsi" w:hAnsiTheme="minorHAnsi"/>
              </w:rPr>
            </w:pPr>
            <w:r w:rsidRPr="003C3B37">
              <w:rPr>
                <w:rFonts w:asciiTheme="minorHAnsi" w:hAnsiTheme="minorHAnsi"/>
              </w:rPr>
              <w:t>6x N24 vials (60, 30, 20 mL – two of each) with septum screw caps</w:t>
            </w:r>
          </w:p>
          <w:p w14:paraId="10DDE78A" w14:textId="77777777" w:rsidR="003C3B37" w:rsidRPr="003C3B37" w:rsidRDefault="003C3B37" w:rsidP="008745BE">
            <w:pPr>
              <w:rPr>
                <w:rFonts w:asciiTheme="minorHAnsi" w:hAnsiTheme="minorHAnsi"/>
              </w:rPr>
            </w:pPr>
            <w:r w:rsidRPr="003C3B37">
              <w:rPr>
                <w:rFonts w:asciiTheme="minorHAnsi" w:hAnsiTheme="minorHAnsi"/>
              </w:rPr>
              <w:t>Sized for the M-Cell and other low-volume flow-battery or electrolysis work</w:t>
            </w:r>
          </w:p>
        </w:tc>
      </w:tr>
      <w:tr w:rsidR="003C3B37" w:rsidRPr="003C3B37" w14:paraId="145A7946" w14:textId="77777777" w:rsidTr="008745BE">
        <w:tc>
          <w:tcPr>
            <w:tcW w:w="2600" w:type="dxa"/>
          </w:tcPr>
          <w:p w14:paraId="592D0347" w14:textId="77777777" w:rsidR="003C3B37" w:rsidRPr="003C3B37" w:rsidRDefault="003C3B37" w:rsidP="008745BE">
            <w:pPr>
              <w:rPr>
                <w:rFonts w:asciiTheme="minorHAnsi" w:hAnsiTheme="minorHAnsi"/>
              </w:rPr>
            </w:pPr>
            <w:r w:rsidRPr="003C3B37">
              <w:rPr>
                <w:rFonts w:asciiTheme="minorHAnsi" w:hAnsiTheme="minorHAnsi"/>
                <w:b/>
                <w:bCs/>
              </w:rPr>
              <w:t>1/4″ – With Bottles</w:t>
            </w:r>
          </w:p>
        </w:tc>
        <w:tc>
          <w:tcPr>
            <w:tcW w:w="6750" w:type="dxa"/>
          </w:tcPr>
          <w:p w14:paraId="2EE39CF3" w14:textId="77777777" w:rsidR="003C3B37" w:rsidRPr="003C3B37" w:rsidRDefault="003C3B37" w:rsidP="008745BE">
            <w:pPr>
              <w:rPr>
                <w:rFonts w:asciiTheme="minorHAnsi" w:hAnsiTheme="minorHAnsi"/>
              </w:rPr>
            </w:pPr>
            <w:r w:rsidRPr="003C3B37">
              <w:rPr>
                <w:rFonts w:asciiTheme="minorHAnsi" w:hAnsiTheme="minorHAnsi"/>
              </w:rPr>
              <w:t>1,250 €</w:t>
            </w:r>
          </w:p>
          <w:p w14:paraId="6D08EE2A" w14:textId="77777777" w:rsidR="003C3B37" w:rsidRPr="003C3B37" w:rsidRDefault="003C3B37" w:rsidP="008745BE">
            <w:pPr>
              <w:rPr>
                <w:rFonts w:asciiTheme="minorHAnsi" w:hAnsiTheme="minorHAnsi"/>
                <w:lang w:val="en-US"/>
              </w:rPr>
            </w:pPr>
            <w:r w:rsidRPr="003C3B37">
              <w:rPr>
                <w:rFonts w:asciiTheme="minorHAnsi" w:hAnsiTheme="minorHAnsi"/>
                <w:lang w:val="en-US"/>
              </w:rPr>
              <w:t>2x bottles: Pyrex glass (150 mL) or polypropylene (250/500/1000 mL)</w:t>
            </w:r>
          </w:p>
          <w:p w14:paraId="0AA5C3F0" w14:textId="77777777" w:rsidR="003C3B37" w:rsidRPr="003C3B37" w:rsidRDefault="003C3B37" w:rsidP="008745BE">
            <w:pPr>
              <w:rPr>
                <w:rFonts w:asciiTheme="minorHAnsi" w:hAnsiTheme="minorHAnsi"/>
              </w:rPr>
            </w:pPr>
            <w:r w:rsidRPr="003C3B37">
              <w:rPr>
                <w:rFonts w:asciiTheme="minorHAnsi" w:hAnsiTheme="minorHAnsi"/>
              </w:rPr>
              <w:t>2x 3-port lids (two 1/4″ ports, one 1/8″ port)</w:t>
            </w:r>
          </w:p>
        </w:tc>
      </w:tr>
      <w:tr w:rsidR="003C3B37" w:rsidRPr="003C3B37" w14:paraId="3976DBA1" w14:textId="77777777" w:rsidTr="008745BE">
        <w:tc>
          <w:tcPr>
            <w:tcW w:w="2600" w:type="dxa"/>
          </w:tcPr>
          <w:p w14:paraId="6DEB36E9" w14:textId="77777777" w:rsidR="003C3B37" w:rsidRPr="003C3B37" w:rsidRDefault="003C3B37" w:rsidP="008745BE">
            <w:pPr>
              <w:rPr>
                <w:rFonts w:asciiTheme="minorHAnsi" w:hAnsiTheme="minorHAnsi"/>
              </w:rPr>
            </w:pPr>
            <w:r w:rsidRPr="003C3B37">
              <w:rPr>
                <w:rFonts w:asciiTheme="minorHAnsi" w:hAnsiTheme="minorHAnsi"/>
                <w:b/>
                <w:bCs/>
              </w:rPr>
              <w:t>1/4″ – With Multiport Reservoirs</w:t>
            </w:r>
          </w:p>
        </w:tc>
        <w:tc>
          <w:tcPr>
            <w:tcW w:w="6750" w:type="dxa"/>
          </w:tcPr>
          <w:p w14:paraId="73A68998" w14:textId="77777777" w:rsidR="003C3B37" w:rsidRPr="003C3B37" w:rsidRDefault="003C3B37" w:rsidP="008745BE">
            <w:pPr>
              <w:rPr>
                <w:rFonts w:asciiTheme="minorHAnsi" w:hAnsiTheme="minorHAnsi"/>
              </w:rPr>
            </w:pPr>
            <w:r w:rsidRPr="003C3B37">
              <w:rPr>
                <w:rFonts w:asciiTheme="minorHAnsi" w:hAnsiTheme="minorHAnsi"/>
              </w:rPr>
              <w:t>1/4″-optimized version – 2,395 €</w:t>
            </w:r>
          </w:p>
          <w:p w14:paraId="56F97D49" w14:textId="77777777" w:rsidR="003C3B37" w:rsidRPr="003C3B37" w:rsidRDefault="003C3B37" w:rsidP="008745BE">
            <w:pPr>
              <w:rPr>
                <w:rFonts w:asciiTheme="minorHAnsi" w:hAnsiTheme="minorHAnsi"/>
                <w:lang w:val="en-US"/>
              </w:rPr>
            </w:pPr>
            <w:r w:rsidRPr="003C3B37">
              <w:rPr>
                <w:rFonts w:asciiTheme="minorHAnsi" w:hAnsiTheme="minorHAnsi"/>
                <w:lang w:val="en-US"/>
              </w:rPr>
              <w:t>2x temperature-controlled Multiport Reservoirs, customer-selectable 250/500/1000 mL</w:t>
            </w:r>
          </w:p>
          <w:p w14:paraId="3C48371B" w14:textId="77777777" w:rsidR="003C3B37" w:rsidRPr="003C3B37" w:rsidRDefault="003C3B37" w:rsidP="008745BE">
            <w:pPr>
              <w:rPr>
                <w:rFonts w:asciiTheme="minorHAnsi" w:hAnsiTheme="minorHAnsi"/>
              </w:rPr>
            </w:pPr>
            <w:r w:rsidRPr="003C3B37">
              <w:rPr>
                <w:rFonts w:asciiTheme="minorHAnsi" w:hAnsiTheme="minorHAnsi"/>
              </w:rPr>
              <w:t>18 total ports; larger-diameter tubing and elbow fittings for stacked-cell flow rates</w:t>
            </w:r>
          </w:p>
        </w:tc>
      </w:tr>
      <w:tr w:rsidR="003C3B37" w:rsidRPr="003C3B37" w14:paraId="417453F4" w14:textId="77777777" w:rsidTr="008745BE">
        <w:tc>
          <w:tcPr>
            <w:tcW w:w="2600" w:type="dxa"/>
          </w:tcPr>
          <w:p w14:paraId="1FD47AA5" w14:textId="77777777" w:rsidR="003C3B37" w:rsidRPr="003C3B37" w:rsidRDefault="003C3B37" w:rsidP="008745BE">
            <w:pPr>
              <w:rPr>
                <w:rFonts w:asciiTheme="minorHAnsi" w:hAnsiTheme="minorHAnsi"/>
              </w:rPr>
            </w:pPr>
            <w:r w:rsidRPr="003C3B37">
              <w:rPr>
                <w:rFonts w:asciiTheme="minorHAnsi" w:hAnsiTheme="minorHAnsi"/>
                <w:b/>
                <w:bCs/>
              </w:rPr>
              <w:t>Common Hydraulic Components</w:t>
            </w:r>
          </w:p>
        </w:tc>
        <w:tc>
          <w:tcPr>
            <w:tcW w:w="6750" w:type="dxa"/>
          </w:tcPr>
          <w:p w14:paraId="3571C689" w14:textId="77777777" w:rsidR="003C3B37" w:rsidRPr="003C3B37" w:rsidRDefault="003C3B37" w:rsidP="008745BE">
            <w:pPr>
              <w:rPr>
                <w:rFonts w:asciiTheme="minorHAnsi" w:hAnsiTheme="minorHAnsi"/>
              </w:rPr>
            </w:pPr>
            <w:r w:rsidRPr="003C3B37">
              <w:rPr>
                <w:rFonts w:asciiTheme="minorHAnsi" w:hAnsiTheme="minorHAnsi"/>
              </w:rPr>
              <w:t>PTFE hard tubing and peristaltic pump tubing (format-matched OD/ID)</w:t>
            </w:r>
          </w:p>
          <w:p w14:paraId="68DA5141" w14:textId="77777777" w:rsidR="003C3B37" w:rsidRPr="003C3B37" w:rsidRDefault="003C3B37" w:rsidP="008745BE">
            <w:pPr>
              <w:rPr>
                <w:rFonts w:asciiTheme="minorHAnsi" w:hAnsiTheme="minorHAnsi"/>
                <w:lang w:val="en-US"/>
              </w:rPr>
            </w:pPr>
            <w:r w:rsidRPr="003C3B37">
              <w:rPr>
                <w:rFonts w:asciiTheme="minorHAnsi" w:hAnsiTheme="minorHAnsi"/>
                <w:lang w:val="en-US"/>
              </w:rPr>
              <w:t>PEEK unions, barbed fittings, flangeless nuts and ferrules, Y-piece connector</w:t>
            </w:r>
          </w:p>
          <w:p w14:paraId="1A6C2280" w14:textId="77777777" w:rsidR="003C3B37" w:rsidRPr="003C3B37" w:rsidRDefault="003C3B37" w:rsidP="008745BE">
            <w:pPr>
              <w:rPr>
                <w:rFonts w:asciiTheme="minorHAnsi" w:hAnsiTheme="minorHAnsi"/>
              </w:rPr>
            </w:pPr>
            <w:r w:rsidRPr="003C3B37">
              <w:rPr>
                <w:rFonts w:asciiTheme="minorHAnsi" w:hAnsiTheme="minorHAnsi"/>
              </w:rPr>
              <w:t>Tube cutter, tube clamps, and syringe included in every kit</w:t>
            </w:r>
          </w:p>
        </w:tc>
      </w:tr>
      <w:tr w:rsidR="003C3B37" w:rsidRPr="003C3B37" w14:paraId="09A811E2" w14:textId="77777777" w:rsidTr="008745BE">
        <w:tc>
          <w:tcPr>
            <w:tcW w:w="2600" w:type="dxa"/>
          </w:tcPr>
          <w:p w14:paraId="26C58E1C" w14:textId="77777777" w:rsidR="003C3B37" w:rsidRPr="003C3B37" w:rsidRDefault="003C3B37" w:rsidP="008745BE">
            <w:pPr>
              <w:rPr>
                <w:rFonts w:asciiTheme="minorHAnsi" w:hAnsiTheme="minorHAnsi"/>
              </w:rPr>
            </w:pPr>
            <w:r w:rsidRPr="003C3B37">
              <w:rPr>
                <w:rFonts w:asciiTheme="minorHAnsi" w:hAnsiTheme="minorHAnsi"/>
                <w:b/>
                <w:bCs/>
              </w:rPr>
              <w:t>Bottle / Reservoir Materials</w:t>
            </w:r>
          </w:p>
        </w:tc>
        <w:tc>
          <w:tcPr>
            <w:tcW w:w="6750" w:type="dxa"/>
          </w:tcPr>
          <w:p w14:paraId="03E9932E" w14:textId="77777777" w:rsidR="003C3B37" w:rsidRPr="003C3B37" w:rsidRDefault="003C3B37" w:rsidP="008745BE">
            <w:pPr>
              <w:rPr>
                <w:rFonts w:asciiTheme="minorHAnsi" w:hAnsiTheme="minorHAnsi"/>
              </w:rPr>
            </w:pPr>
            <w:r w:rsidRPr="003C3B37">
              <w:rPr>
                <w:rFonts w:asciiTheme="minorHAnsi" w:hAnsiTheme="minorHAnsi"/>
              </w:rPr>
              <w:t>Bottles: Pyrex glass or polypropylene</w:t>
            </w:r>
          </w:p>
          <w:p w14:paraId="32BFF85F" w14:textId="77777777" w:rsidR="003C3B37" w:rsidRPr="003C3B37" w:rsidRDefault="003C3B37" w:rsidP="008745BE">
            <w:pPr>
              <w:rPr>
                <w:rFonts w:asciiTheme="minorHAnsi" w:hAnsiTheme="minorHAnsi"/>
              </w:rPr>
            </w:pPr>
            <w:r w:rsidRPr="003C3B37">
              <w:rPr>
                <w:rFonts w:asciiTheme="minorHAnsi" w:hAnsiTheme="minorHAnsi"/>
              </w:rPr>
              <w:t>Multiport reservoirs: polypropylene body with PTFE protective film</w:t>
            </w:r>
          </w:p>
        </w:tc>
      </w:tr>
    </w:tbl>
    <w:p w14:paraId="0FC2B584" w14:textId="77777777" w:rsidR="003C3B37" w:rsidRPr="003C3B37" w:rsidRDefault="003C3B37" w:rsidP="003C3B37">
      <w:pPr>
        <w:spacing w:after="200"/>
        <w:rPr>
          <w:rFonts w:asciiTheme="minorHAnsi" w:hAnsiTheme="minorHAnsi" w:cs="Gautami"/>
        </w:rPr>
      </w:pPr>
    </w:p>
    <w:p w14:paraId="3BBA3516" w14:textId="77777777" w:rsidR="003C3B37" w:rsidRPr="003C3B37" w:rsidRDefault="003C3B37" w:rsidP="003C3B37">
      <w:pPr>
        <w:pStyle w:val="Heading2"/>
        <w:rPr>
          <w:rFonts w:asciiTheme="minorHAnsi" w:hAnsiTheme="minorHAnsi"/>
        </w:rPr>
      </w:pPr>
      <w:r w:rsidRPr="003C3B37">
        <w:rPr>
          <w:rFonts w:asciiTheme="minorHAnsi" w:hAnsiTheme="minorHAnsi"/>
        </w:rPr>
        <w:lastRenderedPageBreak/>
        <w:t>Gas Separation Unit</w:t>
      </w:r>
    </w:p>
    <w:p w14:paraId="7193664E" w14:textId="77777777" w:rsidR="003C3B37" w:rsidRPr="003C3B37" w:rsidRDefault="003C3B37" w:rsidP="003C3B37">
      <w:pPr>
        <w:spacing w:after="160"/>
        <w:rPr>
          <w:rFonts w:asciiTheme="minorHAnsi" w:hAnsiTheme="minorHAnsi" w:cs="Gautami"/>
        </w:rPr>
      </w:pPr>
      <w:hyperlink r:id="rId33" w:history="1">
        <w:r w:rsidRPr="003C3B37">
          <w:rPr>
            <w:rStyle w:val="Hyperlink"/>
            <w:rFonts w:asciiTheme="minorHAnsi" w:hAnsiTheme="minorHAnsi" w:cs="Gautami"/>
          </w:rPr>
          <w:t>https://redox-flow.com/product/electrolyser-h2-o2-gas-seperation-unit/</w:t>
        </w:r>
      </w:hyperlink>
    </w:p>
    <w:p w14:paraId="3EC8ABF5"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3379A5F4" w14:textId="77777777" w:rsidR="003C3B37" w:rsidRPr="003C3B37" w:rsidRDefault="003C3B37" w:rsidP="003C3B37">
      <w:pPr>
        <w:spacing w:after="160"/>
        <w:rPr>
          <w:rFonts w:asciiTheme="minorHAnsi" w:hAnsiTheme="minorHAnsi" w:cs="Gautami"/>
        </w:rPr>
      </w:pPr>
      <w:r w:rsidRPr="003C3B37">
        <w:rPr>
          <w:rFonts w:asciiTheme="minorHAnsi" w:hAnsiTheme="minorHAnsi" w:cs="Gautami"/>
        </w:rPr>
        <w:t xml:space="preserve">The Gas Separation Unit adds safe, single-vessel gas handling to an alkaline water electrolysis test loop, </w:t>
      </w:r>
      <w:r w:rsidRPr="003C3B37">
        <w:rPr>
          <w:rFonts w:asciiTheme="minorHAnsi" w:hAnsiTheme="minorHAnsi" w:cs="Gautami"/>
          <w:b/>
          <w:bCs/>
        </w:rPr>
        <w:t>separating evolved H2 and O2 before both electrolyte streams return to a common reservoir</w:t>
      </w:r>
      <w:r w:rsidRPr="003C3B37">
        <w:rPr>
          <w:rFonts w:asciiTheme="minorHAnsi" w:hAnsiTheme="minorHAnsi" w:cs="Gautami"/>
        </w:rPr>
        <w:t xml:space="preserve">. Built as an add-on to the </w:t>
      </w:r>
      <w:r w:rsidRPr="003C3B37">
        <w:rPr>
          <w:rFonts w:asciiTheme="minorHAnsi" w:hAnsiTheme="minorHAnsi" w:cs="Gautami"/>
          <w:b/>
          <w:bCs/>
        </w:rPr>
        <w:t>1/8" hydraulic connection package</w:t>
      </w:r>
      <w:r w:rsidRPr="003C3B37">
        <w:rPr>
          <w:rFonts w:asciiTheme="minorHAnsi" w:hAnsiTheme="minorHAnsi" w:cs="Gautami"/>
        </w:rPr>
        <w:t>, the polypropylene separator and its associated PEEK Y-fitting and PTFE tubing route gas away from the recirculating electrolyte without needing two independent reservoir systems. It is intended for standard flow rates; higher-throughput setups should instead use the 1/4" hydraulic connection package.</w:t>
      </w:r>
    </w:p>
    <w:p w14:paraId="5CE05436"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Single-Reservoir Gas Handling: Separates H2 and O2 upstream of a shared electrolyte bottle, simplifying alkaline electrolysis loops.</w:t>
      </w:r>
    </w:p>
    <w:p w14:paraId="250B7BE7"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Purpose-Built Add-On: Designed specifically to extend Redox Flow’s 1/8" hydraulic connection package.</w:t>
      </w:r>
    </w:p>
    <w:p w14:paraId="449D100E"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Chemically Resistant Construction: Polypropylene separator body and PEEK Y-fitting resist alkaline electrolyte exposure.</w:t>
      </w:r>
    </w:p>
    <w:p w14:paraId="587DB955"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Complete Tubing Set: Ships with dedicated PTFE tubing runs sized for gas and liquid separation.</w:t>
      </w:r>
    </w:p>
    <w:p w14:paraId="6A3BE052"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Flow-Rate Guidance: Recommended for standard flow rates; Redox Flow’s 1/4" package is advised for higher-flow setups.</w:t>
      </w:r>
    </w:p>
    <w:p w14:paraId="16199FF4"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1BE40278" w14:textId="77777777" w:rsidTr="008745BE">
        <w:tc>
          <w:tcPr>
            <w:tcW w:w="2600" w:type="dxa"/>
          </w:tcPr>
          <w:p w14:paraId="701A1846" w14:textId="77777777" w:rsidR="003C3B37" w:rsidRPr="003C3B37" w:rsidRDefault="003C3B37" w:rsidP="008745BE">
            <w:pPr>
              <w:rPr>
                <w:rFonts w:asciiTheme="minorHAnsi" w:hAnsiTheme="minorHAnsi" w:cs="Gautami"/>
              </w:rPr>
            </w:pPr>
            <w:r w:rsidRPr="003C3B37">
              <w:rPr>
                <w:rFonts w:asciiTheme="minorHAnsi" w:hAnsiTheme="minorHAnsi" w:cs="Gautami"/>
                <w:b/>
                <w:bCs/>
              </w:rPr>
              <w:t>Function</w:t>
            </w:r>
          </w:p>
        </w:tc>
        <w:tc>
          <w:tcPr>
            <w:tcW w:w="6750" w:type="dxa"/>
          </w:tcPr>
          <w:p w14:paraId="34221DF5" w14:textId="77777777" w:rsidR="003C3B37" w:rsidRPr="003C3B37" w:rsidRDefault="003C3B37" w:rsidP="008745BE">
            <w:pPr>
              <w:rPr>
                <w:rFonts w:asciiTheme="minorHAnsi" w:hAnsiTheme="minorHAnsi" w:cs="Gautami"/>
              </w:rPr>
            </w:pPr>
            <w:r w:rsidRPr="003C3B37">
              <w:rPr>
                <w:rFonts w:asciiTheme="minorHAnsi" w:hAnsiTheme="minorHAnsi" w:cs="Gautami"/>
              </w:rPr>
              <w:t>Separates H2 and O2 gas streams upstream of a shared electrolyte reservoir</w:t>
            </w:r>
          </w:p>
        </w:tc>
      </w:tr>
      <w:tr w:rsidR="003C3B37" w:rsidRPr="003C3B37" w14:paraId="7DD8BD8D" w14:textId="77777777" w:rsidTr="008745BE">
        <w:tc>
          <w:tcPr>
            <w:tcW w:w="2600" w:type="dxa"/>
          </w:tcPr>
          <w:p w14:paraId="153F6D7E" w14:textId="77777777" w:rsidR="003C3B37" w:rsidRPr="003C3B37" w:rsidRDefault="003C3B37" w:rsidP="008745BE">
            <w:pPr>
              <w:rPr>
                <w:rFonts w:asciiTheme="minorHAnsi" w:hAnsiTheme="minorHAnsi" w:cs="Gautami"/>
              </w:rPr>
            </w:pPr>
            <w:r w:rsidRPr="003C3B37">
              <w:rPr>
                <w:rFonts w:asciiTheme="minorHAnsi" w:hAnsiTheme="minorHAnsi" w:cs="Gautami"/>
                <w:b/>
                <w:bCs/>
              </w:rPr>
              <w:t>Compatible With</w:t>
            </w:r>
          </w:p>
        </w:tc>
        <w:tc>
          <w:tcPr>
            <w:tcW w:w="6750" w:type="dxa"/>
          </w:tcPr>
          <w:p w14:paraId="3D584195" w14:textId="77777777" w:rsidR="003C3B37" w:rsidRPr="003C3B37" w:rsidRDefault="003C3B37" w:rsidP="008745BE">
            <w:pPr>
              <w:rPr>
                <w:rFonts w:asciiTheme="minorHAnsi" w:hAnsiTheme="minorHAnsi" w:cs="Gautami"/>
              </w:rPr>
            </w:pPr>
            <w:r w:rsidRPr="003C3B37">
              <w:rPr>
                <w:rFonts w:asciiTheme="minorHAnsi" w:hAnsiTheme="minorHAnsi" w:cs="Gautami"/>
              </w:rPr>
              <w:t>Redox Flow’s 1/8" Hydraulic Connection Package (alkaline water electrolysis, porous separator systems)</w:t>
            </w:r>
          </w:p>
        </w:tc>
      </w:tr>
      <w:tr w:rsidR="003C3B37" w:rsidRPr="003C3B37" w14:paraId="4609BE18" w14:textId="77777777" w:rsidTr="008745BE">
        <w:tc>
          <w:tcPr>
            <w:tcW w:w="2600" w:type="dxa"/>
          </w:tcPr>
          <w:p w14:paraId="7EECD4E9" w14:textId="77777777" w:rsidR="003C3B37" w:rsidRPr="003C3B37" w:rsidRDefault="003C3B37" w:rsidP="008745BE">
            <w:pPr>
              <w:rPr>
                <w:rFonts w:asciiTheme="minorHAnsi" w:hAnsiTheme="minorHAnsi" w:cs="Gautami"/>
              </w:rPr>
            </w:pPr>
            <w:r w:rsidRPr="003C3B37">
              <w:rPr>
                <w:rFonts w:asciiTheme="minorHAnsi" w:hAnsiTheme="minorHAnsi" w:cs="Gautami"/>
                <w:b/>
                <w:bCs/>
              </w:rPr>
              <w:t>Body Material</w:t>
            </w:r>
          </w:p>
        </w:tc>
        <w:tc>
          <w:tcPr>
            <w:tcW w:w="6750" w:type="dxa"/>
          </w:tcPr>
          <w:p w14:paraId="5EB0F73D" w14:textId="77777777" w:rsidR="003C3B37" w:rsidRPr="003C3B37" w:rsidRDefault="003C3B37" w:rsidP="008745BE">
            <w:pPr>
              <w:rPr>
                <w:rFonts w:asciiTheme="minorHAnsi" w:hAnsiTheme="minorHAnsi" w:cs="Gautami"/>
              </w:rPr>
            </w:pPr>
            <w:r w:rsidRPr="003C3B37">
              <w:rPr>
                <w:rFonts w:asciiTheme="minorHAnsi" w:hAnsiTheme="minorHAnsi" w:cs="Gautami"/>
              </w:rPr>
              <w:t>Polypropylene</w:t>
            </w:r>
          </w:p>
        </w:tc>
      </w:tr>
      <w:tr w:rsidR="003C3B37" w:rsidRPr="003C3B37" w14:paraId="282B2677" w14:textId="77777777" w:rsidTr="008745BE">
        <w:tc>
          <w:tcPr>
            <w:tcW w:w="2600" w:type="dxa"/>
          </w:tcPr>
          <w:p w14:paraId="7ECE7DE0" w14:textId="77777777" w:rsidR="003C3B37" w:rsidRPr="003C3B37" w:rsidRDefault="003C3B37" w:rsidP="008745BE">
            <w:pPr>
              <w:rPr>
                <w:rFonts w:asciiTheme="minorHAnsi" w:hAnsiTheme="minorHAnsi" w:cs="Gautami"/>
              </w:rPr>
            </w:pPr>
            <w:r w:rsidRPr="003C3B37">
              <w:rPr>
                <w:rFonts w:asciiTheme="minorHAnsi" w:hAnsiTheme="minorHAnsi" w:cs="Gautami"/>
                <w:b/>
                <w:bCs/>
              </w:rPr>
              <w:t>Included Components</w:t>
            </w:r>
          </w:p>
        </w:tc>
        <w:tc>
          <w:tcPr>
            <w:tcW w:w="6750" w:type="dxa"/>
          </w:tcPr>
          <w:p w14:paraId="52BFEE70"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Gas separation unit (PP, with fittings/ferrules); 2x 60 cm PP gas pipes (16 mm OD / 13 mm ID); Y-fitting (PEEK, 1/8" OD, with fittings/ferrules); 4 m PTFE tube (1/8" OD, 1.6 mm ID); 4 m PTFE tube (1/8" OD, 2.2 mm ID)</w:t>
            </w:r>
          </w:p>
        </w:tc>
      </w:tr>
      <w:tr w:rsidR="003C3B37" w:rsidRPr="003C3B37" w14:paraId="3AE573F4" w14:textId="77777777" w:rsidTr="008745BE">
        <w:tc>
          <w:tcPr>
            <w:tcW w:w="2600" w:type="dxa"/>
          </w:tcPr>
          <w:p w14:paraId="1A6F6CAA" w14:textId="77777777" w:rsidR="003C3B37" w:rsidRPr="003C3B37" w:rsidRDefault="003C3B37" w:rsidP="008745BE">
            <w:pPr>
              <w:rPr>
                <w:rFonts w:asciiTheme="minorHAnsi" w:hAnsiTheme="minorHAnsi" w:cs="Gautami"/>
              </w:rPr>
            </w:pPr>
            <w:r w:rsidRPr="003C3B37">
              <w:rPr>
                <w:rFonts w:asciiTheme="minorHAnsi" w:hAnsiTheme="minorHAnsi" w:cs="Gautami"/>
                <w:b/>
                <w:bCs/>
              </w:rPr>
              <w:t>Flow Rate Guidance</w:t>
            </w:r>
          </w:p>
        </w:tc>
        <w:tc>
          <w:tcPr>
            <w:tcW w:w="6750" w:type="dxa"/>
          </w:tcPr>
          <w:p w14:paraId="3FA86989" w14:textId="77777777" w:rsidR="003C3B37" w:rsidRPr="003C3B37" w:rsidRDefault="003C3B37" w:rsidP="008745BE">
            <w:pPr>
              <w:rPr>
                <w:rFonts w:asciiTheme="minorHAnsi" w:hAnsiTheme="minorHAnsi" w:cs="Gautami"/>
              </w:rPr>
            </w:pPr>
            <w:r w:rsidRPr="003C3B37">
              <w:rPr>
                <w:rFonts w:asciiTheme="minorHAnsi" w:hAnsiTheme="minorHAnsi" w:cs="Gautami"/>
              </w:rPr>
              <w:t>Standard flow rates (use 1/4" hydraulic package for higher throughput)</w:t>
            </w:r>
          </w:p>
        </w:tc>
      </w:tr>
      <w:tr w:rsidR="003C3B37" w:rsidRPr="003C3B37" w14:paraId="5B2CBA28" w14:textId="77777777" w:rsidTr="008745BE">
        <w:tc>
          <w:tcPr>
            <w:tcW w:w="2600" w:type="dxa"/>
          </w:tcPr>
          <w:p w14:paraId="0F9E208D" w14:textId="77777777" w:rsidR="003C3B37" w:rsidRPr="003C3B37" w:rsidRDefault="003C3B37" w:rsidP="008745BE">
            <w:pPr>
              <w:rPr>
                <w:rFonts w:asciiTheme="minorHAnsi" w:hAnsiTheme="minorHAnsi" w:cs="Gautami"/>
              </w:rPr>
            </w:pPr>
            <w:r w:rsidRPr="003C3B37">
              <w:rPr>
                <w:rFonts w:asciiTheme="minorHAnsi" w:hAnsiTheme="minorHAnsi" w:cs="Gautami"/>
                <w:b/>
                <w:bCs/>
              </w:rPr>
              <w:t>Documentation</w:t>
            </w:r>
          </w:p>
        </w:tc>
        <w:tc>
          <w:tcPr>
            <w:tcW w:w="6750" w:type="dxa"/>
          </w:tcPr>
          <w:p w14:paraId="40536A95" w14:textId="77777777" w:rsidR="003C3B37" w:rsidRPr="003C3B37" w:rsidRDefault="003C3B37" w:rsidP="008745BE">
            <w:pPr>
              <w:rPr>
                <w:rFonts w:asciiTheme="minorHAnsi" w:hAnsiTheme="minorHAnsi" w:cs="Gautami"/>
              </w:rPr>
            </w:pPr>
            <w:r w:rsidRPr="003C3B37">
              <w:rPr>
                <w:rFonts w:asciiTheme="minorHAnsi" w:hAnsiTheme="minorHAnsi" w:cs="Gautami"/>
              </w:rPr>
              <w:t>Assembly manual included</w:t>
            </w:r>
          </w:p>
        </w:tc>
      </w:tr>
      <w:tr w:rsidR="003C3B37" w:rsidRPr="003C3B37" w14:paraId="71790704" w14:textId="77777777" w:rsidTr="008745BE">
        <w:tc>
          <w:tcPr>
            <w:tcW w:w="2600" w:type="dxa"/>
          </w:tcPr>
          <w:p w14:paraId="5DEE7D2D"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21450FBA" w14:textId="77777777" w:rsidR="003C3B37" w:rsidRPr="003C3B37" w:rsidRDefault="003C3B37" w:rsidP="008745BE">
            <w:pPr>
              <w:rPr>
                <w:rFonts w:asciiTheme="minorHAnsi" w:hAnsiTheme="minorHAnsi" w:cs="Gautami"/>
              </w:rPr>
            </w:pPr>
            <w:r w:rsidRPr="003C3B37">
              <w:rPr>
                <w:rFonts w:asciiTheme="minorHAnsi" w:hAnsiTheme="minorHAnsi" w:cs="Gautami"/>
              </w:rPr>
              <w:t>Alkaline water electrolysis gas/liquid separation</w:t>
            </w:r>
          </w:p>
        </w:tc>
      </w:tr>
    </w:tbl>
    <w:p w14:paraId="4B0F2A5A" w14:textId="77777777" w:rsidR="003C3B37" w:rsidRPr="003C3B37" w:rsidRDefault="003C3B37" w:rsidP="003C3B37">
      <w:pPr>
        <w:spacing w:after="200"/>
        <w:rPr>
          <w:rFonts w:asciiTheme="minorHAnsi" w:hAnsiTheme="minorHAnsi" w:cs="Gautami"/>
        </w:rPr>
      </w:pPr>
    </w:p>
    <w:p w14:paraId="1FD888F4" w14:textId="77777777" w:rsidR="003C3B37" w:rsidRPr="003C3B37" w:rsidRDefault="003C3B37" w:rsidP="003C3B37">
      <w:pPr>
        <w:pStyle w:val="Heading2"/>
        <w:rPr>
          <w:rFonts w:asciiTheme="minorHAnsi" w:hAnsiTheme="minorHAnsi"/>
        </w:rPr>
      </w:pPr>
      <w:r w:rsidRPr="003C3B37">
        <w:rPr>
          <w:rFonts w:asciiTheme="minorHAnsi" w:hAnsiTheme="minorHAnsi"/>
        </w:rPr>
        <w:t>Power Supplies</w:t>
      </w:r>
    </w:p>
    <w:p w14:paraId="510AAC57" w14:textId="77777777" w:rsidR="003C3B37" w:rsidRPr="003C3B37" w:rsidRDefault="003C3B37" w:rsidP="003C3B37">
      <w:pPr>
        <w:spacing w:after="160"/>
        <w:rPr>
          <w:rFonts w:asciiTheme="minorHAnsi" w:hAnsiTheme="minorHAnsi" w:cs="Gautami"/>
        </w:rPr>
      </w:pPr>
      <w:hyperlink r:id="rId34" w:history="1">
        <w:r w:rsidRPr="003C3B37">
          <w:rPr>
            <w:rStyle w:val="Hyperlink"/>
            <w:rFonts w:asciiTheme="minorHAnsi" w:hAnsiTheme="minorHAnsi" w:cs="Gautami"/>
          </w:rPr>
          <w:t>https://redox-flow.com/product-category/battery-testers-programmable-power-sources/</w:t>
        </w:r>
      </w:hyperlink>
    </w:p>
    <w:p w14:paraId="21826C2F"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237D141A" w14:textId="77777777" w:rsidR="003C3B37" w:rsidRPr="003C3B37" w:rsidRDefault="003C3B37" w:rsidP="003C3B37">
      <w:pPr>
        <w:spacing w:after="160"/>
        <w:rPr>
          <w:rFonts w:asciiTheme="minorHAnsi" w:hAnsiTheme="minorHAnsi" w:cs="Gautami"/>
        </w:rPr>
      </w:pPr>
      <w:r w:rsidRPr="003C3B37">
        <w:rPr>
          <w:rFonts w:asciiTheme="minorHAnsi" w:hAnsiTheme="minorHAnsi" w:cs="Gautami"/>
        </w:rPr>
        <w:t xml:space="preserve">Programmable power supplies provide the </w:t>
      </w:r>
      <w:r w:rsidRPr="003C3B37">
        <w:rPr>
          <w:rFonts w:asciiTheme="minorHAnsi" w:hAnsiTheme="minorHAnsi" w:cs="Gautami"/>
          <w:b/>
          <w:bCs/>
        </w:rPr>
        <w:t>controlled current and voltage source</w:t>
      </w:r>
      <w:r w:rsidRPr="003C3B37">
        <w:rPr>
          <w:rFonts w:asciiTheme="minorHAnsi" w:hAnsiTheme="minorHAnsi" w:cs="Gautami"/>
        </w:rPr>
        <w:t xml:space="preserve"> behind every electrolysis or flow-cell characterization test, available in two power classes to match project scale. The compact </w:t>
      </w:r>
      <w:r w:rsidRPr="003C3B37">
        <w:rPr>
          <w:rFonts w:asciiTheme="minorHAnsi" w:hAnsiTheme="minorHAnsi" w:cs="Gautami"/>
          <w:b/>
          <w:bCs/>
        </w:rPr>
        <w:t>B&amp;K Precision BK9182B</w:t>
      </w:r>
      <w:r w:rsidRPr="003C3B37">
        <w:rPr>
          <w:rFonts w:asciiTheme="minorHAnsi" w:hAnsiTheme="minorHAnsi" w:cs="Gautami"/>
        </w:rPr>
        <w:t xml:space="preserve"> covers lower-power work up to 210 W with dual output ranges, while the </w:t>
      </w:r>
      <w:r w:rsidRPr="003C3B37">
        <w:rPr>
          <w:rFonts w:asciiTheme="minorHAnsi" w:hAnsiTheme="minorHAnsi" w:cs="Gautami"/>
          <w:b/>
          <w:bCs/>
        </w:rPr>
        <w:t>1.44 kW XLN3640 scales</w:t>
      </w:r>
      <w:r w:rsidRPr="003C3B37">
        <w:rPr>
          <w:rFonts w:asciiTheme="minorHAnsi" w:hAnsiTheme="minorHAnsi" w:cs="Gautami"/>
        </w:rPr>
        <w:t xml:space="preserve"> to 40 A per unit and can be paralleled or stacked in series across up to four units for higher-current stack testing. Both are fully programmable over USB and RS485, with GPIB and LAN available, making them equally suited to manual bench work or automated test sequences.</w:t>
      </w:r>
    </w:p>
    <w:p w14:paraId="1078F8CC"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Two Power Classes: BK9182B (up to 210 W) for single-cell work; XLN3640 (1.44 kW) for higher-current or stack testing.</w:t>
      </w:r>
    </w:p>
    <w:p w14:paraId="0BED6B4D"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Multi-Interface Control: USB, RS485, and optional GPIB/LAN on both models for manual or automated operation.</w:t>
      </w:r>
    </w:p>
    <w:p w14:paraId="2E3A1D80"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lastRenderedPageBreak/>
        <w:t>Stackable for Higher Current: Up to four XLN3640 units can be connected in parallel or series for extended current or voltage range.</w:t>
      </w:r>
    </w:p>
    <w:p w14:paraId="068A77A4"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Programmable Test Sequences: Built-in list mode stores multiple current/voltage steps for automated cycling profiles.</w:t>
      </w:r>
    </w:p>
    <w:p w14:paraId="091C94A4"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Full Protection Suite: Over-voltage, over-current, and over-temperature protection standard on both models.</w:t>
      </w:r>
    </w:p>
    <w:p w14:paraId="287F04B0"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LabVIEW Ready: Drivers available for both models to integrate with existing automated test infrastructure.</w:t>
      </w:r>
    </w:p>
    <w:p w14:paraId="2BE394C1"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52D774C3" w14:textId="77777777" w:rsidTr="008745BE">
        <w:tc>
          <w:tcPr>
            <w:tcW w:w="2600" w:type="dxa"/>
          </w:tcPr>
          <w:p w14:paraId="54CE6829" w14:textId="77777777" w:rsidR="003C3B37" w:rsidRPr="003C3B37" w:rsidRDefault="003C3B37" w:rsidP="008745BE">
            <w:pPr>
              <w:rPr>
                <w:rFonts w:asciiTheme="minorHAnsi" w:hAnsiTheme="minorHAnsi" w:cs="Gautami"/>
              </w:rPr>
            </w:pPr>
            <w:r w:rsidRPr="003C3B37">
              <w:rPr>
                <w:rFonts w:asciiTheme="minorHAnsi" w:hAnsiTheme="minorHAnsi" w:cs="Gautami"/>
                <w:b/>
                <w:bCs/>
              </w:rPr>
              <w:t>Model Options</w:t>
            </w:r>
          </w:p>
        </w:tc>
        <w:tc>
          <w:tcPr>
            <w:tcW w:w="6750" w:type="dxa"/>
          </w:tcPr>
          <w:p w14:paraId="0D7EC1A4" w14:textId="77777777" w:rsidR="003C3B37" w:rsidRPr="003C3B37" w:rsidRDefault="003C3B37" w:rsidP="008745BE">
            <w:pPr>
              <w:rPr>
                <w:rFonts w:asciiTheme="minorHAnsi" w:hAnsiTheme="minorHAnsi" w:cs="Gautami"/>
              </w:rPr>
            </w:pPr>
            <w:r w:rsidRPr="003C3B37">
              <w:rPr>
                <w:rFonts w:asciiTheme="minorHAnsi" w:hAnsiTheme="minorHAnsi" w:cs="Gautami"/>
              </w:rPr>
              <w:t>B&amp;K Precision BK9182B / B&amp;K Precision XLN3640</w:t>
            </w:r>
          </w:p>
        </w:tc>
      </w:tr>
      <w:tr w:rsidR="003C3B37" w:rsidRPr="003C3B37" w14:paraId="3990FD17" w14:textId="77777777" w:rsidTr="008745BE">
        <w:tc>
          <w:tcPr>
            <w:tcW w:w="2600" w:type="dxa"/>
          </w:tcPr>
          <w:p w14:paraId="2EA741EB" w14:textId="77777777" w:rsidR="003C3B37" w:rsidRPr="003C3B37" w:rsidRDefault="003C3B37" w:rsidP="008745BE">
            <w:pPr>
              <w:rPr>
                <w:rFonts w:asciiTheme="minorHAnsi" w:hAnsiTheme="minorHAnsi" w:cs="Gautami"/>
              </w:rPr>
            </w:pPr>
            <w:r w:rsidRPr="003C3B37">
              <w:rPr>
                <w:rFonts w:asciiTheme="minorHAnsi" w:hAnsiTheme="minorHAnsi" w:cs="Gautami"/>
                <w:b/>
                <w:bCs/>
              </w:rPr>
              <w:t>BK9182B Output</w:t>
            </w:r>
          </w:p>
        </w:tc>
        <w:tc>
          <w:tcPr>
            <w:tcW w:w="6750" w:type="dxa"/>
          </w:tcPr>
          <w:p w14:paraId="6198AF7B" w14:textId="77777777" w:rsidR="003C3B37" w:rsidRPr="003C3B37" w:rsidRDefault="003C3B37" w:rsidP="008745BE">
            <w:pPr>
              <w:rPr>
                <w:rFonts w:asciiTheme="minorHAnsi" w:hAnsiTheme="minorHAnsi" w:cs="Gautami"/>
              </w:rPr>
            </w:pPr>
            <w:r w:rsidRPr="003C3B37">
              <w:rPr>
                <w:rFonts w:asciiTheme="minorHAnsi" w:hAnsiTheme="minorHAnsi" w:cs="Gautami"/>
              </w:rPr>
              <w:t>0–10 V at 20 A, or 10–20 V at 10 A (up to 210 W)</w:t>
            </w:r>
          </w:p>
        </w:tc>
      </w:tr>
      <w:tr w:rsidR="003C3B37" w:rsidRPr="003C3B37" w14:paraId="1E80900F" w14:textId="77777777" w:rsidTr="008745BE">
        <w:tc>
          <w:tcPr>
            <w:tcW w:w="2600" w:type="dxa"/>
          </w:tcPr>
          <w:p w14:paraId="0A4A3B6B" w14:textId="77777777" w:rsidR="003C3B37" w:rsidRPr="003C3B37" w:rsidRDefault="003C3B37" w:rsidP="008745BE">
            <w:pPr>
              <w:rPr>
                <w:rFonts w:asciiTheme="minorHAnsi" w:hAnsiTheme="minorHAnsi" w:cs="Gautami"/>
              </w:rPr>
            </w:pPr>
            <w:r w:rsidRPr="003C3B37">
              <w:rPr>
                <w:rFonts w:asciiTheme="minorHAnsi" w:hAnsiTheme="minorHAnsi" w:cs="Gautami"/>
                <w:b/>
                <w:bCs/>
              </w:rPr>
              <w:t>XLN3640 Output</w:t>
            </w:r>
          </w:p>
        </w:tc>
        <w:tc>
          <w:tcPr>
            <w:tcW w:w="6750" w:type="dxa"/>
          </w:tcPr>
          <w:p w14:paraId="5CD6261A" w14:textId="77777777" w:rsidR="003C3B37" w:rsidRPr="003C3B37" w:rsidRDefault="003C3B37" w:rsidP="008745BE">
            <w:pPr>
              <w:rPr>
                <w:rFonts w:asciiTheme="minorHAnsi" w:hAnsiTheme="minorHAnsi" w:cs="Gautami"/>
              </w:rPr>
            </w:pPr>
            <w:r w:rsidRPr="003C3B37">
              <w:rPr>
                <w:rFonts w:asciiTheme="minorHAnsi" w:hAnsiTheme="minorHAnsi" w:cs="Gautami"/>
              </w:rPr>
              <w:t>0–36 V, up to 40 A, up to 1.44 kW per unit</w:t>
            </w:r>
          </w:p>
        </w:tc>
      </w:tr>
      <w:tr w:rsidR="003C3B37" w:rsidRPr="003C3B37" w14:paraId="36439D87" w14:textId="77777777" w:rsidTr="008745BE">
        <w:tc>
          <w:tcPr>
            <w:tcW w:w="2600" w:type="dxa"/>
          </w:tcPr>
          <w:p w14:paraId="45235668" w14:textId="77777777" w:rsidR="003C3B37" w:rsidRPr="003C3B37" w:rsidRDefault="003C3B37" w:rsidP="008745BE">
            <w:pPr>
              <w:rPr>
                <w:rFonts w:asciiTheme="minorHAnsi" w:hAnsiTheme="minorHAnsi" w:cs="Gautami"/>
              </w:rPr>
            </w:pPr>
            <w:r w:rsidRPr="003C3B37">
              <w:rPr>
                <w:rFonts w:asciiTheme="minorHAnsi" w:hAnsiTheme="minorHAnsi" w:cs="Gautami"/>
                <w:b/>
                <w:bCs/>
              </w:rPr>
              <w:t>XLN3640 Scalability</w:t>
            </w:r>
          </w:p>
        </w:tc>
        <w:tc>
          <w:tcPr>
            <w:tcW w:w="6750" w:type="dxa"/>
          </w:tcPr>
          <w:p w14:paraId="77B6AE24" w14:textId="77777777" w:rsidR="003C3B37" w:rsidRPr="003C3B37" w:rsidRDefault="003C3B37" w:rsidP="008745BE">
            <w:pPr>
              <w:rPr>
                <w:rFonts w:asciiTheme="minorHAnsi" w:hAnsiTheme="minorHAnsi" w:cs="Gautami"/>
              </w:rPr>
            </w:pPr>
            <w:r w:rsidRPr="003C3B37">
              <w:rPr>
                <w:rFonts w:asciiTheme="minorHAnsi" w:hAnsiTheme="minorHAnsi" w:cs="Gautami"/>
              </w:rPr>
              <w:t>Up to 4 units in parallel or series for extended current/voltage</w:t>
            </w:r>
          </w:p>
        </w:tc>
      </w:tr>
      <w:tr w:rsidR="003C3B37" w:rsidRPr="003C3B37" w14:paraId="645F53FA" w14:textId="77777777" w:rsidTr="008745BE">
        <w:tc>
          <w:tcPr>
            <w:tcW w:w="2600" w:type="dxa"/>
          </w:tcPr>
          <w:p w14:paraId="5AFF2706" w14:textId="77777777" w:rsidR="003C3B37" w:rsidRPr="003C3B37" w:rsidRDefault="003C3B37" w:rsidP="008745BE">
            <w:pPr>
              <w:rPr>
                <w:rFonts w:asciiTheme="minorHAnsi" w:hAnsiTheme="minorHAnsi" w:cs="Gautami"/>
              </w:rPr>
            </w:pPr>
            <w:r w:rsidRPr="003C3B37">
              <w:rPr>
                <w:rFonts w:asciiTheme="minorHAnsi" w:hAnsiTheme="minorHAnsi" w:cs="Gautami"/>
                <w:b/>
                <w:bCs/>
              </w:rPr>
              <w:t>Interfaces (BK9182B)</w:t>
            </w:r>
          </w:p>
        </w:tc>
        <w:tc>
          <w:tcPr>
            <w:tcW w:w="6750" w:type="dxa"/>
          </w:tcPr>
          <w:p w14:paraId="0988E900" w14:textId="77777777" w:rsidR="003C3B37" w:rsidRPr="003C3B37" w:rsidRDefault="003C3B37" w:rsidP="008745BE">
            <w:pPr>
              <w:rPr>
                <w:rFonts w:asciiTheme="minorHAnsi" w:hAnsiTheme="minorHAnsi" w:cs="Gautami"/>
              </w:rPr>
            </w:pPr>
            <w:r w:rsidRPr="003C3B37">
              <w:rPr>
                <w:rFonts w:asciiTheme="minorHAnsi" w:hAnsiTheme="minorHAnsi" w:cs="Gautami"/>
              </w:rPr>
              <w:t>USB, RS232, RS485, GPIB, LAN, built-in web server</w:t>
            </w:r>
          </w:p>
        </w:tc>
      </w:tr>
      <w:tr w:rsidR="003C3B37" w:rsidRPr="003C3B37" w14:paraId="27D479D2" w14:textId="77777777" w:rsidTr="008745BE">
        <w:tc>
          <w:tcPr>
            <w:tcW w:w="2600" w:type="dxa"/>
          </w:tcPr>
          <w:p w14:paraId="382599C1" w14:textId="77777777" w:rsidR="003C3B37" w:rsidRPr="003C3B37" w:rsidRDefault="003C3B37" w:rsidP="008745BE">
            <w:pPr>
              <w:rPr>
                <w:rFonts w:asciiTheme="minorHAnsi" w:hAnsiTheme="minorHAnsi" w:cs="Gautami"/>
              </w:rPr>
            </w:pPr>
            <w:r w:rsidRPr="003C3B37">
              <w:rPr>
                <w:rFonts w:asciiTheme="minorHAnsi" w:hAnsiTheme="minorHAnsi" w:cs="Gautami"/>
                <w:b/>
                <w:bCs/>
              </w:rPr>
              <w:t>Interfaces (XLN3640)</w:t>
            </w:r>
          </w:p>
        </w:tc>
        <w:tc>
          <w:tcPr>
            <w:tcW w:w="6750" w:type="dxa"/>
          </w:tcPr>
          <w:p w14:paraId="1588453A" w14:textId="77777777" w:rsidR="003C3B37" w:rsidRPr="003C3B37" w:rsidRDefault="003C3B37" w:rsidP="008745BE">
            <w:pPr>
              <w:rPr>
                <w:rFonts w:asciiTheme="minorHAnsi" w:hAnsiTheme="minorHAnsi" w:cs="Gautami"/>
              </w:rPr>
            </w:pPr>
            <w:r w:rsidRPr="003C3B37">
              <w:rPr>
                <w:rFonts w:asciiTheme="minorHAnsi" w:hAnsiTheme="minorHAnsi" w:cs="Gautami"/>
              </w:rPr>
              <w:t>USB, RS485 standard; GPIB and LAN on -GL variant</w:t>
            </w:r>
          </w:p>
        </w:tc>
      </w:tr>
      <w:tr w:rsidR="003C3B37" w:rsidRPr="003C3B37" w14:paraId="478AC2E4" w14:textId="77777777" w:rsidTr="008745BE">
        <w:tc>
          <w:tcPr>
            <w:tcW w:w="2600" w:type="dxa"/>
          </w:tcPr>
          <w:p w14:paraId="1D522629" w14:textId="77777777" w:rsidR="003C3B37" w:rsidRPr="003C3B37" w:rsidRDefault="003C3B37" w:rsidP="008745BE">
            <w:pPr>
              <w:rPr>
                <w:rFonts w:asciiTheme="minorHAnsi" w:hAnsiTheme="minorHAnsi" w:cs="Gautami"/>
              </w:rPr>
            </w:pPr>
            <w:r w:rsidRPr="003C3B37">
              <w:rPr>
                <w:rFonts w:asciiTheme="minorHAnsi" w:hAnsiTheme="minorHAnsi" w:cs="Gautami"/>
                <w:b/>
                <w:bCs/>
              </w:rPr>
              <w:t>Protection</w:t>
            </w:r>
          </w:p>
        </w:tc>
        <w:tc>
          <w:tcPr>
            <w:tcW w:w="6750" w:type="dxa"/>
          </w:tcPr>
          <w:p w14:paraId="738EC790" w14:textId="77777777" w:rsidR="003C3B37" w:rsidRPr="003C3B37" w:rsidRDefault="003C3B37" w:rsidP="008745BE">
            <w:pPr>
              <w:rPr>
                <w:rFonts w:asciiTheme="minorHAnsi" w:hAnsiTheme="minorHAnsi" w:cs="Gautami"/>
              </w:rPr>
            </w:pPr>
            <w:r w:rsidRPr="003C3B37">
              <w:rPr>
                <w:rFonts w:asciiTheme="minorHAnsi" w:hAnsiTheme="minorHAnsi" w:cs="Gautami"/>
              </w:rPr>
              <w:t>OVP / OCP / OTP (BK9182B); OVP / OCP / OPP / OTP (XLN3640)</w:t>
            </w:r>
          </w:p>
        </w:tc>
      </w:tr>
      <w:tr w:rsidR="003C3B37" w:rsidRPr="003C3B37" w14:paraId="26B5759D" w14:textId="77777777" w:rsidTr="008745BE">
        <w:tc>
          <w:tcPr>
            <w:tcW w:w="2600" w:type="dxa"/>
          </w:tcPr>
          <w:p w14:paraId="31638E1B" w14:textId="77777777" w:rsidR="003C3B37" w:rsidRPr="003C3B37" w:rsidRDefault="003C3B37" w:rsidP="008745BE">
            <w:pPr>
              <w:rPr>
                <w:rFonts w:asciiTheme="minorHAnsi" w:hAnsiTheme="minorHAnsi" w:cs="Gautami"/>
              </w:rPr>
            </w:pPr>
            <w:r w:rsidRPr="003C3B37">
              <w:rPr>
                <w:rFonts w:asciiTheme="minorHAnsi" w:hAnsiTheme="minorHAnsi" w:cs="Gautami"/>
                <w:b/>
                <w:bCs/>
              </w:rPr>
              <w:t>Programming</w:t>
            </w:r>
          </w:p>
        </w:tc>
        <w:tc>
          <w:tcPr>
            <w:tcW w:w="6750" w:type="dxa"/>
          </w:tcPr>
          <w:p w14:paraId="534F5D27" w14:textId="77777777" w:rsidR="003C3B37" w:rsidRPr="003C3B37" w:rsidRDefault="003C3B37" w:rsidP="008745BE">
            <w:pPr>
              <w:rPr>
                <w:rFonts w:asciiTheme="minorHAnsi" w:hAnsiTheme="minorHAnsi" w:cs="Gautami"/>
              </w:rPr>
            </w:pPr>
            <w:r w:rsidRPr="003C3B37">
              <w:rPr>
                <w:rFonts w:asciiTheme="minorHAnsi" w:hAnsiTheme="minorHAnsi" w:cs="Gautami"/>
              </w:rPr>
              <w:t>List mode (up to 10 sequences, 150 steps), remote sense compensation</w:t>
            </w:r>
          </w:p>
        </w:tc>
      </w:tr>
      <w:tr w:rsidR="003C3B37" w:rsidRPr="003C3B37" w14:paraId="6D01A40A" w14:textId="77777777" w:rsidTr="008745BE">
        <w:tc>
          <w:tcPr>
            <w:tcW w:w="2600" w:type="dxa"/>
          </w:tcPr>
          <w:p w14:paraId="1A6DD6B6" w14:textId="77777777" w:rsidR="003C3B37" w:rsidRPr="003C3B37" w:rsidRDefault="003C3B37" w:rsidP="008745BE">
            <w:pPr>
              <w:rPr>
                <w:rFonts w:asciiTheme="minorHAnsi" w:hAnsiTheme="minorHAnsi" w:cs="Gautami"/>
              </w:rPr>
            </w:pPr>
            <w:r w:rsidRPr="003C3B37">
              <w:rPr>
                <w:rFonts w:asciiTheme="minorHAnsi" w:hAnsiTheme="minorHAnsi" w:cs="Gautami"/>
                <w:b/>
                <w:bCs/>
              </w:rPr>
              <w:t>Software</w:t>
            </w:r>
          </w:p>
        </w:tc>
        <w:tc>
          <w:tcPr>
            <w:tcW w:w="6750" w:type="dxa"/>
          </w:tcPr>
          <w:p w14:paraId="02D2D352" w14:textId="77777777" w:rsidR="003C3B37" w:rsidRPr="003C3B37" w:rsidRDefault="003C3B37" w:rsidP="008745BE">
            <w:pPr>
              <w:rPr>
                <w:rFonts w:asciiTheme="minorHAnsi" w:hAnsiTheme="minorHAnsi" w:cs="Gautami"/>
              </w:rPr>
            </w:pPr>
            <w:r w:rsidRPr="003C3B37">
              <w:rPr>
                <w:rFonts w:asciiTheme="minorHAnsi" w:hAnsiTheme="minorHAnsi" w:cs="Gautami"/>
              </w:rPr>
              <w:t>LabVIEW drivers available for both models</w:t>
            </w:r>
          </w:p>
        </w:tc>
      </w:tr>
      <w:tr w:rsidR="003C3B37" w:rsidRPr="003C3B37" w14:paraId="4D2418B1" w14:textId="77777777" w:rsidTr="008745BE">
        <w:tc>
          <w:tcPr>
            <w:tcW w:w="2600" w:type="dxa"/>
          </w:tcPr>
          <w:p w14:paraId="72FEF6C3"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3A4D9399" w14:textId="77777777" w:rsidR="003C3B37" w:rsidRPr="003C3B37" w:rsidRDefault="003C3B37" w:rsidP="008745BE">
            <w:pPr>
              <w:rPr>
                <w:rFonts w:asciiTheme="minorHAnsi" w:hAnsiTheme="minorHAnsi" w:cs="Gautami"/>
              </w:rPr>
            </w:pPr>
            <w:r w:rsidRPr="003C3B37">
              <w:rPr>
                <w:rFonts w:asciiTheme="minorHAnsi" w:hAnsiTheme="minorHAnsi" w:cs="Gautami"/>
              </w:rPr>
              <w:t>Controlled-current/voltage source for electrolysis and flow-cell test setups</w:t>
            </w:r>
          </w:p>
        </w:tc>
      </w:tr>
    </w:tbl>
    <w:p w14:paraId="7CD41C68" w14:textId="77777777" w:rsidR="003C3B37" w:rsidRPr="003C3B37" w:rsidRDefault="003C3B37" w:rsidP="003C3B37">
      <w:pPr>
        <w:spacing w:after="200"/>
        <w:rPr>
          <w:rFonts w:asciiTheme="minorHAnsi" w:hAnsiTheme="minorHAnsi" w:cs="Gautami"/>
        </w:rPr>
      </w:pPr>
    </w:p>
    <w:p w14:paraId="7052C760" w14:textId="77777777" w:rsidR="003C3B37" w:rsidRPr="003C3B37" w:rsidRDefault="003C3B37" w:rsidP="003C3B37">
      <w:pPr>
        <w:pStyle w:val="Heading2"/>
        <w:rPr>
          <w:rFonts w:asciiTheme="minorHAnsi" w:hAnsiTheme="minorHAnsi"/>
        </w:rPr>
      </w:pPr>
      <w:r w:rsidRPr="003C3B37">
        <w:rPr>
          <w:rFonts w:asciiTheme="minorHAnsi" w:hAnsiTheme="minorHAnsi"/>
        </w:rPr>
        <w:t>Battery Testers and Control Units</w:t>
      </w:r>
    </w:p>
    <w:p w14:paraId="32B7A8FC" w14:textId="77777777" w:rsidR="003C3B37" w:rsidRPr="003C3B37" w:rsidRDefault="003C3B37" w:rsidP="003C3B37">
      <w:pPr>
        <w:spacing w:after="160"/>
        <w:rPr>
          <w:rFonts w:asciiTheme="minorHAnsi" w:hAnsiTheme="minorHAnsi" w:cs="Gautami"/>
        </w:rPr>
      </w:pPr>
      <w:hyperlink r:id="rId35" w:history="1">
        <w:r w:rsidRPr="003C3B37">
          <w:rPr>
            <w:rStyle w:val="Hyperlink"/>
            <w:rFonts w:asciiTheme="minorHAnsi" w:hAnsiTheme="minorHAnsi" w:cs="Gautami"/>
          </w:rPr>
          <w:t>https://redox-flow.com/product/8-channel-battery-tester/</w:t>
        </w:r>
      </w:hyperlink>
    </w:p>
    <w:p w14:paraId="4ADA8FCE"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3DCBBDE2"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8-Channel Battery Tester and its companion Control Unit and AUX Unit form a complete cycling and diagnostics platform for redox flow battery and general battery R&amp;D. Each tester channel independently runs </w:t>
      </w:r>
      <w:r w:rsidRPr="003C3B37">
        <w:rPr>
          <w:rFonts w:asciiTheme="minorHAnsi" w:hAnsiTheme="minorHAnsi" w:cs="Gautami"/>
          <w:b/>
          <w:bCs/>
          <w:lang w:val="en-US"/>
        </w:rPr>
        <w:t>constant-current, constant-voltage, or constant-resistance profiles</w:t>
      </w:r>
      <w:r w:rsidRPr="003C3B37">
        <w:rPr>
          <w:rFonts w:asciiTheme="minorHAnsi" w:hAnsiTheme="minorHAnsi" w:cs="Gautami"/>
          <w:lang w:val="en-US"/>
        </w:rPr>
        <w:t xml:space="preserve"> - including pulse, cycle-life, C-rate, and HPPC protocols - at up to 10 measurements per second and ±0.05% full-scale accuracy, with a single Control Unit able to manage up to 32 testers from one PC connection. The optional AUX Unit adds 8 channels each of auxiliary voltage and thermocouple temperature measurement, time-synchronized with the battery test data.</w:t>
      </w:r>
    </w:p>
    <w:p w14:paraId="4C405E18"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Eight Independent Channels: Each channel runs its own charge/discharge/pulse profile with ±0.05% full-scale accuracy.</w:t>
      </w:r>
    </w:p>
    <w:p w14:paraId="5C669423"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Multiple Test Modes: Constant current, constant voltage, constant resistance, plus pulse, cycle-life, C-rate, and HPPC protocols.</w:t>
      </w:r>
    </w:p>
    <w:p w14:paraId="664DDF40"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Scalable Control: One Control Unit manages up to 32 battery testers from a single PC connection.</w:t>
      </w:r>
    </w:p>
    <w:p w14:paraId="547A809A"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Selectable Voltage/Current Ranges: Nine range options from 5 V/20 mA up to 10 V/10 A cover coin-cell to bench-scale flow cell testing.</w:t>
      </w:r>
    </w:p>
    <w:p w14:paraId="7AA4726D"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Synchronized Auxiliary Data: The AUX Unit adds 8 voltage and 8 thermocouple channels, logged alongside the same test file.</w:t>
      </w:r>
    </w:p>
    <w:p w14:paraId="11C6C1AD"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Dual-Purpose Hardware: The tester can also serve as a programmable power source/recorder for electrolyzer testing.</w:t>
      </w:r>
    </w:p>
    <w:p w14:paraId="1100C9EA"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58976849" w14:textId="77777777" w:rsidTr="008745BE">
        <w:tc>
          <w:tcPr>
            <w:tcW w:w="2600" w:type="dxa"/>
          </w:tcPr>
          <w:p w14:paraId="664ED518" w14:textId="77777777" w:rsidR="003C3B37" w:rsidRPr="003C3B37" w:rsidRDefault="003C3B37" w:rsidP="008745BE">
            <w:pPr>
              <w:rPr>
                <w:rFonts w:asciiTheme="minorHAnsi" w:hAnsiTheme="minorHAnsi" w:cs="Gautami"/>
              </w:rPr>
            </w:pPr>
            <w:r w:rsidRPr="003C3B37">
              <w:rPr>
                <w:rFonts w:asciiTheme="minorHAnsi" w:hAnsiTheme="minorHAnsi" w:cs="Gautami"/>
                <w:b/>
                <w:bCs/>
              </w:rPr>
              <w:t>Channels</w:t>
            </w:r>
          </w:p>
        </w:tc>
        <w:tc>
          <w:tcPr>
            <w:tcW w:w="6750" w:type="dxa"/>
          </w:tcPr>
          <w:p w14:paraId="7951F7AC" w14:textId="77777777" w:rsidR="003C3B37" w:rsidRPr="003C3B37" w:rsidRDefault="003C3B37" w:rsidP="008745BE">
            <w:pPr>
              <w:rPr>
                <w:rFonts w:asciiTheme="minorHAnsi" w:hAnsiTheme="minorHAnsi" w:cs="Gautami"/>
              </w:rPr>
            </w:pPr>
            <w:r w:rsidRPr="003C3B37">
              <w:rPr>
                <w:rFonts w:asciiTheme="minorHAnsi" w:hAnsiTheme="minorHAnsi" w:cs="Gautami"/>
              </w:rPr>
              <w:t>8 independent channels (8-Channel Battery Tester)</w:t>
            </w:r>
          </w:p>
        </w:tc>
      </w:tr>
      <w:tr w:rsidR="003C3B37" w:rsidRPr="003C3B37" w14:paraId="34760F4D" w14:textId="77777777" w:rsidTr="008745BE">
        <w:tc>
          <w:tcPr>
            <w:tcW w:w="2600" w:type="dxa"/>
          </w:tcPr>
          <w:p w14:paraId="43889A73" w14:textId="77777777" w:rsidR="003C3B37" w:rsidRPr="003C3B37" w:rsidRDefault="003C3B37" w:rsidP="008745BE">
            <w:pPr>
              <w:rPr>
                <w:rFonts w:asciiTheme="minorHAnsi" w:hAnsiTheme="minorHAnsi" w:cs="Gautami"/>
              </w:rPr>
            </w:pPr>
            <w:r w:rsidRPr="003C3B37">
              <w:rPr>
                <w:rFonts w:asciiTheme="minorHAnsi" w:hAnsiTheme="minorHAnsi" w:cs="Gautami"/>
                <w:b/>
                <w:bCs/>
              </w:rPr>
              <w:t>Accuracy</w:t>
            </w:r>
          </w:p>
        </w:tc>
        <w:tc>
          <w:tcPr>
            <w:tcW w:w="6750" w:type="dxa"/>
          </w:tcPr>
          <w:p w14:paraId="6A9A1720" w14:textId="77777777" w:rsidR="003C3B37" w:rsidRPr="003C3B37" w:rsidRDefault="003C3B37" w:rsidP="008745BE">
            <w:pPr>
              <w:rPr>
                <w:rFonts w:asciiTheme="minorHAnsi" w:hAnsiTheme="minorHAnsi" w:cs="Gautami"/>
              </w:rPr>
            </w:pPr>
            <w:r w:rsidRPr="003C3B37">
              <w:rPr>
                <w:rFonts w:asciiTheme="minorHAnsi" w:hAnsiTheme="minorHAnsi" w:cs="Gautami"/>
              </w:rPr>
              <w:t>± 0.05% of full scale</w:t>
            </w:r>
          </w:p>
        </w:tc>
      </w:tr>
      <w:tr w:rsidR="003C3B37" w:rsidRPr="003C3B37" w14:paraId="0FF33E13" w14:textId="77777777" w:rsidTr="008745BE">
        <w:tc>
          <w:tcPr>
            <w:tcW w:w="2600" w:type="dxa"/>
          </w:tcPr>
          <w:p w14:paraId="3035CD4C" w14:textId="77777777" w:rsidR="003C3B37" w:rsidRPr="003C3B37" w:rsidRDefault="003C3B37" w:rsidP="008745BE">
            <w:pPr>
              <w:rPr>
                <w:rFonts w:asciiTheme="minorHAnsi" w:hAnsiTheme="minorHAnsi" w:cs="Gautami"/>
              </w:rPr>
            </w:pPr>
            <w:r w:rsidRPr="003C3B37">
              <w:rPr>
                <w:rFonts w:asciiTheme="minorHAnsi" w:hAnsiTheme="minorHAnsi" w:cs="Gautami"/>
                <w:b/>
                <w:bCs/>
              </w:rPr>
              <w:lastRenderedPageBreak/>
              <w:t>Sampling Rate</w:t>
            </w:r>
          </w:p>
        </w:tc>
        <w:tc>
          <w:tcPr>
            <w:tcW w:w="6750" w:type="dxa"/>
          </w:tcPr>
          <w:p w14:paraId="1B11ABA9" w14:textId="77777777" w:rsidR="003C3B37" w:rsidRPr="003C3B37" w:rsidRDefault="003C3B37" w:rsidP="008745BE">
            <w:pPr>
              <w:rPr>
                <w:rFonts w:asciiTheme="minorHAnsi" w:hAnsiTheme="minorHAnsi" w:cs="Gautami"/>
              </w:rPr>
            </w:pPr>
            <w:r w:rsidRPr="003C3B37">
              <w:rPr>
                <w:rFonts w:asciiTheme="minorHAnsi" w:hAnsiTheme="minorHAnsi" w:cs="Gautami"/>
              </w:rPr>
              <w:t>Up to 10 Hz per channel</w:t>
            </w:r>
          </w:p>
        </w:tc>
      </w:tr>
      <w:tr w:rsidR="003C3B37" w:rsidRPr="003C3B37" w14:paraId="6F996273" w14:textId="77777777" w:rsidTr="008745BE">
        <w:tc>
          <w:tcPr>
            <w:tcW w:w="2600" w:type="dxa"/>
          </w:tcPr>
          <w:p w14:paraId="01A123EA" w14:textId="77777777" w:rsidR="003C3B37" w:rsidRPr="003C3B37" w:rsidRDefault="003C3B37" w:rsidP="008745BE">
            <w:pPr>
              <w:rPr>
                <w:rFonts w:asciiTheme="minorHAnsi" w:hAnsiTheme="minorHAnsi" w:cs="Gautami"/>
              </w:rPr>
            </w:pPr>
            <w:r w:rsidRPr="003C3B37">
              <w:rPr>
                <w:rFonts w:asciiTheme="minorHAnsi" w:hAnsiTheme="minorHAnsi" w:cs="Gautami"/>
                <w:b/>
                <w:bCs/>
              </w:rPr>
              <w:t>Minimum Pulse Width</w:t>
            </w:r>
          </w:p>
        </w:tc>
        <w:tc>
          <w:tcPr>
            <w:tcW w:w="6750" w:type="dxa"/>
          </w:tcPr>
          <w:p w14:paraId="1DEB86A6"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500 ms</w:t>
            </w:r>
          </w:p>
        </w:tc>
      </w:tr>
      <w:tr w:rsidR="003C3B37" w:rsidRPr="003C3B37" w14:paraId="149A4B11" w14:textId="77777777" w:rsidTr="008745BE">
        <w:tc>
          <w:tcPr>
            <w:tcW w:w="2600" w:type="dxa"/>
          </w:tcPr>
          <w:p w14:paraId="6A62BA71" w14:textId="77777777" w:rsidR="003C3B37" w:rsidRPr="003C3B37" w:rsidRDefault="003C3B37" w:rsidP="008745BE">
            <w:pPr>
              <w:rPr>
                <w:rFonts w:asciiTheme="minorHAnsi" w:hAnsiTheme="minorHAnsi" w:cs="Gautami"/>
              </w:rPr>
            </w:pPr>
            <w:r w:rsidRPr="003C3B37">
              <w:rPr>
                <w:rFonts w:asciiTheme="minorHAnsi" w:hAnsiTheme="minorHAnsi" w:cs="Gautami"/>
                <w:b/>
                <w:bCs/>
              </w:rPr>
              <w:t>Voltage/Current Ranges</w:t>
            </w:r>
          </w:p>
        </w:tc>
        <w:tc>
          <w:tcPr>
            <w:tcW w:w="6750" w:type="dxa"/>
          </w:tcPr>
          <w:p w14:paraId="68976F6B"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5V-6A / 5V-12A / 10V-10A (with 0V-discharge variants) / 5V-100mA / 5V-50mA / 5V-20mA</w:t>
            </w:r>
          </w:p>
        </w:tc>
      </w:tr>
      <w:tr w:rsidR="003C3B37" w:rsidRPr="003C3B37" w14:paraId="301DC218" w14:textId="77777777" w:rsidTr="008745BE">
        <w:tc>
          <w:tcPr>
            <w:tcW w:w="2600" w:type="dxa"/>
          </w:tcPr>
          <w:p w14:paraId="7E3E93ED" w14:textId="77777777" w:rsidR="003C3B37" w:rsidRPr="003C3B37" w:rsidRDefault="003C3B37" w:rsidP="008745BE">
            <w:pPr>
              <w:rPr>
                <w:rFonts w:asciiTheme="minorHAnsi" w:hAnsiTheme="minorHAnsi" w:cs="Gautami"/>
              </w:rPr>
            </w:pPr>
            <w:r w:rsidRPr="003C3B37">
              <w:rPr>
                <w:rFonts w:asciiTheme="minorHAnsi" w:hAnsiTheme="minorHAnsi" w:cs="Gautami"/>
                <w:b/>
                <w:bCs/>
              </w:rPr>
              <w:t>Test Modes</w:t>
            </w:r>
          </w:p>
        </w:tc>
        <w:tc>
          <w:tcPr>
            <w:tcW w:w="6750" w:type="dxa"/>
          </w:tcPr>
          <w:p w14:paraId="41BDF99D" w14:textId="77777777" w:rsidR="003C3B37" w:rsidRPr="003C3B37" w:rsidRDefault="003C3B37" w:rsidP="008745BE">
            <w:pPr>
              <w:rPr>
                <w:rFonts w:asciiTheme="minorHAnsi" w:hAnsiTheme="minorHAnsi" w:cs="Gautami"/>
              </w:rPr>
            </w:pPr>
            <w:r w:rsidRPr="003C3B37">
              <w:rPr>
                <w:rFonts w:asciiTheme="minorHAnsi" w:hAnsiTheme="minorHAnsi" w:cs="Gautami"/>
              </w:rPr>
              <w:t>CC charge/discharge, CV charge/discharge, CR discharge, Pulse, Cycle-life, C-Rate, HPPC</w:t>
            </w:r>
          </w:p>
        </w:tc>
      </w:tr>
      <w:tr w:rsidR="003C3B37" w:rsidRPr="003C3B37" w14:paraId="76C6B371" w14:textId="77777777" w:rsidTr="008745BE">
        <w:tc>
          <w:tcPr>
            <w:tcW w:w="2600" w:type="dxa"/>
          </w:tcPr>
          <w:p w14:paraId="00ABE631" w14:textId="77777777" w:rsidR="003C3B37" w:rsidRPr="003C3B37" w:rsidRDefault="003C3B37" w:rsidP="008745BE">
            <w:pPr>
              <w:rPr>
                <w:rFonts w:asciiTheme="minorHAnsi" w:hAnsiTheme="minorHAnsi" w:cs="Gautami"/>
              </w:rPr>
            </w:pPr>
            <w:r w:rsidRPr="003C3B37">
              <w:rPr>
                <w:rFonts w:asciiTheme="minorHAnsi" w:hAnsiTheme="minorHAnsi" w:cs="Gautami"/>
                <w:b/>
                <w:bCs/>
              </w:rPr>
              <w:t>Control Unit</w:t>
            </w:r>
          </w:p>
        </w:tc>
        <w:tc>
          <w:tcPr>
            <w:tcW w:w="6750" w:type="dxa"/>
          </w:tcPr>
          <w:p w14:paraId="5DAAA69D" w14:textId="77777777" w:rsidR="003C3B37" w:rsidRPr="003C3B37" w:rsidRDefault="003C3B37" w:rsidP="008745BE">
            <w:pPr>
              <w:rPr>
                <w:rFonts w:asciiTheme="minorHAnsi" w:hAnsiTheme="minorHAnsi" w:cs="Gautami"/>
              </w:rPr>
            </w:pPr>
            <w:r w:rsidRPr="003C3B37">
              <w:rPr>
                <w:rFonts w:asciiTheme="minorHAnsi" w:hAnsiTheme="minorHAnsi" w:cs="Gautami"/>
              </w:rPr>
              <w:t>Connects to PC, manages up to 32 battery testers, sold separately</w:t>
            </w:r>
          </w:p>
        </w:tc>
      </w:tr>
      <w:tr w:rsidR="003C3B37" w:rsidRPr="003C3B37" w14:paraId="34920B9E" w14:textId="77777777" w:rsidTr="008745BE">
        <w:tc>
          <w:tcPr>
            <w:tcW w:w="2600" w:type="dxa"/>
          </w:tcPr>
          <w:p w14:paraId="3FDEFC9F" w14:textId="77777777" w:rsidR="003C3B37" w:rsidRPr="003C3B37" w:rsidRDefault="003C3B37" w:rsidP="008745BE">
            <w:pPr>
              <w:rPr>
                <w:rFonts w:asciiTheme="minorHAnsi" w:hAnsiTheme="minorHAnsi" w:cs="Gautami"/>
              </w:rPr>
            </w:pPr>
            <w:r w:rsidRPr="003C3B37">
              <w:rPr>
                <w:rFonts w:asciiTheme="minorHAnsi" w:hAnsiTheme="minorHAnsi" w:cs="Gautami"/>
                <w:b/>
                <w:bCs/>
              </w:rPr>
              <w:t>AUX Unit</w:t>
            </w:r>
          </w:p>
        </w:tc>
        <w:tc>
          <w:tcPr>
            <w:tcW w:w="6750" w:type="dxa"/>
          </w:tcPr>
          <w:p w14:paraId="688E424A" w14:textId="77777777" w:rsidR="003C3B37" w:rsidRPr="003C3B37" w:rsidRDefault="003C3B37" w:rsidP="008745BE">
            <w:pPr>
              <w:rPr>
                <w:rFonts w:asciiTheme="minorHAnsi" w:hAnsiTheme="minorHAnsi" w:cs="Gautami"/>
              </w:rPr>
            </w:pPr>
            <w:r w:rsidRPr="003C3B37">
              <w:rPr>
                <w:rFonts w:asciiTheme="minorHAnsi" w:hAnsiTheme="minorHAnsi" w:cs="Gautami"/>
              </w:rPr>
              <w:t>8x auxiliary voltage channels (0–5 V, 5 mV resolution) + 8x thermocouple channels (0.1 °C resolution); includes 8 thermocouples and 8 crocodile-clip cables</w:t>
            </w:r>
          </w:p>
        </w:tc>
      </w:tr>
      <w:tr w:rsidR="003C3B37" w:rsidRPr="003C3B37" w14:paraId="26BFE23B" w14:textId="77777777" w:rsidTr="008745BE">
        <w:tc>
          <w:tcPr>
            <w:tcW w:w="2600" w:type="dxa"/>
          </w:tcPr>
          <w:p w14:paraId="61D4741A"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2E770321" w14:textId="77777777" w:rsidR="003C3B37" w:rsidRPr="003C3B37" w:rsidRDefault="003C3B37" w:rsidP="008745BE">
            <w:pPr>
              <w:rPr>
                <w:rFonts w:asciiTheme="minorHAnsi" w:hAnsiTheme="minorHAnsi" w:cs="Gautami"/>
              </w:rPr>
            </w:pPr>
            <w:r w:rsidRPr="003C3B37">
              <w:rPr>
                <w:rFonts w:asciiTheme="minorHAnsi" w:hAnsiTheme="minorHAnsi" w:cs="Gautami"/>
              </w:rPr>
              <w:t>Redox flow battery and general battery cycling, characterization, and thermal monitoring</w:t>
            </w:r>
          </w:p>
        </w:tc>
      </w:tr>
    </w:tbl>
    <w:p w14:paraId="2A56B1B9" w14:textId="77777777" w:rsidR="003C3B37" w:rsidRPr="003C3B37" w:rsidRDefault="003C3B37" w:rsidP="003C3B37">
      <w:pPr>
        <w:spacing w:after="200"/>
        <w:rPr>
          <w:rFonts w:asciiTheme="minorHAnsi" w:hAnsiTheme="minorHAnsi" w:cs="Gautami"/>
        </w:rPr>
      </w:pPr>
    </w:p>
    <w:p w14:paraId="5AECDA33" w14:textId="77777777" w:rsidR="003C3B37" w:rsidRPr="003C3B37" w:rsidRDefault="003C3B37" w:rsidP="003C3B37">
      <w:pPr>
        <w:pStyle w:val="Heading2"/>
        <w:rPr>
          <w:rFonts w:asciiTheme="minorHAnsi" w:hAnsiTheme="minorHAnsi"/>
        </w:rPr>
      </w:pPr>
      <w:r w:rsidRPr="003C3B37">
        <w:rPr>
          <w:rFonts w:asciiTheme="minorHAnsi" w:hAnsiTheme="minorHAnsi"/>
        </w:rPr>
        <w:t>Flow Through Electrode Holder</w:t>
      </w:r>
    </w:p>
    <w:p w14:paraId="4B7BC81E" w14:textId="77777777" w:rsidR="003C3B37" w:rsidRPr="003C3B37" w:rsidRDefault="003C3B37" w:rsidP="003C3B37">
      <w:pPr>
        <w:spacing w:after="160"/>
        <w:rPr>
          <w:rFonts w:asciiTheme="minorHAnsi" w:hAnsiTheme="minorHAnsi" w:cs="Gautami"/>
        </w:rPr>
      </w:pPr>
      <w:hyperlink r:id="rId36" w:history="1">
        <w:r w:rsidRPr="003C3B37">
          <w:rPr>
            <w:rStyle w:val="Hyperlink"/>
            <w:rFonts w:asciiTheme="minorHAnsi" w:hAnsiTheme="minorHAnsi" w:cs="Gautami"/>
          </w:rPr>
          <w:t>https://redox-flow.com/product/flow-through-electrode-holder/</w:t>
        </w:r>
      </w:hyperlink>
    </w:p>
    <w:p w14:paraId="66B90ED2"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647A8C04"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Flow-Through Electrode Holder </w:t>
      </w:r>
      <w:r w:rsidRPr="003C3B37">
        <w:rPr>
          <w:rFonts w:asciiTheme="minorHAnsi" w:hAnsiTheme="minorHAnsi" w:cs="Gautami"/>
          <w:b/>
          <w:bCs/>
          <w:lang w:val="en-US"/>
        </w:rPr>
        <w:t>integrates standard rod-type pH, ORP, reference, or conductivity electrodes directly into a flowing electrolyte stream</w:t>
      </w:r>
      <w:r w:rsidRPr="003C3B37">
        <w:rPr>
          <w:rFonts w:asciiTheme="minorHAnsi" w:hAnsiTheme="minorHAnsi" w:cs="Gautami"/>
          <w:lang w:val="en-US"/>
        </w:rPr>
        <w:t xml:space="preserve">, in either continuous flow-through or dead-end Luggin-capillary mode. Built in chemically resistant polypropylene with EPDM and Viton O-ring sealing, it </w:t>
      </w:r>
      <w:r w:rsidRPr="003C3B37">
        <w:rPr>
          <w:rFonts w:asciiTheme="minorHAnsi" w:hAnsiTheme="minorHAnsi" w:cs="Gautami"/>
          <w:b/>
          <w:bCs/>
          <w:lang w:val="en-US"/>
        </w:rPr>
        <w:t>accepts electrodes from 3 mm up to 17 mm in diameter</w:t>
      </w:r>
      <w:r w:rsidRPr="003C3B37">
        <w:rPr>
          <w:rFonts w:asciiTheme="minorHAnsi" w:hAnsiTheme="minorHAnsi" w:cs="Gautami"/>
          <w:lang w:val="en-US"/>
        </w:rPr>
        <w:t xml:space="preserve"> across four holder variants, and is designed to pair directly with Redox Flow’s X-Cell's reference-electrode ports. A complete kit of tubing, a syringe for galvanic connection, and hose clamps ships with every holder.</w:t>
      </w:r>
    </w:p>
    <w:p w14:paraId="4C5A6DB6"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Two Measurement Modes: Flow-through for continuous monitoring or dead-end Luggin-capillary mode for isolated reference measurement.</w:t>
      </w:r>
    </w:p>
    <w:p w14:paraId="442FCD69"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Broad Electrode Compatibility: Four diameter variants (3–7, 7–10, 10–13, 13–17 mm OD) fit standard pH, ORP, reference, and conductivity electrodes.</w:t>
      </w:r>
    </w:p>
    <w:p w14:paraId="78E81D5E"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Dual O-Ring Sealing: EPDM and Viton O-rings both included for broad chemical compatibility.</w:t>
      </w:r>
    </w:p>
    <w:p w14:paraId="7BBB9263"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Redox Flow’s X-Cell Integration: Designed to pair directly with the X-Cell's dedicated reference-electrode ports.</w:t>
      </w:r>
    </w:p>
    <w:p w14:paraId="65EBC7E3"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Complete Connection Kit: Includes PTFE tubing, a syringe for galvanic connection, hose clamps, and support rings.</w:t>
      </w:r>
    </w:p>
    <w:p w14:paraId="21604D46"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Elevated Temperature Rated: Operates up to 90 °C without damaging the reference electrode.</w:t>
      </w:r>
    </w:p>
    <w:p w14:paraId="068128EF"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1EC83A7F" w14:textId="77777777" w:rsidTr="008745BE">
        <w:tc>
          <w:tcPr>
            <w:tcW w:w="2600" w:type="dxa"/>
          </w:tcPr>
          <w:p w14:paraId="240C1CA3" w14:textId="77777777" w:rsidR="003C3B37" w:rsidRPr="003C3B37" w:rsidRDefault="003C3B37" w:rsidP="008745BE">
            <w:pPr>
              <w:rPr>
                <w:rFonts w:asciiTheme="minorHAnsi" w:hAnsiTheme="minorHAnsi" w:cs="Gautami"/>
              </w:rPr>
            </w:pPr>
            <w:r w:rsidRPr="003C3B37">
              <w:rPr>
                <w:rFonts w:asciiTheme="minorHAnsi" w:hAnsiTheme="minorHAnsi" w:cs="Gautami"/>
                <w:b/>
                <w:bCs/>
              </w:rPr>
              <w:t>Body Material</w:t>
            </w:r>
          </w:p>
        </w:tc>
        <w:tc>
          <w:tcPr>
            <w:tcW w:w="6750" w:type="dxa"/>
          </w:tcPr>
          <w:p w14:paraId="7FB35B73" w14:textId="77777777" w:rsidR="003C3B37" w:rsidRPr="003C3B37" w:rsidRDefault="003C3B37" w:rsidP="008745BE">
            <w:pPr>
              <w:rPr>
                <w:rFonts w:asciiTheme="minorHAnsi" w:hAnsiTheme="minorHAnsi" w:cs="Gautami"/>
              </w:rPr>
            </w:pPr>
            <w:r w:rsidRPr="003C3B37">
              <w:rPr>
                <w:rFonts w:asciiTheme="minorHAnsi" w:hAnsiTheme="minorHAnsi" w:cs="Gautami"/>
              </w:rPr>
              <w:t>Polypropylene (PP)</w:t>
            </w:r>
          </w:p>
        </w:tc>
      </w:tr>
      <w:tr w:rsidR="003C3B37" w:rsidRPr="003C3B37" w14:paraId="143D47CA" w14:textId="77777777" w:rsidTr="008745BE">
        <w:tc>
          <w:tcPr>
            <w:tcW w:w="2600" w:type="dxa"/>
          </w:tcPr>
          <w:p w14:paraId="0278ED63" w14:textId="77777777" w:rsidR="003C3B37" w:rsidRPr="003C3B37" w:rsidRDefault="003C3B37" w:rsidP="008745BE">
            <w:pPr>
              <w:rPr>
                <w:rFonts w:asciiTheme="minorHAnsi" w:hAnsiTheme="minorHAnsi" w:cs="Gautami"/>
              </w:rPr>
            </w:pPr>
            <w:r w:rsidRPr="003C3B37">
              <w:rPr>
                <w:rFonts w:asciiTheme="minorHAnsi" w:hAnsiTheme="minorHAnsi" w:cs="Gautami"/>
                <w:b/>
                <w:bCs/>
              </w:rPr>
              <w:t>Fittings</w:t>
            </w:r>
          </w:p>
        </w:tc>
        <w:tc>
          <w:tcPr>
            <w:tcW w:w="6750" w:type="dxa"/>
          </w:tcPr>
          <w:p w14:paraId="74379ADF" w14:textId="77777777" w:rsidR="003C3B37" w:rsidRPr="003C3B37" w:rsidRDefault="003C3B37" w:rsidP="008745BE">
            <w:pPr>
              <w:rPr>
                <w:rFonts w:asciiTheme="minorHAnsi" w:hAnsiTheme="minorHAnsi" w:cs="Gautami"/>
              </w:rPr>
            </w:pPr>
            <w:r w:rsidRPr="003C3B37">
              <w:rPr>
                <w:rFonts w:asciiTheme="minorHAnsi" w:hAnsiTheme="minorHAnsi" w:cs="Gautami"/>
              </w:rPr>
              <w:t>IDEX-type, 1/8" OD tubing</w:t>
            </w:r>
          </w:p>
        </w:tc>
      </w:tr>
      <w:tr w:rsidR="003C3B37" w:rsidRPr="003C3B37" w14:paraId="23B7681E" w14:textId="77777777" w:rsidTr="008745BE">
        <w:tc>
          <w:tcPr>
            <w:tcW w:w="2600" w:type="dxa"/>
          </w:tcPr>
          <w:p w14:paraId="0DF7D4A5" w14:textId="77777777" w:rsidR="003C3B37" w:rsidRPr="003C3B37" w:rsidRDefault="003C3B37" w:rsidP="008745BE">
            <w:pPr>
              <w:rPr>
                <w:rFonts w:asciiTheme="minorHAnsi" w:hAnsiTheme="minorHAnsi" w:cs="Gautami"/>
              </w:rPr>
            </w:pPr>
            <w:r w:rsidRPr="003C3B37">
              <w:rPr>
                <w:rFonts w:asciiTheme="minorHAnsi" w:hAnsiTheme="minorHAnsi" w:cs="Gautami"/>
                <w:b/>
                <w:bCs/>
              </w:rPr>
              <w:t>Electrode Diameter Variants</w:t>
            </w:r>
          </w:p>
        </w:tc>
        <w:tc>
          <w:tcPr>
            <w:tcW w:w="6750" w:type="dxa"/>
          </w:tcPr>
          <w:p w14:paraId="77A5839F"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3–7 mm / 7–10 mm / 10–13 mm / 13–17 mm OD</w:t>
            </w:r>
          </w:p>
        </w:tc>
      </w:tr>
      <w:tr w:rsidR="003C3B37" w:rsidRPr="003C3B37" w14:paraId="02DACC9D" w14:textId="77777777" w:rsidTr="008745BE">
        <w:tc>
          <w:tcPr>
            <w:tcW w:w="2600" w:type="dxa"/>
          </w:tcPr>
          <w:p w14:paraId="4E221C64" w14:textId="77777777" w:rsidR="003C3B37" w:rsidRPr="003C3B37" w:rsidRDefault="003C3B37" w:rsidP="008745BE">
            <w:pPr>
              <w:rPr>
                <w:rFonts w:asciiTheme="minorHAnsi" w:hAnsiTheme="minorHAnsi" w:cs="Gautami"/>
              </w:rPr>
            </w:pPr>
            <w:r w:rsidRPr="003C3B37">
              <w:rPr>
                <w:rFonts w:asciiTheme="minorHAnsi" w:hAnsiTheme="minorHAnsi" w:cs="Gautami"/>
                <w:b/>
                <w:bCs/>
              </w:rPr>
              <w:t>O-Ring Materials</w:t>
            </w:r>
          </w:p>
        </w:tc>
        <w:tc>
          <w:tcPr>
            <w:tcW w:w="6750" w:type="dxa"/>
          </w:tcPr>
          <w:p w14:paraId="0DA80BD6" w14:textId="77777777" w:rsidR="003C3B37" w:rsidRPr="003C3B37" w:rsidRDefault="003C3B37" w:rsidP="008745BE">
            <w:pPr>
              <w:rPr>
                <w:rFonts w:asciiTheme="minorHAnsi" w:hAnsiTheme="minorHAnsi" w:cs="Gautami"/>
              </w:rPr>
            </w:pPr>
            <w:r w:rsidRPr="003C3B37">
              <w:rPr>
                <w:rFonts w:asciiTheme="minorHAnsi" w:hAnsiTheme="minorHAnsi" w:cs="Gautami"/>
              </w:rPr>
              <w:t>EPDM and Viton (both included)</w:t>
            </w:r>
          </w:p>
        </w:tc>
      </w:tr>
      <w:tr w:rsidR="003C3B37" w:rsidRPr="003C3B37" w14:paraId="1949FE69" w14:textId="77777777" w:rsidTr="008745BE">
        <w:tc>
          <w:tcPr>
            <w:tcW w:w="2600" w:type="dxa"/>
          </w:tcPr>
          <w:p w14:paraId="1EE85B89" w14:textId="77777777" w:rsidR="003C3B37" w:rsidRPr="003C3B37" w:rsidRDefault="003C3B37" w:rsidP="008745BE">
            <w:pPr>
              <w:rPr>
                <w:rFonts w:asciiTheme="minorHAnsi" w:hAnsiTheme="minorHAnsi" w:cs="Gautami"/>
              </w:rPr>
            </w:pPr>
            <w:r w:rsidRPr="003C3B37">
              <w:rPr>
                <w:rFonts w:asciiTheme="minorHAnsi" w:hAnsiTheme="minorHAnsi" w:cs="Gautami"/>
                <w:b/>
                <w:bCs/>
              </w:rPr>
              <w:t>Measurement Modes</w:t>
            </w:r>
          </w:p>
        </w:tc>
        <w:tc>
          <w:tcPr>
            <w:tcW w:w="6750" w:type="dxa"/>
          </w:tcPr>
          <w:p w14:paraId="530C4899"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Flow-through or dead-end (Luggin capillary type)</w:t>
            </w:r>
          </w:p>
        </w:tc>
      </w:tr>
      <w:tr w:rsidR="003C3B37" w:rsidRPr="003C3B37" w14:paraId="114DF144" w14:textId="77777777" w:rsidTr="008745BE">
        <w:tc>
          <w:tcPr>
            <w:tcW w:w="2600" w:type="dxa"/>
          </w:tcPr>
          <w:p w14:paraId="46B1BA0A" w14:textId="77777777" w:rsidR="003C3B37" w:rsidRPr="003C3B37" w:rsidRDefault="003C3B37" w:rsidP="008745BE">
            <w:pPr>
              <w:rPr>
                <w:rFonts w:asciiTheme="minorHAnsi" w:hAnsiTheme="minorHAnsi" w:cs="Gautami"/>
              </w:rPr>
            </w:pPr>
            <w:r w:rsidRPr="003C3B37">
              <w:rPr>
                <w:rFonts w:asciiTheme="minorHAnsi" w:hAnsiTheme="minorHAnsi" w:cs="Gautami"/>
                <w:b/>
                <w:bCs/>
              </w:rPr>
              <w:t>Compatible Electrode Types</w:t>
            </w:r>
          </w:p>
        </w:tc>
        <w:tc>
          <w:tcPr>
            <w:tcW w:w="6750" w:type="dxa"/>
          </w:tcPr>
          <w:p w14:paraId="2B3AFECE" w14:textId="77777777" w:rsidR="003C3B37" w:rsidRPr="003C3B37" w:rsidRDefault="003C3B37" w:rsidP="008745BE">
            <w:pPr>
              <w:rPr>
                <w:rFonts w:asciiTheme="minorHAnsi" w:hAnsiTheme="minorHAnsi" w:cs="Gautami"/>
              </w:rPr>
            </w:pPr>
            <w:r w:rsidRPr="003C3B37">
              <w:rPr>
                <w:rFonts w:asciiTheme="minorHAnsi" w:hAnsiTheme="minorHAnsi" w:cs="Gautami"/>
              </w:rPr>
              <w:t>pH, ORP, reference, conductivity, and other standard rod-type electrodes</w:t>
            </w:r>
          </w:p>
        </w:tc>
      </w:tr>
      <w:tr w:rsidR="003C3B37" w:rsidRPr="003C3B37" w14:paraId="51E548D5" w14:textId="77777777" w:rsidTr="008745BE">
        <w:tc>
          <w:tcPr>
            <w:tcW w:w="2600" w:type="dxa"/>
          </w:tcPr>
          <w:p w14:paraId="762D7BAA" w14:textId="77777777" w:rsidR="003C3B37" w:rsidRPr="003C3B37" w:rsidRDefault="003C3B37" w:rsidP="008745BE">
            <w:pPr>
              <w:rPr>
                <w:rFonts w:asciiTheme="minorHAnsi" w:hAnsiTheme="minorHAnsi" w:cs="Gautami"/>
              </w:rPr>
            </w:pPr>
            <w:r w:rsidRPr="003C3B37">
              <w:rPr>
                <w:rFonts w:asciiTheme="minorHAnsi" w:hAnsiTheme="minorHAnsi" w:cs="Gautami"/>
                <w:b/>
                <w:bCs/>
              </w:rPr>
              <w:t>Operating Temperature</w:t>
            </w:r>
          </w:p>
        </w:tc>
        <w:tc>
          <w:tcPr>
            <w:tcW w:w="6750" w:type="dxa"/>
          </w:tcPr>
          <w:p w14:paraId="49EE3147" w14:textId="77777777" w:rsidR="003C3B37" w:rsidRPr="003C3B37" w:rsidRDefault="003C3B37" w:rsidP="008745BE">
            <w:pPr>
              <w:rPr>
                <w:rFonts w:asciiTheme="minorHAnsi" w:hAnsiTheme="minorHAnsi" w:cs="Gautami"/>
              </w:rPr>
            </w:pPr>
            <w:r w:rsidRPr="003C3B37">
              <w:rPr>
                <w:rFonts w:asciiTheme="minorHAnsi" w:hAnsiTheme="minorHAnsi" w:cs="Gautami"/>
              </w:rPr>
              <w:t>Up to 90 °C</w:t>
            </w:r>
          </w:p>
        </w:tc>
      </w:tr>
      <w:tr w:rsidR="003C3B37" w:rsidRPr="003C3B37" w14:paraId="5E54BBE5" w14:textId="77777777" w:rsidTr="008745BE">
        <w:tc>
          <w:tcPr>
            <w:tcW w:w="2600" w:type="dxa"/>
          </w:tcPr>
          <w:p w14:paraId="6427FDA0" w14:textId="77777777" w:rsidR="003C3B37" w:rsidRPr="003C3B37" w:rsidRDefault="003C3B37" w:rsidP="008745BE">
            <w:pPr>
              <w:rPr>
                <w:rFonts w:asciiTheme="minorHAnsi" w:hAnsiTheme="minorHAnsi" w:cs="Gautami"/>
              </w:rPr>
            </w:pPr>
            <w:r w:rsidRPr="003C3B37">
              <w:rPr>
                <w:rFonts w:asciiTheme="minorHAnsi" w:hAnsiTheme="minorHAnsi" w:cs="Gautami"/>
                <w:b/>
                <w:bCs/>
              </w:rPr>
              <w:t>Included Kit Components</w:t>
            </w:r>
          </w:p>
        </w:tc>
        <w:tc>
          <w:tcPr>
            <w:tcW w:w="6750" w:type="dxa"/>
          </w:tcPr>
          <w:p w14:paraId="6D39D2B1" w14:textId="77777777" w:rsidR="003C3B37" w:rsidRPr="003C3B37" w:rsidRDefault="003C3B37" w:rsidP="008745BE">
            <w:pPr>
              <w:rPr>
                <w:rFonts w:asciiTheme="minorHAnsi" w:hAnsiTheme="minorHAnsi" w:cs="Gautami"/>
              </w:rPr>
            </w:pPr>
            <w:r w:rsidRPr="003C3B37">
              <w:rPr>
                <w:rFonts w:asciiTheme="minorHAnsi" w:hAnsiTheme="minorHAnsi" w:cs="Gautami"/>
              </w:rPr>
              <w:t>2 m PTFE tubing (1/8" OD), syringe, 2 hose clamps, flexible tubing, compression/support rings, O-rings</w:t>
            </w:r>
          </w:p>
        </w:tc>
      </w:tr>
      <w:tr w:rsidR="003C3B37" w:rsidRPr="003C3B37" w14:paraId="4C12EE82" w14:textId="77777777" w:rsidTr="008745BE">
        <w:tc>
          <w:tcPr>
            <w:tcW w:w="2600" w:type="dxa"/>
          </w:tcPr>
          <w:p w14:paraId="73B93A19" w14:textId="77777777" w:rsidR="003C3B37" w:rsidRPr="003C3B37" w:rsidRDefault="003C3B37" w:rsidP="008745BE">
            <w:pPr>
              <w:rPr>
                <w:rFonts w:asciiTheme="minorHAnsi" w:hAnsiTheme="minorHAnsi" w:cs="Gautami"/>
              </w:rPr>
            </w:pPr>
            <w:r w:rsidRPr="003C3B37">
              <w:rPr>
                <w:rFonts w:asciiTheme="minorHAnsi" w:hAnsiTheme="minorHAnsi" w:cs="Gautami"/>
                <w:b/>
                <w:bCs/>
              </w:rPr>
              <w:t>Designed For</w:t>
            </w:r>
          </w:p>
        </w:tc>
        <w:tc>
          <w:tcPr>
            <w:tcW w:w="6750" w:type="dxa"/>
          </w:tcPr>
          <w:p w14:paraId="23F6BF3B" w14:textId="77777777" w:rsidR="003C3B37" w:rsidRPr="003C3B37" w:rsidRDefault="003C3B37" w:rsidP="008745BE">
            <w:pPr>
              <w:rPr>
                <w:rFonts w:asciiTheme="minorHAnsi" w:hAnsiTheme="minorHAnsi" w:cs="Gautami"/>
              </w:rPr>
            </w:pPr>
            <w:r w:rsidRPr="003C3B37">
              <w:rPr>
                <w:rFonts w:asciiTheme="minorHAnsi" w:hAnsiTheme="minorHAnsi" w:cs="Gautami"/>
              </w:rPr>
              <w:t>Integration with Redox Flow’s X-Cell reference-electrode ports</w:t>
            </w:r>
          </w:p>
        </w:tc>
      </w:tr>
      <w:tr w:rsidR="003C3B37" w:rsidRPr="003C3B37" w14:paraId="39D76AC6" w14:textId="77777777" w:rsidTr="008745BE">
        <w:tc>
          <w:tcPr>
            <w:tcW w:w="2600" w:type="dxa"/>
          </w:tcPr>
          <w:p w14:paraId="0D54D449"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0A60ACF2" w14:textId="77777777" w:rsidR="003C3B37" w:rsidRPr="003C3B37" w:rsidRDefault="003C3B37" w:rsidP="008745BE">
            <w:pPr>
              <w:rPr>
                <w:rFonts w:asciiTheme="minorHAnsi" w:hAnsiTheme="minorHAnsi" w:cs="Gautami"/>
              </w:rPr>
            </w:pPr>
            <w:r w:rsidRPr="003C3B37">
              <w:rPr>
                <w:rFonts w:asciiTheme="minorHAnsi" w:hAnsiTheme="minorHAnsi" w:cs="Gautami"/>
              </w:rPr>
              <w:t>In-line pH/ORP/reference/conductivity monitoring in electrolysis and flow battery loops</w:t>
            </w:r>
          </w:p>
        </w:tc>
      </w:tr>
    </w:tbl>
    <w:p w14:paraId="182803E0" w14:textId="77777777" w:rsidR="003C3B37" w:rsidRPr="003C3B37" w:rsidRDefault="003C3B37" w:rsidP="003C3B37">
      <w:pPr>
        <w:spacing w:after="200"/>
        <w:rPr>
          <w:rFonts w:asciiTheme="minorHAnsi" w:hAnsiTheme="minorHAnsi" w:cs="Gautami"/>
        </w:rPr>
      </w:pPr>
    </w:p>
    <w:p w14:paraId="522968F6" w14:textId="77777777" w:rsidR="003C3B37" w:rsidRPr="003C3B37" w:rsidRDefault="003C3B37" w:rsidP="003C3B37">
      <w:pPr>
        <w:pStyle w:val="Heading2"/>
        <w:rPr>
          <w:rFonts w:asciiTheme="minorHAnsi" w:hAnsiTheme="minorHAnsi"/>
        </w:rPr>
      </w:pPr>
      <w:r w:rsidRPr="003C3B37">
        <w:rPr>
          <w:rFonts w:asciiTheme="minorHAnsi" w:hAnsiTheme="minorHAnsi"/>
        </w:rPr>
        <w:lastRenderedPageBreak/>
        <w:t>Pumps</w:t>
      </w:r>
    </w:p>
    <w:p w14:paraId="19AC953D" w14:textId="77777777" w:rsidR="003C3B37" w:rsidRPr="003C3B37" w:rsidRDefault="003C3B37" w:rsidP="003C3B37">
      <w:pPr>
        <w:spacing w:after="160"/>
        <w:rPr>
          <w:rFonts w:asciiTheme="minorHAnsi" w:hAnsiTheme="minorHAnsi" w:cs="Gautami"/>
        </w:rPr>
      </w:pPr>
      <w:hyperlink r:id="rId37" w:history="1">
        <w:r w:rsidRPr="003C3B37">
          <w:rPr>
            <w:rStyle w:val="Hyperlink"/>
            <w:rFonts w:asciiTheme="minorHAnsi" w:hAnsiTheme="minorHAnsi" w:cs="Gautami"/>
          </w:rPr>
          <w:t>https://redox-flow.com/product-category/pumps/</w:t>
        </w:r>
      </w:hyperlink>
    </w:p>
    <w:p w14:paraId="0CE5FFE8"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6E972A57"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Pumps </w:t>
      </w:r>
      <w:r w:rsidRPr="003C3B37">
        <w:rPr>
          <w:rFonts w:asciiTheme="minorHAnsi" w:hAnsiTheme="minorHAnsi" w:cs="Gautami"/>
          <w:b/>
          <w:bCs/>
          <w:lang w:val="en-US"/>
        </w:rPr>
        <w:t>circulate electrolyte through every flow battery and electrolysis test loop</w:t>
      </w:r>
      <w:r w:rsidRPr="003C3B37">
        <w:rPr>
          <w:rFonts w:asciiTheme="minorHAnsi" w:hAnsiTheme="minorHAnsi" w:cs="Gautami"/>
          <w:lang w:val="en-US"/>
        </w:rPr>
        <w:t xml:space="preserve">, and the range spans a heavy-duty magnetic-drive gear pump for high-temperature, high-pressure duty down to compact single- and multi-channel peristaltic pumps for standard bench-top circulation. The </w:t>
      </w:r>
      <w:r w:rsidRPr="003C3B37">
        <w:rPr>
          <w:rFonts w:asciiTheme="minorHAnsi" w:hAnsiTheme="minorHAnsi" w:cs="Gautami"/>
          <w:b/>
          <w:bCs/>
          <w:lang w:val="en-US"/>
        </w:rPr>
        <w:t>1-channel gear pump</w:t>
      </w:r>
      <w:r w:rsidRPr="003C3B37">
        <w:rPr>
          <w:rFonts w:asciiTheme="minorHAnsi" w:hAnsiTheme="minorHAnsi" w:cs="Gautami"/>
          <w:lang w:val="en-US"/>
        </w:rPr>
        <w:t xml:space="preserve"> handles flows up to 2700 mL/min at up to 120 °C where peristaltic tubing would degrade, while the </w:t>
      </w:r>
      <w:r w:rsidRPr="003C3B37">
        <w:rPr>
          <w:rFonts w:asciiTheme="minorHAnsi" w:hAnsiTheme="minorHAnsi" w:cs="Gautami"/>
          <w:b/>
          <w:bCs/>
          <w:lang w:val="en-US"/>
        </w:rPr>
        <w:t>BT101S, BT600L, and WT600F peristaltic models scale from single-channel dosing to 4-channel simultaneous circulation</w:t>
      </w:r>
      <w:r w:rsidRPr="003C3B37">
        <w:rPr>
          <w:rFonts w:asciiTheme="minorHAnsi" w:hAnsiTheme="minorHAnsi" w:cs="Gautami"/>
          <w:lang w:val="en-US"/>
        </w:rPr>
        <w:t xml:space="preserve"> with programmable, MODBUS-controllable speed profiles.</w:t>
      </w:r>
    </w:p>
    <w:p w14:paraId="38403B40"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Gear Pump for Extremes: Magnetic-drive gear pump rated to 120 °C and up to 2700 mL/min for high-temperature or high-static-pressure duty.</w:t>
      </w:r>
    </w:p>
    <w:p w14:paraId="132DD29B"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Single-Channel Precision: BT101S peristaltic pump covers 0.005–641 mL/min, ideal for low-flow applications like the OCV Cell's central chamber.</w:t>
      </w:r>
    </w:p>
    <w:p w14:paraId="5FF53B4E"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Dual-Electrolyte Circulation: BT600L drives up to 2 channels simultaneously, sized for circulating both sides of a flow cell.</w:t>
      </w:r>
    </w:p>
    <w:p w14:paraId="5DF1059D"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Four-Channel Scale-Up: WT600F expands to 4 channels with programmable volume-dispensing modes for multi-cell test setups.</w:t>
      </w:r>
    </w:p>
    <w:p w14:paraId="02712F8E"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Full Remote Control: All peristaltic models support RS485/MODBUS communication and external analog or logic control.</w:t>
      </w:r>
    </w:p>
    <w:p w14:paraId="4B3A140E"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Corrosion-Resistant Construction: Stainless steel housings and PEEK/chemically resistant wetted parts across the peristaltic range.</w:t>
      </w:r>
    </w:p>
    <w:p w14:paraId="0E204325"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011683B8" w14:textId="77777777" w:rsidTr="008745BE">
        <w:tc>
          <w:tcPr>
            <w:tcW w:w="2600" w:type="dxa"/>
          </w:tcPr>
          <w:p w14:paraId="06BC95B2" w14:textId="77777777" w:rsidR="003C3B37" w:rsidRPr="003C3B37" w:rsidRDefault="003C3B37" w:rsidP="008745BE">
            <w:pPr>
              <w:rPr>
                <w:rFonts w:asciiTheme="minorHAnsi" w:hAnsiTheme="minorHAnsi" w:cs="Gautami"/>
              </w:rPr>
            </w:pPr>
            <w:r w:rsidRPr="003C3B37">
              <w:rPr>
                <w:rFonts w:asciiTheme="minorHAnsi" w:hAnsiTheme="minorHAnsi" w:cs="Gautami"/>
                <w:b/>
                <w:bCs/>
              </w:rPr>
              <w:t>Gear Pump Flow Range</w:t>
            </w:r>
          </w:p>
        </w:tc>
        <w:tc>
          <w:tcPr>
            <w:tcW w:w="6750" w:type="dxa"/>
          </w:tcPr>
          <w:p w14:paraId="0BC78A6F"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90 – 2700 mL/min (3 pressure/flow variants: &lt;14 bar, &lt;8 bar, &lt;9 bar)</w:t>
            </w:r>
          </w:p>
        </w:tc>
      </w:tr>
      <w:tr w:rsidR="003C3B37" w:rsidRPr="003C3B37" w14:paraId="4F92964F" w14:textId="77777777" w:rsidTr="008745BE">
        <w:tc>
          <w:tcPr>
            <w:tcW w:w="2600" w:type="dxa"/>
          </w:tcPr>
          <w:p w14:paraId="57C7D095" w14:textId="77777777" w:rsidR="003C3B37" w:rsidRPr="003C3B37" w:rsidRDefault="003C3B37" w:rsidP="008745BE">
            <w:pPr>
              <w:rPr>
                <w:rFonts w:asciiTheme="minorHAnsi" w:hAnsiTheme="minorHAnsi" w:cs="Gautami"/>
              </w:rPr>
            </w:pPr>
            <w:r w:rsidRPr="003C3B37">
              <w:rPr>
                <w:rFonts w:asciiTheme="minorHAnsi" w:hAnsiTheme="minorHAnsi" w:cs="Gautami"/>
                <w:b/>
                <w:bCs/>
              </w:rPr>
              <w:t>Gear Pump Construction</w:t>
            </w:r>
          </w:p>
        </w:tc>
        <w:tc>
          <w:tcPr>
            <w:tcW w:w="6750" w:type="dxa"/>
          </w:tcPr>
          <w:p w14:paraId="2799BA73" w14:textId="77777777" w:rsidR="003C3B37" w:rsidRPr="003C3B37" w:rsidRDefault="003C3B37" w:rsidP="008745BE">
            <w:pPr>
              <w:rPr>
                <w:rFonts w:asciiTheme="minorHAnsi" w:hAnsiTheme="minorHAnsi" w:cs="Gautami"/>
              </w:rPr>
            </w:pPr>
            <w:r w:rsidRPr="003C3B37">
              <w:rPr>
                <w:rFonts w:asciiTheme="minorHAnsi" w:hAnsiTheme="minorHAnsi" w:cs="Gautami"/>
              </w:rPr>
              <w:t>Brushless motor, magnetic drive, stainless steel casing, PEEK gears</w:t>
            </w:r>
          </w:p>
        </w:tc>
      </w:tr>
      <w:tr w:rsidR="003C3B37" w:rsidRPr="003C3B37" w14:paraId="0C5B92DA" w14:textId="77777777" w:rsidTr="008745BE">
        <w:tc>
          <w:tcPr>
            <w:tcW w:w="2600" w:type="dxa"/>
          </w:tcPr>
          <w:p w14:paraId="459D27F2" w14:textId="77777777" w:rsidR="003C3B37" w:rsidRPr="003C3B37" w:rsidRDefault="003C3B37" w:rsidP="008745BE">
            <w:pPr>
              <w:rPr>
                <w:rFonts w:asciiTheme="minorHAnsi" w:hAnsiTheme="minorHAnsi" w:cs="Gautami"/>
              </w:rPr>
            </w:pPr>
            <w:r w:rsidRPr="003C3B37">
              <w:rPr>
                <w:rFonts w:asciiTheme="minorHAnsi" w:hAnsiTheme="minorHAnsi" w:cs="Gautami"/>
                <w:b/>
                <w:bCs/>
              </w:rPr>
              <w:t>Gear Pump Operating Temp</w:t>
            </w:r>
          </w:p>
        </w:tc>
        <w:tc>
          <w:tcPr>
            <w:tcW w:w="6750" w:type="dxa"/>
          </w:tcPr>
          <w:p w14:paraId="39124130" w14:textId="77777777" w:rsidR="003C3B37" w:rsidRPr="003C3B37" w:rsidRDefault="003C3B37" w:rsidP="008745BE">
            <w:pPr>
              <w:rPr>
                <w:rFonts w:asciiTheme="minorHAnsi" w:hAnsiTheme="minorHAnsi" w:cs="Gautami"/>
              </w:rPr>
            </w:pPr>
            <w:r w:rsidRPr="003C3B37">
              <w:rPr>
                <w:rFonts w:asciiTheme="minorHAnsi" w:hAnsiTheme="minorHAnsi" w:cs="Gautami"/>
              </w:rPr>
              <w:t>Up to 120 °C</w:t>
            </w:r>
          </w:p>
        </w:tc>
      </w:tr>
      <w:tr w:rsidR="003C3B37" w:rsidRPr="003C3B37" w14:paraId="06B26300" w14:textId="77777777" w:rsidTr="008745BE">
        <w:tc>
          <w:tcPr>
            <w:tcW w:w="2600" w:type="dxa"/>
          </w:tcPr>
          <w:p w14:paraId="301D6274" w14:textId="77777777" w:rsidR="003C3B37" w:rsidRPr="003C3B37" w:rsidRDefault="003C3B37" w:rsidP="008745BE">
            <w:pPr>
              <w:rPr>
                <w:rFonts w:asciiTheme="minorHAnsi" w:hAnsiTheme="minorHAnsi" w:cs="Gautami"/>
              </w:rPr>
            </w:pPr>
            <w:r w:rsidRPr="003C3B37">
              <w:rPr>
                <w:rFonts w:asciiTheme="minorHAnsi" w:hAnsiTheme="minorHAnsi" w:cs="Gautami"/>
                <w:b/>
                <w:bCs/>
              </w:rPr>
              <w:t>BT101S (1-channel) Flow Range</w:t>
            </w:r>
          </w:p>
        </w:tc>
        <w:tc>
          <w:tcPr>
            <w:tcW w:w="6750" w:type="dxa"/>
          </w:tcPr>
          <w:p w14:paraId="7256CAE3"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0.005 – 641 mL/min</w:t>
            </w:r>
          </w:p>
        </w:tc>
      </w:tr>
      <w:tr w:rsidR="003C3B37" w:rsidRPr="003C3B37" w14:paraId="35C14EC9" w14:textId="77777777" w:rsidTr="008745BE">
        <w:tc>
          <w:tcPr>
            <w:tcW w:w="2600" w:type="dxa"/>
          </w:tcPr>
          <w:p w14:paraId="048CA649" w14:textId="77777777" w:rsidR="003C3B37" w:rsidRPr="003C3B37" w:rsidRDefault="003C3B37" w:rsidP="008745BE">
            <w:pPr>
              <w:rPr>
                <w:rFonts w:asciiTheme="minorHAnsi" w:hAnsiTheme="minorHAnsi" w:cs="Gautami"/>
              </w:rPr>
            </w:pPr>
            <w:r w:rsidRPr="003C3B37">
              <w:rPr>
                <w:rFonts w:asciiTheme="minorHAnsi" w:hAnsiTheme="minorHAnsi" w:cs="Gautami"/>
                <w:b/>
                <w:bCs/>
              </w:rPr>
              <w:t>BT600L (up to 2-channel) Flow Range</w:t>
            </w:r>
          </w:p>
        </w:tc>
        <w:tc>
          <w:tcPr>
            <w:tcW w:w="6750" w:type="dxa"/>
          </w:tcPr>
          <w:p w14:paraId="22D3E33D"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0.006 – 2900 mL/min</w:t>
            </w:r>
          </w:p>
        </w:tc>
      </w:tr>
      <w:tr w:rsidR="003C3B37" w:rsidRPr="003C3B37" w14:paraId="6354BD30" w14:textId="77777777" w:rsidTr="008745BE">
        <w:tc>
          <w:tcPr>
            <w:tcW w:w="2600" w:type="dxa"/>
          </w:tcPr>
          <w:p w14:paraId="53F854A1" w14:textId="77777777" w:rsidR="003C3B37" w:rsidRPr="003C3B37" w:rsidRDefault="003C3B37" w:rsidP="008745BE">
            <w:pPr>
              <w:rPr>
                <w:rFonts w:asciiTheme="minorHAnsi" w:hAnsiTheme="minorHAnsi" w:cs="Gautami"/>
              </w:rPr>
            </w:pPr>
            <w:r w:rsidRPr="003C3B37">
              <w:rPr>
                <w:rFonts w:asciiTheme="minorHAnsi" w:hAnsiTheme="minorHAnsi" w:cs="Gautami"/>
                <w:b/>
                <w:bCs/>
              </w:rPr>
              <w:t>WT600F (up to 4-channel) Flow Range</w:t>
            </w:r>
          </w:p>
        </w:tc>
        <w:tc>
          <w:tcPr>
            <w:tcW w:w="6750" w:type="dxa"/>
          </w:tcPr>
          <w:p w14:paraId="78D375A2"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0.005 – 2562 mL/min (with YZ15 head), volume dispensing 0.001 µL – 9999 L</w:t>
            </w:r>
          </w:p>
        </w:tc>
      </w:tr>
      <w:tr w:rsidR="003C3B37" w:rsidRPr="003C3B37" w14:paraId="0CFD7A42" w14:textId="77777777" w:rsidTr="008745BE">
        <w:tc>
          <w:tcPr>
            <w:tcW w:w="2600" w:type="dxa"/>
          </w:tcPr>
          <w:p w14:paraId="44EAC5A9" w14:textId="77777777" w:rsidR="003C3B37" w:rsidRPr="003C3B37" w:rsidRDefault="003C3B37" w:rsidP="008745BE">
            <w:pPr>
              <w:rPr>
                <w:rFonts w:asciiTheme="minorHAnsi" w:hAnsiTheme="minorHAnsi" w:cs="Gautami"/>
              </w:rPr>
            </w:pPr>
            <w:r w:rsidRPr="003C3B37">
              <w:rPr>
                <w:rFonts w:asciiTheme="minorHAnsi" w:hAnsiTheme="minorHAnsi" w:cs="Gautami"/>
                <w:b/>
                <w:bCs/>
              </w:rPr>
              <w:t>Speed Control</w:t>
            </w:r>
          </w:p>
        </w:tc>
        <w:tc>
          <w:tcPr>
            <w:tcW w:w="6750" w:type="dxa"/>
          </w:tcPr>
          <w:p w14:paraId="7DADBB75" w14:textId="77777777" w:rsidR="003C3B37" w:rsidRPr="003C3B37" w:rsidRDefault="003C3B37" w:rsidP="008745BE">
            <w:pPr>
              <w:rPr>
                <w:rFonts w:asciiTheme="minorHAnsi" w:hAnsiTheme="minorHAnsi" w:cs="Gautami"/>
              </w:rPr>
            </w:pPr>
            <w:r w:rsidRPr="003C3B37">
              <w:rPr>
                <w:rFonts w:asciiTheme="minorHAnsi" w:hAnsiTheme="minorHAnsi" w:cs="Gautami"/>
              </w:rPr>
              <w:t>0.1 – 600 rpm (peristaltic models), 300 – 3000 rpm (gear pump)</w:t>
            </w:r>
          </w:p>
        </w:tc>
      </w:tr>
      <w:tr w:rsidR="003C3B37" w:rsidRPr="003C3B37" w14:paraId="213E0AEC" w14:textId="77777777" w:rsidTr="008745BE">
        <w:tc>
          <w:tcPr>
            <w:tcW w:w="2600" w:type="dxa"/>
          </w:tcPr>
          <w:p w14:paraId="7347E81A" w14:textId="77777777" w:rsidR="003C3B37" w:rsidRPr="003C3B37" w:rsidRDefault="003C3B37" w:rsidP="008745BE">
            <w:pPr>
              <w:rPr>
                <w:rFonts w:asciiTheme="minorHAnsi" w:hAnsiTheme="minorHAnsi" w:cs="Gautami"/>
              </w:rPr>
            </w:pPr>
            <w:r w:rsidRPr="003C3B37">
              <w:rPr>
                <w:rFonts w:asciiTheme="minorHAnsi" w:hAnsiTheme="minorHAnsi" w:cs="Gautami"/>
                <w:b/>
                <w:bCs/>
              </w:rPr>
              <w:t>Communication</w:t>
            </w:r>
          </w:p>
        </w:tc>
        <w:tc>
          <w:tcPr>
            <w:tcW w:w="6750" w:type="dxa"/>
          </w:tcPr>
          <w:p w14:paraId="28A01B24" w14:textId="77777777" w:rsidR="003C3B37" w:rsidRPr="003C3B37" w:rsidRDefault="003C3B37" w:rsidP="008745BE">
            <w:pPr>
              <w:rPr>
                <w:rFonts w:asciiTheme="minorHAnsi" w:hAnsiTheme="minorHAnsi" w:cs="Gautami"/>
              </w:rPr>
            </w:pPr>
            <w:r w:rsidRPr="003C3B37">
              <w:rPr>
                <w:rFonts w:asciiTheme="minorHAnsi" w:hAnsiTheme="minorHAnsi" w:cs="Gautami"/>
              </w:rPr>
              <w:t>RS485 / MODBUS (peristaltic models); external logic (5/12/24 V) and analog (0-5V/0-10V/4-20mA) control</w:t>
            </w:r>
          </w:p>
        </w:tc>
      </w:tr>
      <w:tr w:rsidR="003C3B37" w:rsidRPr="003C3B37" w14:paraId="70079114" w14:textId="77777777" w:rsidTr="008745BE">
        <w:tc>
          <w:tcPr>
            <w:tcW w:w="2600" w:type="dxa"/>
          </w:tcPr>
          <w:p w14:paraId="6435C737" w14:textId="77777777" w:rsidR="003C3B37" w:rsidRPr="003C3B37" w:rsidRDefault="003C3B37" w:rsidP="008745BE">
            <w:pPr>
              <w:rPr>
                <w:rFonts w:asciiTheme="minorHAnsi" w:hAnsiTheme="minorHAnsi" w:cs="Gautami"/>
              </w:rPr>
            </w:pPr>
            <w:r w:rsidRPr="003C3B37">
              <w:rPr>
                <w:rFonts w:asciiTheme="minorHAnsi" w:hAnsiTheme="minorHAnsi" w:cs="Gautami"/>
                <w:b/>
                <w:bCs/>
              </w:rPr>
              <w:t>Housing</w:t>
            </w:r>
          </w:p>
        </w:tc>
        <w:tc>
          <w:tcPr>
            <w:tcW w:w="6750" w:type="dxa"/>
          </w:tcPr>
          <w:p w14:paraId="7E286DC1" w14:textId="77777777" w:rsidR="003C3B37" w:rsidRPr="003C3B37" w:rsidRDefault="003C3B37" w:rsidP="008745BE">
            <w:pPr>
              <w:rPr>
                <w:rFonts w:asciiTheme="minorHAnsi" w:hAnsiTheme="minorHAnsi" w:cs="Gautami"/>
              </w:rPr>
            </w:pPr>
            <w:r w:rsidRPr="003C3B37">
              <w:rPr>
                <w:rFonts w:asciiTheme="minorHAnsi" w:hAnsiTheme="minorHAnsi" w:cs="Gautami"/>
              </w:rPr>
              <w:t>Stainless steel (peristaltic models)</w:t>
            </w:r>
          </w:p>
        </w:tc>
      </w:tr>
      <w:tr w:rsidR="003C3B37" w:rsidRPr="003C3B37" w14:paraId="1A0D2DF7" w14:textId="77777777" w:rsidTr="008745BE">
        <w:tc>
          <w:tcPr>
            <w:tcW w:w="2600" w:type="dxa"/>
          </w:tcPr>
          <w:p w14:paraId="6D5591CB" w14:textId="77777777" w:rsidR="003C3B37" w:rsidRPr="003C3B37" w:rsidRDefault="003C3B37" w:rsidP="008745BE">
            <w:pPr>
              <w:rPr>
                <w:rFonts w:asciiTheme="minorHAnsi" w:hAnsiTheme="minorHAnsi" w:cs="Gautami"/>
              </w:rPr>
            </w:pPr>
            <w:r w:rsidRPr="003C3B37">
              <w:rPr>
                <w:rFonts w:asciiTheme="minorHAnsi" w:hAnsiTheme="minorHAnsi" w:cs="Gautami"/>
                <w:b/>
                <w:bCs/>
              </w:rPr>
              <w:t>Power</w:t>
            </w:r>
          </w:p>
        </w:tc>
        <w:tc>
          <w:tcPr>
            <w:tcW w:w="6750" w:type="dxa"/>
          </w:tcPr>
          <w:p w14:paraId="06C6F762" w14:textId="77777777" w:rsidR="003C3B37" w:rsidRPr="003C3B37" w:rsidRDefault="003C3B37" w:rsidP="008745BE">
            <w:pPr>
              <w:rPr>
                <w:rFonts w:asciiTheme="minorHAnsi" w:hAnsiTheme="minorHAnsi" w:cs="Gautami"/>
              </w:rPr>
            </w:pPr>
            <w:r w:rsidRPr="003C3B37">
              <w:rPr>
                <w:rFonts w:asciiTheme="minorHAnsi" w:hAnsiTheme="minorHAnsi" w:cs="Gautami"/>
              </w:rPr>
              <w:t>AC 100–240 V, 50/60 Hz</w:t>
            </w:r>
          </w:p>
        </w:tc>
      </w:tr>
      <w:tr w:rsidR="003C3B37" w:rsidRPr="003C3B37" w14:paraId="0D9CDCFB" w14:textId="77777777" w:rsidTr="008745BE">
        <w:tc>
          <w:tcPr>
            <w:tcW w:w="2600" w:type="dxa"/>
          </w:tcPr>
          <w:p w14:paraId="06A91B86"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w:t>
            </w:r>
          </w:p>
        </w:tc>
        <w:tc>
          <w:tcPr>
            <w:tcW w:w="6750" w:type="dxa"/>
          </w:tcPr>
          <w:p w14:paraId="20919F66" w14:textId="77777777" w:rsidR="003C3B37" w:rsidRPr="003C3B37" w:rsidRDefault="003C3B37" w:rsidP="008745BE">
            <w:pPr>
              <w:rPr>
                <w:rFonts w:asciiTheme="minorHAnsi" w:hAnsiTheme="minorHAnsi" w:cs="Gautami"/>
              </w:rPr>
            </w:pPr>
            <w:r w:rsidRPr="003C3B37">
              <w:rPr>
                <w:rFonts w:asciiTheme="minorHAnsi" w:hAnsiTheme="minorHAnsi" w:cs="Gautami"/>
              </w:rPr>
              <w:t>Electrolyte circulation for flow battery and electrolysis test setups, single or multi-channel</w:t>
            </w:r>
          </w:p>
        </w:tc>
      </w:tr>
    </w:tbl>
    <w:p w14:paraId="55D64341" w14:textId="77777777" w:rsidR="003C3B37" w:rsidRPr="003C3B37" w:rsidRDefault="003C3B37" w:rsidP="003C3B37">
      <w:pPr>
        <w:spacing w:after="200"/>
        <w:rPr>
          <w:rFonts w:asciiTheme="minorHAnsi" w:hAnsiTheme="minorHAnsi" w:cs="Gautami"/>
        </w:rPr>
      </w:pPr>
    </w:p>
    <w:p w14:paraId="17DEE5B0" w14:textId="77777777" w:rsidR="003C3B37" w:rsidRPr="003C3B37" w:rsidRDefault="003C3B37" w:rsidP="003C3B37">
      <w:pPr>
        <w:pStyle w:val="Heading2"/>
        <w:rPr>
          <w:rFonts w:asciiTheme="minorHAnsi" w:hAnsiTheme="minorHAnsi"/>
        </w:rPr>
      </w:pPr>
      <w:r w:rsidRPr="003C3B37">
        <w:rPr>
          <w:rFonts w:asciiTheme="minorHAnsi" w:hAnsiTheme="minorHAnsi"/>
        </w:rPr>
        <w:t>Insert Chamber</w:t>
      </w:r>
    </w:p>
    <w:p w14:paraId="5D1E58F1" w14:textId="77777777" w:rsidR="003C3B37" w:rsidRPr="003C3B37" w:rsidRDefault="003C3B37" w:rsidP="003C3B37">
      <w:pPr>
        <w:spacing w:after="160"/>
        <w:rPr>
          <w:rFonts w:asciiTheme="minorHAnsi" w:hAnsiTheme="minorHAnsi" w:cs="Gautami"/>
        </w:rPr>
      </w:pPr>
      <w:hyperlink r:id="rId38" w:history="1">
        <w:r w:rsidRPr="003C3B37">
          <w:rPr>
            <w:rStyle w:val="Hyperlink"/>
            <w:rFonts w:asciiTheme="minorHAnsi" w:hAnsiTheme="minorHAnsi" w:cs="Gautami"/>
          </w:rPr>
          <w:t>https://redox-flow.com/product/insert-chamber-for-electrolyzer-w-port-for-reference-electrode/</w:t>
        </w:r>
      </w:hyperlink>
    </w:p>
    <w:p w14:paraId="704704BE" w14:textId="77777777" w:rsidR="003C3B37" w:rsidRPr="003C3B37" w:rsidRDefault="003C3B37" w:rsidP="003C3B37">
      <w:pPr>
        <w:pStyle w:val="Heading3"/>
        <w:rPr>
          <w:rFonts w:asciiTheme="minorHAnsi" w:hAnsiTheme="minorHAnsi"/>
        </w:rPr>
      </w:pPr>
      <w:r w:rsidRPr="003C3B37">
        <w:rPr>
          <w:rFonts w:asciiTheme="minorHAnsi" w:hAnsiTheme="minorHAnsi"/>
        </w:rPr>
        <w:t>Description</w:t>
      </w:r>
    </w:p>
    <w:p w14:paraId="6F8DDC24" w14:textId="77777777" w:rsidR="003C3B37" w:rsidRPr="003C3B37" w:rsidRDefault="003C3B37" w:rsidP="003C3B37">
      <w:pPr>
        <w:spacing w:after="160"/>
        <w:rPr>
          <w:rFonts w:asciiTheme="minorHAnsi" w:hAnsiTheme="minorHAnsi" w:cs="Gautami"/>
          <w:lang w:val="en-US"/>
        </w:rPr>
      </w:pPr>
      <w:r w:rsidRPr="003C3B37">
        <w:rPr>
          <w:rFonts w:asciiTheme="minorHAnsi" w:hAnsiTheme="minorHAnsi" w:cs="Gautami"/>
          <w:lang w:val="en-US"/>
        </w:rPr>
        <w:t xml:space="preserve">The Insert Chamber </w:t>
      </w:r>
      <w:r w:rsidRPr="003C3B37">
        <w:rPr>
          <w:rFonts w:asciiTheme="minorHAnsi" w:hAnsiTheme="minorHAnsi" w:cs="Gautami"/>
          <w:b/>
          <w:bCs/>
          <w:lang w:val="en-US"/>
        </w:rPr>
        <w:t>converts a standard two-chamber Redox Flow X-Cell, S-Cell, or A-Cell into a multi-compartment electrochemical platform</w:t>
      </w:r>
      <w:r w:rsidRPr="003C3B37">
        <w:rPr>
          <w:rFonts w:asciiTheme="minorHAnsi" w:hAnsiTheme="minorHAnsi" w:cs="Gautami"/>
          <w:lang w:val="en-US"/>
        </w:rPr>
        <w:t xml:space="preserve">, adding a dedicated reference-electrode port without </w:t>
      </w:r>
      <w:r w:rsidRPr="003C3B37">
        <w:rPr>
          <w:rFonts w:asciiTheme="minorHAnsi" w:hAnsiTheme="minorHAnsi" w:cs="Gautami"/>
          <w:lang w:val="en-US"/>
        </w:rPr>
        <w:lastRenderedPageBreak/>
        <w:t xml:space="preserve">requiring a different cell body. A </w:t>
      </w:r>
      <w:r w:rsidRPr="003C3B37">
        <w:rPr>
          <w:rFonts w:asciiTheme="minorHAnsi" w:hAnsiTheme="minorHAnsi" w:cs="Gautami"/>
          <w:b/>
          <w:bCs/>
          <w:lang w:val="en-US"/>
        </w:rPr>
        <w:t>0.8–1.6 mm reference-electrode port</w:t>
      </w:r>
      <w:r w:rsidRPr="003C3B37">
        <w:rPr>
          <w:rFonts w:asciiTheme="minorHAnsi" w:hAnsiTheme="minorHAnsi" w:cs="Gautami"/>
          <w:lang w:val="en-US"/>
        </w:rPr>
        <w:t xml:space="preserve"> accepts thin reference electrodes directly into the added compartment, while two extra liquid ports support independent circulation through the new chamber for CO2 electrolysis, BMED, and other multi-compartment synthesis work. Standard 3 mm chamber thickness can be expanded with gaskets or custom-manufactured larger inserts.</w:t>
      </w:r>
    </w:p>
    <w:p w14:paraId="3043394E"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Modular Chamber Addition: Converts Redox Flow’s X-Cell, S-Cell, or A-Cell hardware from 2-chamber to multi-chamber configuration.</w:t>
      </w:r>
    </w:p>
    <w:p w14:paraId="1DFA324A"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Dedicated Reference Port: 0.8–1.6 mm port accepts thin reference electrodes directly into the added compartment.</w:t>
      </w:r>
    </w:p>
    <w:p w14:paraId="22680944"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Independent Circulation: Two additional liquid ports enable separate electrolyte flow through the inserted chamber.</w:t>
      </w:r>
    </w:p>
    <w:p w14:paraId="0C383B04"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Active-Area Matched: Compatible with the standard 2.5 × 2.5 cm and 5 × 5 cm active-area formats.</w:t>
      </w:r>
    </w:p>
    <w:p w14:paraId="643CBC9A" w14:textId="77777777" w:rsidR="003C3B37" w:rsidRPr="003C3B37" w:rsidRDefault="003C3B37" w:rsidP="003C3B37">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Expandable Thickness: Standard 3 mm chamber can be thickened with gaskets or custom-manufactured inserts.</w:t>
      </w:r>
    </w:p>
    <w:p w14:paraId="091C49F9" w14:textId="77777777" w:rsidR="003C3B37" w:rsidRPr="003C3B37" w:rsidRDefault="003C3B37" w:rsidP="003C3B37">
      <w:pPr>
        <w:pStyle w:val="ListParagraph"/>
        <w:numPr>
          <w:ilvl w:val="0"/>
          <w:numId w:val="2"/>
        </w:numPr>
        <w:spacing w:after="80"/>
        <w:rPr>
          <w:rFonts w:asciiTheme="minorHAnsi" w:hAnsiTheme="minorHAnsi" w:cs="Gautami"/>
        </w:rPr>
      </w:pPr>
      <w:r w:rsidRPr="003C3B37">
        <w:rPr>
          <w:rFonts w:asciiTheme="minorHAnsi" w:hAnsiTheme="minorHAnsi" w:cs="Gautami"/>
        </w:rPr>
        <w:t>Multi-Process Ready: Suited to CO2 electrolysis, BMED, multi-compartment synthesis, and desalination studies.</w:t>
      </w:r>
    </w:p>
    <w:p w14:paraId="1D4E89C2" w14:textId="77777777" w:rsidR="003C3B37" w:rsidRPr="003C3B37" w:rsidRDefault="003C3B37" w:rsidP="003C3B37">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3C3B37" w:rsidRPr="003C3B37" w14:paraId="78F5127F" w14:textId="77777777" w:rsidTr="008745BE">
        <w:tc>
          <w:tcPr>
            <w:tcW w:w="2600" w:type="dxa"/>
          </w:tcPr>
          <w:p w14:paraId="6907A912" w14:textId="77777777" w:rsidR="003C3B37" w:rsidRPr="003C3B37" w:rsidRDefault="003C3B37" w:rsidP="008745BE">
            <w:pPr>
              <w:rPr>
                <w:rFonts w:asciiTheme="minorHAnsi" w:hAnsiTheme="minorHAnsi" w:cs="Gautami"/>
              </w:rPr>
            </w:pPr>
            <w:r w:rsidRPr="003C3B37">
              <w:rPr>
                <w:rFonts w:asciiTheme="minorHAnsi" w:hAnsiTheme="minorHAnsi" w:cs="Gautami"/>
                <w:b/>
                <w:bCs/>
              </w:rPr>
              <w:t>Body Material</w:t>
            </w:r>
          </w:p>
        </w:tc>
        <w:tc>
          <w:tcPr>
            <w:tcW w:w="6750" w:type="dxa"/>
          </w:tcPr>
          <w:p w14:paraId="65EE1052" w14:textId="77777777" w:rsidR="003C3B37" w:rsidRPr="003C3B37" w:rsidRDefault="003C3B37" w:rsidP="008745BE">
            <w:pPr>
              <w:rPr>
                <w:rFonts w:asciiTheme="minorHAnsi" w:hAnsiTheme="minorHAnsi" w:cs="Gautami"/>
              </w:rPr>
            </w:pPr>
            <w:r w:rsidRPr="003C3B37">
              <w:rPr>
                <w:rFonts w:asciiTheme="minorHAnsi" w:hAnsiTheme="minorHAnsi" w:cs="Gautami"/>
              </w:rPr>
              <w:t>Polypropylene (PP)</w:t>
            </w:r>
          </w:p>
        </w:tc>
      </w:tr>
      <w:tr w:rsidR="003C3B37" w:rsidRPr="003C3B37" w14:paraId="39D5991A" w14:textId="77777777" w:rsidTr="008745BE">
        <w:tc>
          <w:tcPr>
            <w:tcW w:w="2600" w:type="dxa"/>
          </w:tcPr>
          <w:p w14:paraId="6CD383E0" w14:textId="77777777" w:rsidR="003C3B37" w:rsidRPr="003C3B37" w:rsidRDefault="003C3B37" w:rsidP="008745BE">
            <w:pPr>
              <w:rPr>
                <w:rFonts w:asciiTheme="minorHAnsi" w:hAnsiTheme="minorHAnsi" w:cs="Gautami"/>
              </w:rPr>
            </w:pPr>
            <w:r w:rsidRPr="003C3B37">
              <w:rPr>
                <w:rFonts w:asciiTheme="minorHAnsi" w:hAnsiTheme="minorHAnsi" w:cs="Gautami"/>
                <w:b/>
                <w:bCs/>
              </w:rPr>
              <w:t>Wetted Materials</w:t>
            </w:r>
          </w:p>
        </w:tc>
        <w:tc>
          <w:tcPr>
            <w:tcW w:w="6750" w:type="dxa"/>
          </w:tcPr>
          <w:p w14:paraId="09771E64" w14:textId="77777777" w:rsidR="003C3B37" w:rsidRPr="003C3B37" w:rsidRDefault="003C3B37" w:rsidP="008745BE">
            <w:pPr>
              <w:rPr>
                <w:rFonts w:asciiTheme="minorHAnsi" w:hAnsiTheme="minorHAnsi" w:cs="Gautami"/>
              </w:rPr>
            </w:pPr>
            <w:r w:rsidRPr="003C3B37">
              <w:rPr>
                <w:rFonts w:asciiTheme="minorHAnsi" w:hAnsiTheme="minorHAnsi" w:cs="Gautami"/>
              </w:rPr>
              <w:t>PP, EPDM or Viton O-rings</w:t>
            </w:r>
          </w:p>
        </w:tc>
      </w:tr>
      <w:tr w:rsidR="003C3B37" w:rsidRPr="003C3B37" w14:paraId="0649E18D" w14:textId="77777777" w:rsidTr="008745BE">
        <w:tc>
          <w:tcPr>
            <w:tcW w:w="2600" w:type="dxa"/>
          </w:tcPr>
          <w:p w14:paraId="525F4BD1" w14:textId="77777777" w:rsidR="003C3B37" w:rsidRPr="003C3B37" w:rsidRDefault="003C3B37" w:rsidP="008745BE">
            <w:pPr>
              <w:rPr>
                <w:rFonts w:asciiTheme="minorHAnsi" w:hAnsiTheme="minorHAnsi" w:cs="Gautami"/>
              </w:rPr>
            </w:pPr>
            <w:r w:rsidRPr="003C3B37">
              <w:rPr>
                <w:rFonts w:asciiTheme="minorHAnsi" w:hAnsiTheme="minorHAnsi" w:cs="Gautami"/>
                <w:b/>
                <w:bCs/>
              </w:rPr>
              <w:t>Standard Chamber Thickness</w:t>
            </w:r>
          </w:p>
        </w:tc>
        <w:tc>
          <w:tcPr>
            <w:tcW w:w="6750" w:type="dxa"/>
          </w:tcPr>
          <w:p w14:paraId="2CEC74CF" w14:textId="77777777" w:rsidR="003C3B37" w:rsidRPr="003C3B37" w:rsidRDefault="003C3B37" w:rsidP="008745BE">
            <w:pPr>
              <w:rPr>
                <w:rFonts w:asciiTheme="minorHAnsi" w:hAnsiTheme="minorHAnsi" w:cs="Gautami"/>
              </w:rPr>
            </w:pPr>
            <w:r w:rsidRPr="003C3B37">
              <w:rPr>
                <w:rFonts w:asciiTheme="minorHAnsi" w:hAnsiTheme="minorHAnsi" w:cs="Gautami"/>
              </w:rPr>
              <w:t>3 mm (expandable via gaskets or custom manufacture)</w:t>
            </w:r>
          </w:p>
        </w:tc>
      </w:tr>
      <w:tr w:rsidR="003C3B37" w:rsidRPr="003C3B37" w14:paraId="7EFD1028" w14:textId="77777777" w:rsidTr="008745BE">
        <w:tc>
          <w:tcPr>
            <w:tcW w:w="2600" w:type="dxa"/>
          </w:tcPr>
          <w:p w14:paraId="5B5E821D" w14:textId="77777777" w:rsidR="003C3B37" w:rsidRPr="003C3B37" w:rsidRDefault="003C3B37" w:rsidP="008745BE">
            <w:pPr>
              <w:rPr>
                <w:rFonts w:asciiTheme="minorHAnsi" w:hAnsiTheme="minorHAnsi" w:cs="Gautami"/>
              </w:rPr>
            </w:pPr>
            <w:r w:rsidRPr="003C3B37">
              <w:rPr>
                <w:rFonts w:asciiTheme="minorHAnsi" w:hAnsiTheme="minorHAnsi" w:cs="Gautami"/>
                <w:b/>
                <w:bCs/>
              </w:rPr>
              <w:t>Reference Electrode Port</w:t>
            </w:r>
          </w:p>
        </w:tc>
        <w:tc>
          <w:tcPr>
            <w:tcW w:w="6750" w:type="dxa"/>
          </w:tcPr>
          <w:p w14:paraId="53B26C99"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Ø 0.8 – 1.6 mm</w:t>
            </w:r>
          </w:p>
        </w:tc>
      </w:tr>
      <w:tr w:rsidR="003C3B37" w:rsidRPr="003C3B37" w14:paraId="0E7BEF2F" w14:textId="77777777" w:rsidTr="008745BE">
        <w:tc>
          <w:tcPr>
            <w:tcW w:w="2600" w:type="dxa"/>
          </w:tcPr>
          <w:p w14:paraId="4D61C1EC" w14:textId="77777777" w:rsidR="003C3B37" w:rsidRPr="003C3B37" w:rsidRDefault="003C3B37" w:rsidP="008745BE">
            <w:pPr>
              <w:rPr>
                <w:rFonts w:asciiTheme="minorHAnsi" w:hAnsiTheme="minorHAnsi" w:cs="Gautami"/>
              </w:rPr>
            </w:pPr>
            <w:r w:rsidRPr="003C3B37">
              <w:rPr>
                <w:rFonts w:asciiTheme="minorHAnsi" w:hAnsiTheme="minorHAnsi" w:cs="Gautami"/>
                <w:b/>
                <w:bCs/>
              </w:rPr>
              <w:t>Active Area Compatibility</w:t>
            </w:r>
          </w:p>
        </w:tc>
        <w:tc>
          <w:tcPr>
            <w:tcW w:w="6750" w:type="dxa"/>
          </w:tcPr>
          <w:p w14:paraId="3A594A16" w14:textId="77777777" w:rsidR="003C3B37" w:rsidRPr="003C3B37" w:rsidRDefault="003C3B37" w:rsidP="008745BE">
            <w:pPr>
              <w:rPr>
                <w:rFonts w:asciiTheme="minorHAnsi" w:hAnsiTheme="minorHAnsi" w:cs="Gautami"/>
                <w:lang w:val="en-US"/>
              </w:rPr>
            </w:pPr>
            <w:r w:rsidRPr="003C3B37">
              <w:rPr>
                <w:rFonts w:asciiTheme="minorHAnsi" w:hAnsiTheme="minorHAnsi" w:cs="Gautami"/>
                <w:lang w:val="en-US"/>
              </w:rPr>
              <w:t>2.5 x 2.5 cm and 5 x 5 cm (custom on request)</w:t>
            </w:r>
          </w:p>
        </w:tc>
      </w:tr>
      <w:tr w:rsidR="003C3B37" w:rsidRPr="003C3B37" w14:paraId="3833B80D" w14:textId="77777777" w:rsidTr="008745BE">
        <w:tc>
          <w:tcPr>
            <w:tcW w:w="2600" w:type="dxa"/>
          </w:tcPr>
          <w:p w14:paraId="43939299" w14:textId="77777777" w:rsidR="003C3B37" w:rsidRPr="003C3B37" w:rsidRDefault="003C3B37" w:rsidP="008745BE">
            <w:pPr>
              <w:rPr>
                <w:rFonts w:asciiTheme="minorHAnsi" w:hAnsiTheme="minorHAnsi" w:cs="Gautami"/>
              </w:rPr>
            </w:pPr>
            <w:r w:rsidRPr="003C3B37">
              <w:rPr>
                <w:rFonts w:asciiTheme="minorHAnsi" w:hAnsiTheme="minorHAnsi" w:cs="Gautami"/>
                <w:b/>
                <w:bCs/>
              </w:rPr>
              <w:t>Liquid Port Connections</w:t>
            </w:r>
          </w:p>
        </w:tc>
        <w:tc>
          <w:tcPr>
            <w:tcW w:w="6750" w:type="dxa"/>
          </w:tcPr>
          <w:p w14:paraId="0F6BDE16" w14:textId="77777777" w:rsidR="003C3B37" w:rsidRPr="003C3B37" w:rsidRDefault="003C3B37" w:rsidP="008745BE">
            <w:pPr>
              <w:rPr>
                <w:rFonts w:asciiTheme="minorHAnsi" w:hAnsiTheme="minorHAnsi" w:cs="Gautami"/>
              </w:rPr>
            </w:pPr>
            <w:r w:rsidRPr="003C3B37">
              <w:rPr>
                <w:rFonts w:asciiTheme="minorHAnsi" w:hAnsiTheme="minorHAnsi" w:cs="Gautami"/>
              </w:rPr>
              <w:t>1/4-28 UNF fittings with ferrules; 1/8" tubing compatible (customizable)</w:t>
            </w:r>
          </w:p>
        </w:tc>
      </w:tr>
      <w:tr w:rsidR="003C3B37" w:rsidRPr="003C3B37" w14:paraId="7C4AE93A" w14:textId="77777777" w:rsidTr="008745BE">
        <w:tc>
          <w:tcPr>
            <w:tcW w:w="2600" w:type="dxa"/>
          </w:tcPr>
          <w:p w14:paraId="33289E32" w14:textId="77777777" w:rsidR="003C3B37" w:rsidRPr="003C3B37" w:rsidRDefault="003C3B37" w:rsidP="008745BE">
            <w:pPr>
              <w:rPr>
                <w:rFonts w:asciiTheme="minorHAnsi" w:hAnsiTheme="minorHAnsi" w:cs="Gautami"/>
              </w:rPr>
            </w:pPr>
            <w:r w:rsidRPr="003C3B37">
              <w:rPr>
                <w:rFonts w:asciiTheme="minorHAnsi" w:hAnsiTheme="minorHAnsi" w:cs="Gautami"/>
                <w:b/>
                <w:bCs/>
              </w:rPr>
              <w:t>Compatible Cells</w:t>
            </w:r>
          </w:p>
        </w:tc>
        <w:tc>
          <w:tcPr>
            <w:tcW w:w="6750" w:type="dxa"/>
          </w:tcPr>
          <w:p w14:paraId="3849A4FA" w14:textId="77777777" w:rsidR="003C3B37" w:rsidRPr="003C3B37" w:rsidRDefault="003C3B37" w:rsidP="008745BE">
            <w:pPr>
              <w:rPr>
                <w:rFonts w:asciiTheme="minorHAnsi" w:hAnsiTheme="minorHAnsi" w:cs="Gautami"/>
              </w:rPr>
            </w:pPr>
            <w:r w:rsidRPr="003C3B37">
              <w:rPr>
                <w:rFonts w:asciiTheme="minorHAnsi" w:hAnsiTheme="minorHAnsi" w:cs="Gautami"/>
              </w:rPr>
              <w:t>Redox Flow’s X-Cell, S-Cell, A-Cell</w:t>
            </w:r>
          </w:p>
        </w:tc>
      </w:tr>
      <w:tr w:rsidR="003C3B37" w:rsidRPr="003C3B37" w14:paraId="72C4B723" w14:textId="77777777" w:rsidTr="008745BE">
        <w:tc>
          <w:tcPr>
            <w:tcW w:w="2600" w:type="dxa"/>
          </w:tcPr>
          <w:p w14:paraId="60E2512D" w14:textId="77777777" w:rsidR="003C3B37" w:rsidRPr="003C3B37" w:rsidRDefault="003C3B37" w:rsidP="008745BE">
            <w:pPr>
              <w:rPr>
                <w:rFonts w:asciiTheme="minorHAnsi" w:hAnsiTheme="minorHAnsi" w:cs="Gautami"/>
              </w:rPr>
            </w:pPr>
            <w:r w:rsidRPr="003C3B37">
              <w:rPr>
                <w:rFonts w:asciiTheme="minorHAnsi" w:hAnsiTheme="minorHAnsi" w:cs="Gautami"/>
                <w:b/>
                <w:bCs/>
              </w:rPr>
              <w:t>Typical Applications</w:t>
            </w:r>
          </w:p>
        </w:tc>
        <w:tc>
          <w:tcPr>
            <w:tcW w:w="6750" w:type="dxa"/>
          </w:tcPr>
          <w:p w14:paraId="655115F8" w14:textId="77777777" w:rsidR="003C3B37" w:rsidRPr="003C3B37" w:rsidRDefault="003C3B37" w:rsidP="008745BE">
            <w:pPr>
              <w:rPr>
                <w:rFonts w:asciiTheme="minorHAnsi" w:hAnsiTheme="minorHAnsi" w:cs="Gautami"/>
              </w:rPr>
            </w:pPr>
            <w:r w:rsidRPr="003C3B37">
              <w:rPr>
                <w:rFonts w:asciiTheme="minorHAnsi" w:hAnsiTheme="minorHAnsi" w:cs="Gautami"/>
              </w:rPr>
              <w:t>CO2 electrolysis, BMED, multi-compartment electrochemical synthesis, desalination</w:t>
            </w:r>
          </w:p>
        </w:tc>
      </w:tr>
    </w:tbl>
    <w:p w14:paraId="4C807A72" w14:textId="4FBF472A" w:rsidR="00240DE8" w:rsidRPr="003C3B37" w:rsidRDefault="00000000" w:rsidP="008E5285">
      <w:pPr>
        <w:pStyle w:val="Heading1"/>
        <w:rPr>
          <w:rFonts w:asciiTheme="minorHAnsi" w:hAnsiTheme="minorHAnsi"/>
        </w:rPr>
      </w:pPr>
      <w:r w:rsidRPr="003C3B37">
        <w:rPr>
          <w:rFonts w:asciiTheme="minorHAnsi" w:hAnsiTheme="minorHAnsi"/>
        </w:rPr>
        <w:t>Consumables</w:t>
      </w:r>
    </w:p>
    <w:p w14:paraId="1B3CB753" w14:textId="27D5809F" w:rsidR="00356C8B" w:rsidRPr="003C3B37" w:rsidRDefault="00356C8B" w:rsidP="008E5285">
      <w:pPr>
        <w:pStyle w:val="Heading2"/>
        <w:rPr>
          <w:rFonts w:asciiTheme="minorHAnsi" w:hAnsiTheme="minorHAnsi"/>
        </w:rPr>
      </w:pPr>
      <w:r w:rsidRPr="003C3B37">
        <w:rPr>
          <w:rFonts w:asciiTheme="minorHAnsi" w:hAnsiTheme="minorHAnsi"/>
        </w:rPr>
        <w:t>M</w:t>
      </w:r>
      <w:r w:rsidR="008E5285" w:rsidRPr="003C3B37">
        <w:rPr>
          <w:rFonts w:asciiTheme="minorHAnsi" w:hAnsiTheme="minorHAnsi"/>
        </w:rPr>
        <w:t>embranes</w:t>
      </w:r>
    </w:p>
    <w:p w14:paraId="51E948B7" w14:textId="77777777" w:rsidR="002A0651" w:rsidRPr="003C3B37" w:rsidRDefault="002A0651" w:rsidP="002A0651">
      <w:pPr>
        <w:pStyle w:val="Heading3"/>
        <w:rPr>
          <w:rFonts w:asciiTheme="minorHAnsi" w:hAnsiTheme="minorHAnsi"/>
        </w:rPr>
      </w:pPr>
      <w:r w:rsidRPr="003C3B37">
        <w:rPr>
          <w:rFonts w:asciiTheme="minorHAnsi" w:hAnsiTheme="minorHAnsi"/>
        </w:rPr>
        <w:t>F-10100 Cation Exchange Membrane</w:t>
      </w:r>
    </w:p>
    <w:p w14:paraId="7D9774FC" w14:textId="77777777" w:rsidR="002A0651" w:rsidRPr="003C3B37" w:rsidRDefault="002A0651" w:rsidP="002A0651">
      <w:pPr>
        <w:rPr>
          <w:rFonts w:asciiTheme="minorHAnsi" w:hAnsiTheme="minorHAnsi"/>
        </w:rPr>
      </w:pPr>
      <w:hyperlink r:id="rId39" w:history="1">
        <w:r w:rsidRPr="003C3B37">
          <w:rPr>
            <w:rStyle w:val="Hyperlink"/>
            <w:rFonts w:asciiTheme="minorHAnsi" w:hAnsiTheme="minorHAnsi"/>
          </w:rPr>
          <w:t>https://redox-flow.com/product/f10100/</w:t>
        </w:r>
      </w:hyperlink>
    </w:p>
    <w:p w14:paraId="366FE5F4" w14:textId="77777777" w:rsidR="002A0651" w:rsidRPr="003C3B37" w:rsidRDefault="002A0651" w:rsidP="002A0651">
      <w:pPr>
        <w:pStyle w:val="Heading4"/>
        <w:rPr>
          <w:rFonts w:asciiTheme="minorHAnsi" w:hAnsiTheme="minorHAnsi"/>
        </w:rPr>
      </w:pPr>
      <w:r w:rsidRPr="003C3B37">
        <w:rPr>
          <w:rFonts w:asciiTheme="minorHAnsi" w:hAnsiTheme="minorHAnsi"/>
        </w:rPr>
        <w:t>Description</w:t>
      </w:r>
    </w:p>
    <w:p w14:paraId="7DD58599" w14:textId="4FE2F50C" w:rsidR="002A0651" w:rsidRPr="003C3B37" w:rsidRDefault="002A0651" w:rsidP="1CDF997B">
      <w:pPr>
        <w:rPr>
          <w:rFonts w:asciiTheme="minorHAnsi" w:hAnsiTheme="minorHAnsi"/>
          <w:lang w:val="en-US"/>
        </w:rPr>
      </w:pPr>
      <w:r w:rsidRPr="003C3B37">
        <w:rPr>
          <w:rFonts w:asciiTheme="minorHAnsi" w:hAnsiTheme="minorHAnsi"/>
          <w:lang w:val="en-US"/>
        </w:rPr>
        <w:t>The F-10100 is a 90-110 µm, non-reinforced fluoropolymer cation exchange membrane supplied dry in H+ form, appearing as a transparent, slightly brown foil on a rigid PET backing that peels away before mounting. Because activation can happen in-situ inside the cell, or with an optional 6-hour soak in 10 wt% H2SO4 at 70-90 °C for labs that want lowest resistance from the first cycle, it drops into water electrolysis and redox flow battery builds without a mandatory pretreatment step. At a heavier 180-220 g/m² than the thinner films in the range, it holds &gt;200% elongation at break and a &gt;3 bar burst rating, giving it more margin against puncture and creasing during stack assembly.</w:t>
      </w:r>
    </w:p>
    <w:p w14:paraId="0373351F" w14:textId="611CAB3A" w:rsidR="002A0651" w:rsidRPr="003C3B37" w:rsidRDefault="002A0651" w:rsidP="1CDF997B">
      <w:pPr>
        <w:numPr>
          <w:ilvl w:val="0"/>
          <w:numId w:val="7"/>
        </w:numPr>
        <w:rPr>
          <w:rFonts w:asciiTheme="minorHAnsi" w:hAnsiTheme="minorHAnsi"/>
          <w:lang w:val="en-US"/>
        </w:rPr>
      </w:pPr>
      <w:r w:rsidRPr="003C3B37">
        <w:rPr>
          <w:rFonts w:asciiTheme="minorHAnsi" w:hAnsiTheme="minorHAnsi"/>
          <w:b/>
          <w:bCs/>
          <w:lang w:val="en-US"/>
        </w:rPr>
        <w:t>Flexible Activation:</w:t>
      </w:r>
      <w:r w:rsidRPr="003C3B37">
        <w:rPr>
          <w:rFonts w:asciiTheme="minorHAnsi" w:hAnsiTheme="minorHAnsi"/>
          <w:lang w:val="en-US"/>
        </w:rPr>
        <w:t xml:space="preserve"> Activates in-situ inside the cell, or pretreat 6+ hours in 10 wt% H2SO4 at 70-90 °C for immediate peak performance and lowest resistance.</w:t>
      </w:r>
    </w:p>
    <w:p w14:paraId="75C9A785" w14:textId="77777777" w:rsidR="002A0651" w:rsidRPr="003C3B37" w:rsidRDefault="002A0651" w:rsidP="002A0651">
      <w:pPr>
        <w:numPr>
          <w:ilvl w:val="0"/>
          <w:numId w:val="7"/>
        </w:numPr>
        <w:rPr>
          <w:rFonts w:asciiTheme="minorHAnsi" w:hAnsiTheme="minorHAnsi"/>
        </w:rPr>
      </w:pPr>
      <w:r w:rsidRPr="003C3B37">
        <w:rPr>
          <w:rFonts w:asciiTheme="minorHAnsi" w:hAnsiTheme="minorHAnsi"/>
          <w:b/>
          <w:bCs/>
        </w:rPr>
        <w:t>Substantial Cross-Section:</w:t>
      </w:r>
      <w:r w:rsidRPr="003C3B37">
        <w:rPr>
          <w:rFonts w:asciiTheme="minorHAnsi" w:hAnsiTheme="minorHAnsi"/>
        </w:rPr>
        <w:t xml:space="preserve"> 90-110 µm thickness and 180-220 g/m² areal weight give this non-reinforced film more bulk than the thinner cation membranes in the range.</w:t>
      </w:r>
    </w:p>
    <w:p w14:paraId="542CA189" w14:textId="77777777" w:rsidR="002A0651" w:rsidRPr="003C3B37" w:rsidRDefault="002A0651" w:rsidP="002A0651">
      <w:pPr>
        <w:numPr>
          <w:ilvl w:val="0"/>
          <w:numId w:val="7"/>
        </w:numPr>
        <w:rPr>
          <w:rFonts w:asciiTheme="minorHAnsi" w:hAnsiTheme="minorHAnsi"/>
        </w:rPr>
      </w:pPr>
      <w:r w:rsidRPr="003C3B37">
        <w:rPr>
          <w:rFonts w:asciiTheme="minorHAnsi" w:hAnsiTheme="minorHAnsi"/>
          <w:b/>
          <w:bCs/>
        </w:rPr>
        <w:lastRenderedPageBreak/>
        <w:t>High Elongation:</w:t>
      </w:r>
      <w:r w:rsidRPr="003C3B37">
        <w:rPr>
          <w:rFonts w:asciiTheme="minorHAnsi" w:hAnsiTheme="minorHAnsi"/>
        </w:rPr>
        <w:t xml:space="preserve"> &gt;200% elongation at break resists cracking under stack compression and repeated handling.</w:t>
      </w:r>
    </w:p>
    <w:p w14:paraId="4F3DE74D" w14:textId="0CC1AF0B" w:rsidR="002A0651" w:rsidRPr="003C3B37" w:rsidRDefault="002A0651" w:rsidP="1CDF997B">
      <w:pPr>
        <w:numPr>
          <w:ilvl w:val="0"/>
          <w:numId w:val="7"/>
        </w:numPr>
        <w:rPr>
          <w:rFonts w:asciiTheme="minorHAnsi" w:hAnsiTheme="minorHAnsi"/>
          <w:lang w:val="en-US"/>
        </w:rPr>
      </w:pPr>
      <w:r w:rsidRPr="003C3B37">
        <w:rPr>
          <w:rFonts w:asciiTheme="minorHAnsi" w:hAnsiTheme="minorHAnsi"/>
          <w:b/>
          <w:bCs/>
          <w:lang w:val="en-US"/>
        </w:rPr>
        <w:t>Pressure-Rated:</w:t>
      </w:r>
      <w:r w:rsidRPr="003C3B37">
        <w:rPr>
          <w:rFonts w:asciiTheme="minorHAnsi" w:hAnsiTheme="minorHAnsi"/>
          <w:lang w:val="en-US"/>
        </w:rPr>
        <w:t xml:space="preserve"> &gt;3 bar burst strength in water suits pressurized electrolyzers and high-flow redox battery loops.</w:t>
      </w:r>
    </w:p>
    <w:p w14:paraId="14DF4958" w14:textId="77777777" w:rsidR="002A0651" w:rsidRPr="003C3B37" w:rsidRDefault="002A0651" w:rsidP="002A0651">
      <w:pPr>
        <w:numPr>
          <w:ilvl w:val="0"/>
          <w:numId w:val="7"/>
        </w:numPr>
        <w:rPr>
          <w:rFonts w:asciiTheme="minorHAnsi" w:hAnsiTheme="minorHAnsi"/>
        </w:rPr>
      </w:pPr>
      <w:r w:rsidRPr="003C3B37">
        <w:rPr>
          <w:rFonts w:asciiTheme="minorHAnsi" w:hAnsiTheme="minorHAnsi"/>
          <w:b/>
          <w:bCs/>
        </w:rPr>
        <w:t>Competitive Conductivity:</w:t>
      </w:r>
      <w:r w:rsidRPr="003C3B37">
        <w:rPr>
          <w:rFonts w:asciiTheme="minorHAnsi" w:hAnsiTheme="minorHAnsi"/>
        </w:rPr>
        <w:t xml:space="preserve"> &lt;1.0 Ω cm² area resistance in 0.5 M H2SO4 keeps the thicker format efficient despite its bulk.</w:t>
      </w:r>
    </w:p>
    <w:p w14:paraId="550D7CAD" w14:textId="77777777" w:rsidR="002A0651" w:rsidRPr="003C3B37" w:rsidRDefault="002A0651" w:rsidP="002A0651">
      <w:pPr>
        <w:numPr>
          <w:ilvl w:val="0"/>
          <w:numId w:val="7"/>
        </w:numPr>
        <w:rPr>
          <w:rFonts w:asciiTheme="minorHAnsi" w:hAnsiTheme="minorHAnsi"/>
        </w:rPr>
      </w:pPr>
      <w:r w:rsidRPr="003C3B37">
        <w:rPr>
          <w:rFonts w:asciiTheme="minorHAnsi" w:hAnsiTheme="minorHAnsi"/>
          <w:b/>
          <w:bCs/>
        </w:rPr>
        <w:t>Ready-to-Cut Formats:</w:t>
      </w:r>
      <w:r w:rsidRPr="003C3B37">
        <w:rPr>
          <w:rFonts w:asciiTheme="minorHAnsi" w:hAnsiTheme="minorHAnsi"/>
        </w:rPr>
        <w:t xml:space="preserve"> Standard sheets or pre-cut for Redox Flow's X-Stack, S-Stack, and 3-compartment X-Cell hardware.</w:t>
      </w:r>
    </w:p>
    <w:p w14:paraId="0174CC2C" w14:textId="77777777" w:rsidR="002A0651" w:rsidRPr="003C3B37" w:rsidRDefault="002A0651" w:rsidP="002A0651">
      <w:pPr>
        <w:pStyle w:val="Heading4"/>
        <w:rPr>
          <w:rFonts w:asciiTheme="minorHAnsi" w:hAnsiTheme="minorHAnsi"/>
        </w:rPr>
      </w:pPr>
      <w:r w:rsidRPr="003C3B37">
        <w:rPr>
          <w:rFonts w:asciiTheme="minorHAnsi" w:hAnsiTheme="minorHAnsi"/>
        </w:rPr>
        <w:t>Specifications</w:t>
      </w:r>
    </w:p>
    <w:tbl>
      <w:tblPr>
        <w:tblStyle w:val="TableGrid"/>
        <w:tblW w:w="0" w:type="auto"/>
        <w:tblLook w:val="04A0" w:firstRow="1" w:lastRow="0" w:firstColumn="1" w:lastColumn="0" w:noHBand="0" w:noVBand="1"/>
      </w:tblPr>
      <w:tblGrid>
        <w:gridCol w:w="2181"/>
        <w:gridCol w:w="6835"/>
      </w:tblGrid>
      <w:tr w:rsidR="002A0651" w:rsidRPr="003C3B37" w14:paraId="6A2FA2EF" w14:textId="77777777" w:rsidTr="1CDF997B">
        <w:tc>
          <w:tcPr>
            <w:tcW w:w="0" w:type="auto"/>
            <w:hideMark/>
          </w:tcPr>
          <w:p w14:paraId="78C966DC" w14:textId="77777777" w:rsidR="002A0651" w:rsidRPr="003C3B37" w:rsidRDefault="002A0651" w:rsidP="002A0651">
            <w:pPr>
              <w:rPr>
                <w:rFonts w:asciiTheme="minorHAnsi" w:hAnsiTheme="minorHAnsi"/>
                <w:b/>
                <w:bCs/>
              </w:rPr>
            </w:pPr>
            <w:r w:rsidRPr="003C3B37">
              <w:rPr>
                <w:rFonts w:asciiTheme="minorHAnsi" w:hAnsiTheme="minorHAnsi"/>
                <w:b/>
                <w:bCs/>
              </w:rPr>
              <w:t>Property</w:t>
            </w:r>
          </w:p>
        </w:tc>
        <w:tc>
          <w:tcPr>
            <w:tcW w:w="0" w:type="auto"/>
            <w:hideMark/>
          </w:tcPr>
          <w:p w14:paraId="617BEC93" w14:textId="77777777" w:rsidR="002A0651" w:rsidRPr="003C3B37" w:rsidRDefault="002A0651" w:rsidP="002A0651">
            <w:pPr>
              <w:rPr>
                <w:rFonts w:asciiTheme="minorHAnsi" w:hAnsiTheme="minorHAnsi"/>
                <w:b/>
                <w:bCs/>
              </w:rPr>
            </w:pPr>
            <w:r w:rsidRPr="003C3B37">
              <w:rPr>
                <w:rFonts w:asciiTheme="minorHAnsi" w:hAnsiTheme="minorHAnsi"/>
                <w:b/>
                <w:bCs/>
              </w:rPr>
              <w:t>Value</w:t>
            </w:r>
          </w:p>
        </w:tc>
      </w:tr>
      <w:tr w:rsidR="002A0651" w:rsidRPr="003C3B37" w14:paraId="18B58D39" w14:textId="77777777" w:rsidTr="1CDF997B">
        <w:tc>
          <w:tcPr>
            <w:tcW w:w="0" w:type="auto"/>
            <w:hideMark/>
          </w:tcPr>
          <w:p w14:paraId="408A9B5E" w14:textId="77777777" w:rsidR="002A0651" w:rsidRPr="003C3B37" w:rsidRDefault="002A0651" w:rsidP="002A0651">
            <w:pPr>
              <w:rPr>
                <w:rFonts w:asciiTheme="minorHAnsi" w:hAnsiTheme="minorHAnsi"/>
              </w:rPr>
            </w:pPr>
            <w:r w:rsidRPr="003C3B37">
              <w:rPr>
                <w:rFonts w:asciiTheme="minorHAnsi" w:hAnsiTheme="minorHAnsi"/>
              </w:rPr>
              <w:t>Membrane Type</w:t>
            </w:r>
          </w:p>
        </w:tc>
        <w:tc>
          <w:tcPr>
            <w:tcW w:w="0" w:type="auto"/>
            <w:hideMark/>
          </w:tcPr>
          <w:p w14:paraId="2077383F" w14:textId="77777777" w:rsidR="002A0651" w:rsidRPr="003C3B37" w:rsidRDefault="002A0651" w:rsidP="002A0651">
            <w:pPr>
              <w:rPr>
                <w:rFonts w:asciiTheme="minorHAnsi" w:hAnsiTheme="minorHAnsi"/>
              </w:rPr>
            </w:pPr>
            <w:r w:rsidRPr="003C3B37">
              <w:rPr>
                <w:rFonts w:asciiTheme="minorHAnsi" w:hAnsiTheme="minorHAnsi"/>
              </w:rPr>
              <w:t>Cation exchange membrane</w:t>
            </w:r>
          </w:p>
        </w:tc>
      </w:tr>
      <w:tr w:rsidR="002A0651" w:rsidRPr="003C3B37" w14:paraId="5D9ACF0A" w14:textId="77777777" w:rsidTr="1CDF997B">
        <w:tc>
          <w:tcPr>
            <w:tcW w:w="0" w:type="auto"/>
            <w:hideMark/>
          </w:tcPr>
          <w:p w14:paraId="07F7905D" w14:textId="77777777" w:rsidR="002A0651" w:rsidRPr="003C3B37" w:rsidRDefault="002A0651" w:rsidP="002A0651">
            <w:pPr>
              <w:rPr>
                <w:rFonts w:asciiTheme="minorHAnsi" w:hAnsiTheme="minorHAnsi"/>
              </w:rPr>
            </w:pPr>
            <w:r w:rsidRPr="003C3B37">
              <w:rPr>
                <w:rFonts w:asciiTheme="minorHAnsi" w:hAnsiTheme="minorHAnsi"/>
              </w:rPr>
              <w:t>Appearance</w:t>
            </w:r>
          </w:p>
        </w:tc>
        <w:tc>
          <w:tcPr>
            <w:tcW w:w="0" w:type="auto"/>
            <w:hideMark/>
          </w:tcPr>
          <w:p w14:paraId="3F69EC4B" w14:textId="77777777" w:rsidR="002A0651" w:rsidRPr="003C3B37" w:rsidRDefault="002A0651" w:rsidP="002A0651">
            <w:pPr>
              <w:rPr>
                <w:rFonts w:asciiTheme="minorHAnsi" w:hAnsiTheme="minorHAnsi"/>
              </w:rPr>
            </w:pPr>
            <w:r w:rsidRPr="003C3B37">
              <w:rPr>
                <w:rFonts w:asciiTheme="minorHAnsi" w:hAnsiTheme="minorHAnsi"/>
              </w:rPr>
              <w:t>Transparent / slightly brown</w:t>
            </w:r>
          </w:p>
        </w:tc>
      </w:tr>
      <w:tr w:rsidR="002A0651" w:rsidRPr="003C3B37" w14:paraId="7025A014" w14:textId="77777777" w:rsidTr="1CDF997B">
        <w:tc>
          <w:tcPr>
            <w:tcW w:w="0" w:type="auto"/>
            <w:hideMark/>
          </w:tcPr>
          <w:p w14:paraId="17058BA7" w14:textId="77777777" w:rsidR="002A0651" w:rsidRPr="003C3B37" w:rsidRDefault="002A0651" w:rsidP="002A0651">
            <w:pPr>
              <w:rPr>
                <w:rFonts w:asciiTheme="minorHAnsi" w:hAnsiTheme="minorHAnsi"/>
              </w:rPr>
            </w:pPr>
            <w:r w:rsidRPr="003C3B37">
              <w:rPr>
                <w:rFonts w:asciiTheme="minorHAnsi" w:hAnsiTheme="minorHAnsi"/>
              </w:rPr>
              <w:t>Backing Foil</w:t>
            </w:r>
          </w:p>
        </w:tc>
        <w:tc>
          <w:tcPr>
            <w:tcW w:w="0" w:type="auto"/>
            <w:hideMark/>
          </w:tcPr>
          <w:p w14:paraId="4ACB310D" w14:textId="77777777" w:rsidR="002A0651" w:rsidRPr="003C3B37" w:rsidRDefault="002A0651" w:rsidP="002A0651">
            <w:pPr>
              <w:rPr>
                <w:rFonts w:asciiTheme="minorHAnsi" w:hAnsiTheme="minorHAnsi"/>
              </w:rPr>
            </w:pPr>
            <w:r w:rsidRPr="003C3B37">
              <w:rPr>
                <w:rFonts w:asciiTheme="minorHAnsi" w:hAnsiTheme="minorHAnsi"/>
              </w:rPr>
              <w:t>PET</w:t>
            </w:r>
          </w:p>
        </w:tc>
      </w:tr>
      <w:tr w:rsidR="002A0651" w:rsidRPr="003C3B37" w14:paraId="5783DCFF" w14:textId="77777777" w:rsidTr="1CDF997B">
        <w:tc>
          <w:tcPr>
            <w:tcW w:w="0" w:type="auto"/>
            <w:hideMark/>
          </w:tcPr>
          <w:p w14:paraId="6E7B0FBB" w14:textId="77777777" w:rsidR="002A0651" w:rsidRPr="003C3B37" w:rsidRDefault="002A0651" w:rsidP="002A0651">
            <w:pPr>
              <w:rPr>
                <w:rFonts w:asciiTheme="minorHAnsi" w:hAnsiTheme="minorHAnsi"/>
              </w:rPr>
            </w:pPr>
            <w:r w:rsidRPr="003C3B37">
              <w:rPr>
                <w:rFonts w:asciiTheme="minorHAnsi" w:hAnsiTheme="minorHAnsi"/>
              </w:rPr>
              <w:t>Reinforcement</w:t>
            </w:r>
          </w:p>
        </w:tc>
        <w:tc>
          <w:tcPr>
            <w:tcW w:w="0" w:type="auto"/>
            <w:hideMark/>
          </w:tcPr>
          <w:p w14:paraId="02176B81" w14:textId="77777777" w:rsidR="002A0651" w:rsidRPr="003C3B37" w:rsidRDefault="002A0651" w:rsidP="002A0651">
            <w:pPr>
              <w:rPr>
                <w:rFonts w:asciiTheme="minorHAnsi" w:hAnsiTheme="minorHAnsi"/>
              </w:rPr>
            </w:pPr>
            <w:r w:rsidRPr="003C3B37">
              <w:rPr>
                <w:rFonts w:asciiTheme="minorHAnsi" w:hAnsiTheme="minorHAnsi"/>
              </w:rPr>
              <w:t>None</w:t>
            </w:r>
          </w:p>
        </w:tc>
      </w:tr>
      <w:tr w:rsidR="002A0651" w:rsidRPr="003C3B37" w14:paraId="1580F4C4" w14:textId="77777777" w:rsidTr="1CDF997B">
        <w:tc>
          <w:tcPr>
            <w:tcW w:w="0" w:type="auto"/>
            <w:hideMark/>
          </w:tcPr>
          <w:p w14:paraId="78C21820" w14:textId="77777777" w:rsidR="002A0651" w:rsidRPr="003C3B37" w:rsidRDefault="002A0651" w:rsidP="002A0651">
            <w:pPr>
              <w:rPr>
                <w:rFonts w:asciiTheme="minorHAnsi" w:hAnsiTheme="minorHAnsi"/>
              </w:rPr>
            </w:pPr>
            <w:r w:rsidRPr="003C3B37">
              <w:rPr>
                <w:rFonts w:asciiTheme="minorHAnsi" w:hAnsiTheme="minorHAnsi"/>
              </w:rPr>
              <w:t>Counter Ion</w:t>
            </w:r>
          </w:p>
        </w:tc>
        <w:tc>
          <w:tcPr>
            <w:tcW w:w="0" w:type="auto"/>
            <w:hideMark/>
          </w:tcPr>
          <w:p w14:paraId="49246D46" w14:textId="77777777" w:rsidR="002A0651" w:rsidRPr="003C3B37" w:rsidRDefault="002A0651" w:rsidP="002A0651">
            <w:pPr>
              <w:rPr>
                <w:rFonts w:asciiTheme="minorHAnsi" w:hAnsiTheme="minorHAnsi"/>
              </w:rPr>
            </w:pPr>
            <w:r w:rsidRPr="003C3B37">
              <w:rPr>
                <w:rFonts w:asciiTheme="minorHAnsi" w:hAnsiTheme="minorHAnsi"/>
              </w:rPr>
              <w:t>H+ form</w:t>
            </w:r>
          </w:p>
        </w:tc>
      </w:tr>
      <w:tr w:rsidR="002A0651" w:rsidRPr="003C3B37" w14:paraId="0829A11E" w14:textId="77777777" w:rsidTr="1CDF997B">
        <w:tc>
          <w:tcPr>
            <w:tcW w:w="0" w:type="auto"/>
            <w:hideMark/>
          </w:tcPr>
          <w:p w14:paraId="0F3AD0FB" w14:textId="77777777" w:rsidR="002A0651" w:rsidRPr="003C3B37" w:rsidRDefault="002A0651" w:rsidP="002A0651">
            <w:pPr>
              <w:rPr>
                <w:rFonts w:asciiTheme="minorHAnsi" w:hAnsiTheme="minorHAnsi"/>
              </w:rPr>
            </w:pPr>
            <w:r w:rsidRPr="003C3B37">
              <w:rPr>
                <w:rFonts w:asciiTheme="minorHAnsi" w:hAnsiTheme="minorHAnsi"/>
              </w:rPr>
              <w:t>Delivery Form</w:t>
            </w:r>
          </w:p>
        </w:tc>
        <w:tc>
          <w:tcPr>
            <w:tcW w:w="0" w:type="auto"/>
            <w:hideMark/>
          </w:tcPr>
          <w:p w14:paraId="5E6FF57D" w14:textId="77777777" w:rsidR="002A0651" w:rsidRPr="003C3B37" w:rsidRDefault="002A0651" w:rsidP="002A0651">
            <w:pPr>
              <w:rPr>
                <w:rFonts w:asciiTheme="minorHAnsi" w:hAnsiTheme="minorHAnsi"/>
              </w:rPr>
            </w:pPr>
            <w:r w:rsidRPr="003C3B37">
              <w:rPr>
                <w:rFonts w:asciiTheme="minorHAnsi" w:hAnsiTheme="minorHAnsi"/>
              </w:rPr>
              <w:t>Dry, non-activated</w:t>
            </w:r>
          </w:p>
        </w:tc>
      </w:tr>
      <w:tr w:rsidR="002A0651" w:rsidRPr="003C3B37" w14:paraId="31589841" w14:textId="77777777" w:rsidTr="1CDF997B">
        <w:tc>
          <w:tcPr>
            <w:tcW w:w="0" w:type="auto"/>
            <w:hideMark/>
          </w:tcPr>
          <w:p w14:paraId="4016B42B" w14:textId="77777777" w:rsidR="002A0651" w:rsidRPr="003C3B37" w:rsidRDefault="002A0651" w:rsidP="002A0651">
            <w:pPr>
              <w:rPr>
                <w:rFonts w:asciiTheme="minorHAnsi" w:hAnsiTheme="minorHAnsi"/>
              </w:rPr>
            </w:pPr>
            <w:r w:rsidRPr="003C3B37">
              <w:rPr>
                <w:rFonts w:asciiTheme="minorHAnsi" w:hAnsiTheme="minorHAnsi"/>
              </w:rPr>
              <w:t>Thickness (dry)</w:t>
            </w:r>
          </w:p>
        </w:tc>
        <w:tc>
          <w:tcPr>
            <w:tcW w:w="0" w:type="auto"/>
            <w:hideMark/>
          </w:tcPr>
          <w:p w14:paraId="420ABF45" w14:textId="77777777" w:rsidR="002A0651" w:rsidRPr="003C3B37" w:rsidRDefault="002A0651" w:rsidP="002A0651">
            <w:pPr>
              <w:rPr>
                <w:rFonts w:asciiTheme="minorHAnsi" w:hAnsiTheme="minorHAnsi"/>
              </w:rPr>
            </w:pPr>
            <w:r w:rsidRPr="003C3B37">
              <w:rPr>
                <w:rFonts w:asciiTheme="minorHAnsi" w:hAnsiTheme="minorHAnsi"/>
              </w:rPr>
              <w:t>90 – 110 µm</w:t>
            </w:r>
          </w:p>
        </w:tc>
      </w:tr>
      <w:tr w:rsidR="002A0651" w:rsidRPr="003C3B37" w14:paraId="07F78AE5" w14:textId="77777777" w:rsidTr="1CDF997B">
        <w:tc>
          <w:tcPr>
            <w:tcW w:w="0" w:type="auto"/>
            <w:hideMark/>
          </w:tcPr>
          <w:p w14:paraId="2ED5B574" w14:textId="77777777" w:rsidR="002A0651" w:rsidRPr="003C3B37" w:rsidRDefault="002A0651" w:rsidP="002A0651">
            <w:pPr>
              <w:rPr>
                <w:rFonts w:asciiTheme="minorHAnsi" w:hAnsiTheme="minorHAnsi"/>
              </w:rPr>
            </w:pPr>
            <w:r w:rsidRPr="003C3B37">
              <w:rPr>
                <w:rFonts w:asciiTheme="minorHAnsi" w:hAnsiTheme="minorHAnsi"/>
              </w:rPr>
              <w:t>Weight per Unit Area</w:t>
            </w:r>
          </w:p>
        </w:tc>
        <w:tc>
          <w:tcPr>
            <w:tcW w:w="0" w:type="auto"/>
            <w:hideMark/>
          </w:tcPr>
          <w:p w14:paraId="579EF3B0" w14:textId="77777777" w:rsidR="002A0651" w:rsidRPr="003C3B37" w:rsidRDefault="002A0651" w:rsidP="002A0651">
            <w:pPr>
              <w:rPr>
                <w:rFonts w:asciiTheme="minorHAnsi" w:hAnsiTheme="minorHAnsi"/>
              </w:rPr>
            </w:pPr>
            <w:r w:rsidRPr="003C3B37">
              <w:rPr>
                <w:rFonts w:asciiTheme="minorHAnsi" w:hAnsiTheme="minorHAnsi"/>
              </w:rPr>
              <w:t>180 – 220 g/m²</w:t>
            </w:r>
          </w:p>
        </w:tc>
      </w:tr>
      <w:tr w:rsidR="002A0651" w:rsidRPr="003C3B37" w14:paraId="0FE182DD" w14:textId="77777777" w:rsidTr="1CDF997B">
        <w:tc>
          <w:tcPr>
            <w:tcW w:w="0" w:type="auto"/>
            <w:hideMark/>
          </w:tcPr>
          <w:p w14:paraId="3E983282" w14:textId="77777777" w:rsidR="002A0651" w:rsidRPr="003C3B37" w:rsidRDefault="002A0651" w:rsidP="002A0651">
            <w:pPr>
              <w:rPr>
                <w:rFonts w:asciiTheme="minorHAnsi" w:hAnsiTheme="minorHAnsi"/>
              </w:rPr>
            </w:pPr>
            <w:r w:rsidRPr="003C3B37">
              <w:rPr>
                <w:rFonts w:asciiTheme="minorHAnsi" w:hAnsiTheme="minorHAnsi"/>
              </w:rPr>
              <w:t>Area Resistance (0.5 M H2SO4)</w:t>
            </w:r>
          </w:p>
        </w:tc>
        <w:tc>
          <w:tcPr>
            <w:tcW w:w="0" w:type="auto"/>
            <w:hideMark/>
          </w:tcPr>
          <w:p w14:paraId="6FD66B5B" w14:textId="77777777" w:rsidR="002A0651" w:rsidRPr="003C3B37" w:rsidRDefault="002A0651" w:rsidP="002A0651">
            <w:pPr>
              <w:rPr>
                <w:rFonts w:asciiTheme="minorHAnsi" w:hAnsiTheme="minorHAnsi"/>
              </w:rPr>
            </w:pPr>
            <w:r w:rsidRPr="003C3B37">
              <w:rPr>
                <w:rFonts w:asciiTheme="minorHAnsi" w:hAnsiTheme="minorHAnsi"/>
              </w:rPr>
              <w:t>&lt; 1.0 Ω cm²</w:t>
            </w:r>
          </w:p>
        </w:tc>
      </w:tr>
      <w:tr w:rsidR="002A0651" w:rsidRPr="003C3B37" w14:paraId="5D3B0A6C" w14:textId="77777777" w:rsidTr="1CDF997B">
        <w:tc>
          <w:tcPr>
            <w:tcW w:w="0" w:type="auto"/>
            <w:hideMark/>
          </w:tcPr>
          <w:p w14:paraId="5966150D" w14:textId="77777777" w:rsidR="002A0651" w:rsidRPr="003C3B37" w:rsidRDefault="002A0651" w:rsidP="002A0651">
            <w:pPr>
              <w:rPr>
                <w:rFonts w:asciiTheme="minorHAnsi" w:hAnsiTheme="minorHAnsi"/>
              </w:rPr>
            </w:pPr>
            <w:r w:rsidRPr="003C3B37">
              <w:rPr>
                <w:rFonts w:asciiTheme="minorHAnsi" w:hAnsiTheme="minorHAnsi"/>
              </w:rPr>
              <w:t>Selectivity (0.1/0.5 mol/kg KCl, 25 °C)</w:t>
            </w:r>
          </w:p>
        </w:tc>
        <w:tc>
          <w:tcPr>
            <w:tcW w:w="0" w:type="auto"/>
            <w:hideMark/>
          </w:tcPr>
          <w:p w14:paraId="3C42797A" w14:textId="77777777" w:rsidR="002A0651" w:rsidRPr="003C3B37" w:rsidRDefault="002A0651" w:rsidP="002A0651">
            <w:pPr>
              <w:rPr>
                <w:rFonts w:asciiTheme="minorHAnsi" w:hAnsiTheme="minorHAnsi"/>
              </w:rPr>
            </w:pPr>
            <w:r w:rsidRPr="003C3B37">
              <w:rPr>
                <w:rFonts w:asciiTheme="minorHAnsi" w:hAnsiTheme="minorHAnsi"/>
              </w:rPr>
              <w:t>&gt; 90%</w:t>
            </w:r>
          </w:p>
        </w:tc>
      </w:tr>
      <w:tr w:rsidR="002A0651" w:rsidRPr="003C3B37" w14:paraId="248A74EF" w14:textId="77777777" w:rsidTr="1CDF997B">
        <w:tc>
          <w:tcPr>
            <w:tcW w:w="0" w:type="auto"/>
            <w:hideMark/>
          </w:tcPr>
          <w:p w14:paraId="3D0BA78D" w14:textId="77777777" w:rsidR="002A0651" w:rsidRPr="003C3B37" w:rsidRDefault="002A0651" w:rsidP="002A0651">
            <w:pPr>
              <w:rPr>
                <w:rFonts w:asciiTheme="minorHAnsi" w:hAnsiTheme="minorHAnsi"/>
              </w:rPr>
            </w:pPr>
            <w:r w:rsidRPr="003C3B37">
              <w:rPr>
                <w:rFonts w:asciiTheme="minorHAnsi" w:hAnsiTheme="minorHAnsi"/>
              </w:rPr>
              <w:t>Dimensional Swelling (H2O, 25 °C)</w:t>
            </w:r>
          </w:p>
        </w:tc>
        <w:tc>
          <w:tcPr>
            <w:tcW w:w="0" w:type="auto"/>
            <w:hideMark/>
          </w:tcPr>
          <w:p w14:paraId="0327AFA8" w14:textId="77777777" w:rsidR="002A0651" w:rsidRPr="003C3B37" w:rsidRDefault="002A0651" w:rsidP="002A0651">
            <w:pPr>
              <w:rPr>
                <w:rFonts w:asciiTheme="minorHAnsi" w:hAnsiTheme="minorHAnsi"/>
              </w:rPr>
            </w:pPr>
            <w:r w:rsidRPr="003C3B37">
              <w:rPr>
                <w:rFonts w:asciiTheme="minorHAnsi" w:hAnsiTheme="minorHAnsi"/>
              </w:rPr>
              <w:t>&lt; 18%</w:t>
            </w:r>
          </w:p>
        </w:tc>
      </w:tr>
      <w:tr w:rsidR="002A0651" w:rsidRPr="003C3B37" w14:paraId="4561795D" w14:textId="77777777" w:rsidTr="1CDF997B">
        <w:tc>
          <w:tcPr>
            <w:tcW w:w="0" w:type="auto"/>
            <w:hideMark/>
          </w:tcPr>
          <w:p w14:paraId="6EB4B171" w14:textId="08B9B3FF" w:rsidR="002A0651" w:rsidRPr="003C3B37" w:rsidRDefault="002A0651" w:rsidP="1CDF997B">
            <w:pPr>
              <w:rPr>
                <w:rFonts w:asciiTheme="minorHAnsi" w:hAnsiTheme="minorHAnsi"/>
                <w:lang w:val="en-US"/>
              </w:rPr>
            </w:pPr>
            <w:r w:rsidRPr="003C3B37">
              <w:rPr>
                <w:rFonts w:asciiTheme="minorHAnsi" w:hAnsiTheme="minorHAnsi"/>
                <w:lang w:val="en-US"/>
              </w:rPr>
              <w:t>Young's Modulus (23 °C / 50% r.h.)</w:t>
            </w:r>
          </w:p>
        </w:tc>
        <w:tc>
          <w:tcPr>
            <w:tcW w:w="0" w:type="auto"/>
            <w:hideMark/>
          </w:tcPr>
          <w:p w14:paraId="25082ADF" w14:textId="77777777" w:rsidR="002A0651" w:rsidRPr="003C3B37" w:rsidRDefault="002A0651" w:rsidP="002A0651">
            <w:pPr>
              <w:rPr>
                <w:rFonts w:asciiTheme="minorHAnsi" w:hAnsiTheme="minorHAnsi"/>
              </w:rPr>
            </w:pPr>
            <w:r w:rsidRPr="003C3B37">
              <w:rPr>
                <w:rFonts w:asciiTheme="minorHAnsi" w:hAnsiTheme="minorHAnsi"/>
              </w:rPr>
              <w:t>&gt; 350 MPa</w:t>
            </w:r>
          </w:p>
        </w:tc>
      </w:tr>
      <w:tr w:rsidR="002A0651" w:rsidRPr="003C3B37" w14:paraId="6E74C95C" w14:textId="77777777" w:rsidTr="1CDF997B">
        <w:tc>
          <w:tcPr>
            <w:tcW w:w="0" w:type="auto"/>
            <w:hideMark/>
          </w:tcPr>
          <w:p w14:paraId="4779C225" w14:textId="08E415B8" w:rsidR="002A0651" w:rsidRPr="003C3B37" w:rsidRDefault="002A0651" w:rsidP="1CDF997B">
            <w:pPr>
              <w:rPr>
                <w:rFonts w:asciiTheme="minorHAnsi" w:hAnsiTheme="minorHAnsi"/>
                <w:lang w:val="en-US"/>
              </w:rPr>
            </w:pPr>
            <w:r w:rsidRPr="003C3B37">
              <w:rPr>
                <w:rFonts w:asciiTheme="minorHAnsi" w:hAnsiTheme="minorHAnsi"/>
                <w:lang w:val="en-US"/>
              </w:rPr>
              <w:t>Tensile Strength (23 °C / 50% r.h.)</w:t>
            </w:r>
          </w:p>
        </w:tc>
        <w:tc>
          <w:tcPr>
            <w:tcW w:w="0" w:type="auto"/>
            <w:hideMark/>
          </w:tcPr>
          <w:p w14:paraId="2519EBB8" w14:textId="77777777" w:rsidR="002A0651" w:rsidRPr="003C3B37" w:rsidRDefault="002A0651" w:rsidP="002A0651">
            <w:pPr>
              <w:rPr>
                <w:rFonts w:asciiTheme="minorHAnsi" w:hAnsiTheme="minorHAnsi"/>
              </w:rPr>
            </w:pPr>
            <w:r w:rsidRPr="003C3B37">
              <w:rPr>
                <w:rFonts w:asciiTheme="minorHAnsi" w:hAnsiTheme="minorHAnsi"/>
              </w:rPr>
              <w:t>&gt; 15 MPa</w:t>
            </w:r>
          </w:p>
        </w:tc>
      </w:tr>
      <w:tr w:rsidR="002A0651" w:rsidRPr="003C3B37" w14:paraId="6C98179A" w14:textId="77777777" w:rsidTr="1CDF997B">
        <w:tc>
          <w:tcPr>
            <w:tcW w:w="0" w:type="auto"/>
            <w:hideMark/>
          </w:tcPr>
          <w:p w14:paraId="115DAE42" w14:textId="030A9172" w:rsidR="002A0651" w:rsidRPr="003C3B37" w:rsidRDefault="002A0651" w:rsidP="1CDF997B">
            <w:pPr>
              <w:rPr>
                <w:rFonts w:asciiTheme="minorHAnsi" w:hAnsiTheme="minorHAnsi"/>
                <w:lang w:val="en-US"/>
              </w:rPr>
            </w:pPr>
            <w:r w:rsidRPr="003C3B37">
              <w:rPr>
                <w:rFonts w:asciiTheme="minorHAnsi" w:hAnsiTheme="minorHAnsi"/>
                <w:lang w:val="en-US"/>
              </w:rPr>
              <w:t>Elongation at Break (23 °C / 50% r.h.)</w:t>
            </w:r>
          </w:p>
        </w:tc>
        <w:tc>
          <w:tcPr>
            <w:tcW w:w="0" w:type="auto"/>
            <w:hideMark/>
          </w:tcPr>
          <w:p w14:paraId="51F2D9BD" w14:textId="77777777" w:rsidR="002A0651" w:rsidRPr="003C3B37" w:rsidRDefault="002A0651" w:rsidP="002A0651">
            <w:pPr>
              <w:rPr>
                <w:rFonts w:asciiTheme="minorHAnsi" w:hAnsiTheme="minorHAnsi"/>
              </w:rPr>
            </w:pPr>
            <w:r w:rsidRPr="003C3B37">
              <w:rPr>
                <w:rFonts w:asciiTheme="minorHAnsi" w:hAnsiTheme="minorHAnsi"/>
              </w:rPr>
              <w:t>&gt; 200%</w:t>
            </w:r>
          </w:p>
        </w:tc>
      </w:tr>
      <w:tr w:rsidR="002A0651" w:rsidRPr="003C3B37" w14:paraId="3FC48ECA" w14:textId="77777777" w:rsidTr="1CDF997B">
        <w:tc>
          <w:tcPr>
            <w:tcW w:w="0" w:type="auto"/>
            <w:hideMark/>
          </w:tcPr>
          <w:p w14:paraId="21CE5706" w14:textId="77777777" w:rsidR="002A0651" w:rsidRPr="003C3B37" w:rsidRDefault="002A0651" w:rsidP="002A0651">
            <w:pPr>
              <w:rPr>
                <w:rFonts w:asciiTheme="minorHAnsi" w:hAnsiTheme="minorHAnsi"/>
              </w:rPr>
            </w:pPr>
            <w:r w:rsidRPr="003C3B37">
              <w:rPr>
                <w:rFonts w:asciiTheme="minorHAnsi" w:hAnsiTheme="minorHAnsi"/>
              </w:rPr>
              <w:t>Burst Test (water, 25 °C)</w:t>
            </w:r>
          </w:p>
        </w:tc>
        <w:tc>
          <w:tcPr>
            <w:tcW w:w="0" w:type="auto"/>
            <w:hideMark/>
          </w:tcPr>
          <w:p w14:paraId="03ED4033" w14:textId="246CAE96" w:rsidR="002A0651" w:rsidRPr="003C3B37" w:rsidRDefault="002A0651" w:rsidP="1CDF997B">
            <w:pPr>
              <w:rPr>
                <w:rFonts w:asciiTheme="minorHAnsi" w:hAnsiTheme="minorHAnsi"/>
                <w:lang w:val="en-US"/>
              </w:rPr>
            </w:pPr>
            <w:r w:rsidRPr="003C3B37">
              <w:rPr>
                <w:rFonts w:asciiTheme="minorHAnsi" w:hAnsiTheme="minorHAnsi"/>
                <w:lang w:val="en-US"/>
              </w:rPr>
              <w:t>&gt; 3 bar</w:t>
            </w:r>
          </w:p>
        </w:tc>
      </w:tr>
      <w:tr w:rsidR="002A0651" w:rsidRPr="003C3B37" w14:paraId="6AED72D4" w14:textId="77777777" w:rsidTr="1CDF997B">
        <w:tc>
          <w:tcPr>
            <w:tcW w:w="0" w:type="auto"/>
            <w:hideMark/>
          </w:tcPr>
          <w:p w14:paraId="72A69FF0" w14:textId="77777777" w:rsidR="002A0651" w:rsidRPr="003C3B37" w:rsidRDefault="002A0651" w:rsidP="002A0651">
            <w:pPr>
              <w:rPr>
                <w:rFonts w:asciiTheme="minorHAnsi" w:hAnsiTheme="minorHAnsi"/>
              </w:rPr>
            </w:pPr>
            <w:r w:rsidRPr="003C3B37">
              <w:rPr>
                <w:rFonts w:asciiTheme="minorHAnsi" w:hAnsiTheme="minorHAnsi"/>
              </w:rPr>
              <w:t>Available Formats</w:t>
            </w:r>
          </w:p>
        </w:tc>
        <w:tc>
          <w:tcPr>
            <w:tcW w:w="0" w:type="auto"/>
            <w:hideMark/>
          </w:tcPr>
          <w:p w14:paraId="7D52C21B" w14:textId="6A1269C4" w:rsidR="002A0651" w:rsidRPr="003C3B37" w:rsidRDefault="002A0651" w:rsidP="1CDF997B">
            <w:pPr>
              <w:rPr>
                <w:rFonts w:asciiTheme="minorHAnsi" w:hAnsiTheme="minorHAnsi"/>
                <w:lang w:val="en-US"/>
              </w:rPr>
            </w:pPr>
            <w:r w:rsidRPr="003C3B37">
              <w:rPr>
                <w:rFonts w:asciiTheme="minorHAnsi" w:hAnsiTheme="minorHAnsi"/>
                <w:lang w:val="en-US"/>
              </w:rPr>
              <w:t>12.5 x 12.5 cm (standard) / 10 x 10 cm (alignment holes) / 20 x 30 cm sheet / Cut for X-Stack (Redox Flow) / Cut for S-Stack (Redox Flow) / Cut w. manifold for 3-compartment X-Cell (Redox Flow)</w:t>
            </w:r>
          </w:p>
        </w:tc>
      </w:tr>
      <w:tr w:rsidR="002A0651" w:rsidRPr="003C3B37" w14:paraId="37F54783" w14:textId="77777777" w:rsidTr="1CDF997B">
        <w:tc>
          <w:tcPr>
            <w:tcW w:w="0" w:type="auto"/>
            <w:hideMark/>
          </w:tcPr>
          <w:p w14:paraId="325B13F2" w14:textId="77777777" w:rsidR="002A0651" w:rsidRPr="003C3B37" w:rsidRDefault="002A0651" w:rsidP="002A0651">
            <w:pPr>
              <w:rPr>
                <w:rFonts w:asciiTheme="minorHAnsi" w:hAnsiTheme="minorHAnsi"/>
              </w:rPr>
            </w:pPr>
            <w:r w:rsidRPr="003C3B37">
              <w:rPr>
                <w:rFonts w:asciiTheme="minorHAnsi" w:hAnsiTheme="minorHAnsi"/>
              </w:rPr>
              <w:t>Typical Application</w:t>
            </w:r>
          </w:p>
        </w:tc>
        <w:tc>
          <w:tcPr>
            <w:tcW w:w="0" w:type="auto"/>
            <w:hideMark/>
          </w:tcPr>
          <w:p w14:paraId="6B18F82A" w14:textId="77777777" w:rsidR="002A0651" w:rsidRPr="003C3B37" w:rsidRDefault="002A0651" w:rsidP="002A0651">
            <w:pPr>
              <w:rPr>
                <w:rFonts w:asciiTheme="minorHAnsi" w:hAnsiTheme="minorHAnsi"/>
              </w:rPr>
            </w:pPr>
            <w:r w:rsidRPr="003C3B37">
              <w:rPr>
                <w:rFonts w:asciiTheme="minorHAnsi" w:hAnsiTheme="minorHAnsi"/>
              </w:rPr>
              <w:t>Water electrolysis, redox flow batteries</w:t>
            </w:r>
          </w:p>
        </w:tc>
      </w:tr>
    </w:tbl>
    <w:p w14:paraId="57C547ED" w14:textId="77777777" w:rsidR="002A0651" w:rsidRPr="003C3B37" w:rsidRDefault="00000000" w:rsidP="002A0651">
      <w:pPr>
        <w:rPr>
          <w:rFonts w:asciiTheme="minorHAnsi" w:hAnsiTheme="minorHAnsi"/>
        </w:rPr>
      </w:pPr>
      <w:r w:rsidRPr="003C3B37">
        <w:rPr>
          <w:rFonts w:asciiTheme="minorHAnsi" w:hAnsiTheme="minorHAnsi"/>
        </w:rPr>
        <w:pict w14:anchorId="11FDD537">
          <v:rect id="_x0000_i1025" style="width:0;height:1.5pt" o:hralign="center" o:hrstd="t" o:hr="t" fillcolor="#a0a0a0" stroked="f"/>
        </w:pict>
      </w:r>
    </w:p>
    <w:p w14:paraId="4665390C" w14:textId="77777777" w:rsidR="002A0651" w:rsidRPr="003C3B37" w:rsidRDefault="002A0651" w:rsidP="002A0651">
      <w:pPr>
        <w:pStyle w:val="Heading3"/>
        <w:rPr>
          <w:rFonts w:asciiTheme="minorHAnsi" w:hAnsiTheme="minorHAnsi"/>
        </w:rPr>
      </w:pPr>
      <w:r w:rsidRPr="003C3B37">
        <w:rPr>
          <w:rFonts w:asciiTheme="minorHAnsi" w:hAnsiTheme="minorHAnsi"/>
        </w:rPr>
        <w:t>FS-990-PK Cation Exchange Membrane</w:t>
      </w:r>
    </w:p>
    <w:p w14:paraId="344A550E" w14:textId="77777777" w:rsidR="002A0651" w:rsidRPr="003C3B37" w:rsidRDefault="002A0651" w:rsidP="002A0651">
      <w:pPr>
        <w:rPr>
          <w:rFonts w:asciiTheme="minorHAnsi" w:hAnsiTheme="minorHAnsi"/>
        </w:rPr>
      </w:pPr>
      <w:hyperlink r:id="rId40" w:history="1">
        <w:r w:rsidRPr="003C3B37">
          <w:rPr>
            <w:rStyle w:val="Hyperlink"/>
            <w:rFonts w:asciiTheme="minorHAnsi" w:hAnsiTheme="minorHAnsi"/>
          </w:rPr>
          <w:t>https://redox-flow.com/product/fs-990pk/</w:t>
        </w:r>
      </w:hyperlink>
    </w:p>
    <w:p w14:paraId="22ADCFCE" w14:textId="77777777" w:rsidR="002A0651" w:rsidRPr="003C3B37" w:rsidRDefault="002A0651" w:rsidP="002A0651">
      <w:pPr>
        <w:pStyle w:val="Heading4"/>
        <w:rPr>
          <w:rFonts w:asciiTheme="minorHAnsi" w:hAnsiTheme="minorHAnsi"/>
        </w:rPr>
      </w:pPr>
      <w:r w:rsidRPr="003C3B37">
        <w:rPr>
          <w:rFonts w:asciiTheme="minorHAnsi" w:hAnsiTheme="minorHAnsi"/>
        </w:rPr>
        <w:t>Description</w:t>
      </w:r>
    </w:p>
    <w:p w14:paraId="0109E3E3" w14:textId="3719FFF8" w:rsidR="002A0651" w:rsidRPr="003C3B37" w:rsidRDefault="002A0651" w:rsidP="1CDF997B">
      <w:pPr>
        <w:rPr>
          <w:rFonts w:asciiTheme="minorHAnsi" w:hAnsiTheme="minorHAnsi"/>
          <w:lang w:val="en-US"/>
        </w:rPr>
      </w:pPr>
      <w:r w:rsidRPr="003C3B37">
        <w:rPr>
          <w:rFonts w:asciiTheme="minorHAnsi" w:hAnsiTheme="minorHAnsi"/>
          <w:lang w:val="en-US"/>
        </w:rPr>
        <w:t>The FS-990-PK is a 90-105 µm, PK-reinforced fluoropolymer cation exchange membrane supplied dry in H+ form, appearing as a trans-illuminant yellow-to-beige layer on a fully transparent PET backing that separates away before mounting. Its conductivity is validated not only in redox flow and electrolysis test cells but by EIS in both PEM water electrolysis and PEM fuel cell hardware, and for electrolysis work in particular it can activate in-situ without any acid pretreatment, or be conditioned for 6+ hours in 10 wt% H2SO4 at 70-100 °C for immediate peak performance. The polyketone reinforcement mesh pushes Young's modulus above 700 MPa and tensile strength above 40 MPa, while a 1.11-1.22 meq/g ion exchange capacity keeps conductivity above 60 mS/cm in 0.5 M H2SO4.</w:t>
      </w:r>
    </w:p>
    <w:p w14:paraId="73782AF7" w14:textId="77777777" w:rsidR="002A0651" w:rsidRPr="003C3B37" w:rsidRDefault="002A0651" w:rsidP="002A0651">
      <w:pPr>
        <w:numPr>
          <w:ilvl w:val="0"/>
          <w:numId w:val="8"/>
        </w:numPr>
        <w:rPr>
          <w:rFonts w:asciiTheme="minorHAnsi" w:hAnsiTheme="minorHAnsi"/>
        </w:rPr>
      </w:pPr>
      <w:r w:rsidRPr="003C3B37">
        <w:rPr>
          <w:rFonts w:asciiTheme="minorHAnsi" w:hAnsiTheme="minorHAnsi"/>
          <w:b/>
          <w:bCs/>
        </w:rPr>
        <w:lastRenderedPageBreak/>
        <w:t>PEM Fuel Cell &amp; Electrolysis Validated:</w:t>
      </w:r>
      <w:r w:rsidRPr="003C3B37">
        <w:rPr>
          <w:rFonts w:asciiTheme="minorHAnsi" w:hAnsiTheme="minorHAnsi"/>
        </w:rPr>
        <w:t xml:space="preserve"> Conductivity confirmed via EIS in both PEM water electrolysis and PEM fuel cell hardware, not just flow battery cells.</w:t>
      </w:r>
    </w:p>
    <w:p w14:paraId="64154C14" w14:textId="3B232EFD" w:rsidR="002A0651" w:rsidRPr="003C3B37" w:rsidRDefault="002A0651" w:rsidP="1CDF997B">
      <w:pPr>
        <w:numPr>
          <w:ilvl w:val="0"/>
          <w:numId w:val="8"/>
        </w:numPr>
        <w:rPr>
          <w:rFonts w:asciiTheme="minorHAnsi" w:hAnsiTheme="minorHAnsi"/>
          <w:lang w:val="en-US"/>
        </w:rPr>
      </w:pPr>
      <w:r w:rsidRPr="003C3B37">
        <w:rPr>
          <w:rFonts w:asciiTheme="minorHAnsi" w:hAnsiTheme="minorHAnsi"/>
          <w:b/>
          <w:bCs/>
          <w:lang w:val="en-US"/>
        </w:rPr>
        <w:t>Flexible Activation:</w:t>
      </w:r>
      <w:r w:rsidRPr="003C3B37">
        <w:rPr>
          <w:rFonts w:asciiTheme="minorHAnsi" w:hAnsiTheme="minorHAnsi"/>
          <w:lang w:val="en-US"/>
        </w:rPr>
        <w:t xml:space="preserve"> Activates in-situ in the cell (especially for electrolysis), or pretreat 6+ hours in 10 wt% H2SO4 at 70-100 °C for immediate peak performance.</w:t>
      </w:r>
    </w:p>
    <w:p w14:paraId="20147482" w14:textId="000417DC" w:rsidR="002A0651" w:rsidRPr="003C3B37" w:rsidRDefault="002A0651" w:rsidP="1CDF997B">
      <w:pPr>
        <w:numPr>
          <w:ilvl w:val="0"/>
          <w:numId w:val="8"/>
        </w:numPr>
        <w:rPr>
          <w:rFonts w:asciiTheme="minorHAnsi" w:hAnsiTheme="minorHAnsi"/>
          <w:lang w:val="en-US"/>
        </w:rPr>
      </w:pPr>
      <w:r w:rsidRPr="003C3B37">
        <w:rPr>
          <w:rFonts w:asciiTheme="minorHAnsi" w:hAnsiTheme="minorHAnsi"/>
          <w:b/>
          <w:bCs/>
          <w:lang w:val="en-US"/>
        </w:rPr>
        <w:t>High Capacity, Low Mass:</w:t>
      </w:r>
      <w:r w:rsidRPr="003C3B37">
        <w:rPr>
          <w:rFonts w:asciiTheme="minorHAnsi" w:hAnsiTheme="minorHAnsi"/>
          <w:lang w:val="en-US"/>
        </w:rPr>
        <w:t xml:space="preserve"> 1.11-1.22 meq/g ion exchange capacity drives conductivity above 60 mS/cm in 0.5 M H2SO4 at just 14-18 mg/cm² areal weight.</w:t>
      </w:r>
    </w:p>
    <w:p w14:paraId="4BC65F84" w14:textId="466CF5AD" w:rsidR="002A0651" w:rsidRPr="003C3B37" w:rsidRDefault="002A0651" w:rsidP="1CDF997B">
      <w:pPr>
        <w:numPr>
          <w:ilvl w:val="0"/>
          <w:numId w:val="8"/>
        </w:numPr>
        <w:rPr>
          <w:rFonts w:asciiTheme="minorHAnsi" w:hAnsiTheme="minorHAnsi"/>
          <w:lang w:val="en-US"/>
        </w:rPr>
      </w:pPr>
      <w:r w:rsidRPr="003C3B37">
        <w:rPr>
          <w:rFonts w:asciiTheme="minorHAnsi" w:hAnsiTheme="minorHAnsi"/>
          <w:b/>
          <w:bCs/>
          <w:lang w:val="en-US"/>
        </w:rPr>
        <w:t>Polyketone-Reinforced:</w:t>
      </w:r>
      <w:r w:rsidRPr="003C3B37">
        <w:rPr>
          <w:rFonts w:asciiTheme="minorHAnsi" w:hAnsiTheme="minorHAnsi"/>
          <w:lang w:val="en-US"/>
        </w:rPr>
        <w:t xml:space="preserve"> PK mesh backbone raises Young's modulus above 700 MPa for stack assemblies under sustained compression.</w:t>
      </w:r>
    </w:p>
    <w:p w14:paraId="144B1EF3" w14:textId="77777777" w:rsidR="002A0651" w:rsidRPr="003C3B37" w:rsidRDefault="002A0651" w:rsidP="002A0651">
      <w:pPr>
        <w:numPr>
          <w:ilvl w:val="0"/>
          <w:numId w:val="8"/>
        </w:numPr>
        <w:rPr>
          <w:rFonts w:asciiTheme="minorHAnsi" w:hAnsiTheme="minorHAnsi"/>
        </w:rPr>
      </w:pPr>
      <w:r w:rsidRPr="003C3B37">
        <w:rPr>
          <w:rFonts w:asciiTheme="minorHAnsi" w:hAnsiTheme="minorHAnsi"/>
          <w:b/>
          <w:bCs/>
        </w:rPr>
        <w:t>Stack-Ready Mechanicals:</w:t>
      </w:r>
      <w:r w:rsidRPr="003C3B37">
        <w:rPr>
          <w:rFonts w:asciiTheme="minorHAnsi" w:hAnsiTheme="minorHAnsi"/>
        </w:rPr>
        <w:t xml:space="preserve"> &gt;40 MPa tensile strength simplifies handling and cutting during multi-cell stack assembly.</w:t>
      </w:r>
    </w:p>
    <w:p w14:paraId="20EF1B82" w14:textId="77777777" w:rsidR="002A0651" w:rsidRPr="003C3B37" w:rsidRDefault="002A0651" w:rsidP="002A0651">
      <w:pPr>
        <w:numPr>
          <w:ilvl w:val="0"/>
          <w:numId w:val="8"/>
        </w:numPr>
        <w:rPr>
          <w:rFonts w:asciiTheme="minorHAnsi" w:hAnsiTheme="minorHAnsi"/>
        </w:rPr>
      </w:pPr>
      <w:r w:rsidRPr="003C3B37">
        <w:rPr>
          <w:rFonts w:asciiTheme="minorHAnsi" w:hAnsiTheme="minorHAnsi"/>
          <w:b/>
          <w:bCs/>
        </w:rPr>
        <w:t>Multiple Cut Formats:</w:t>
      </w:r>
      <w:r w:rsidRPr="003C3B37">
        <w:rPr>
          <w:rFonts w:asciiTheme="minorHAnsi" w:hAnsiTheme="minorHAnsi"/>
        </w:rPr>
        <w:t xml:space="preserve"> Standard sheets or pre-cut for Redox Flow's X-Stack, S-Stack, and 3-compartment hardware.</w:t>
      </w:r>
    </w:p>
    <w:p w14:paraId="0FFF0BCB" w14:textId="77777777" w:rsidR="002A0651" w:rsidRPr="003C3B37" w:rsidRDefault="002A0651" w:rsidP="002A0651">
      <w:pPr>
        <w:pStyle w:val="Heading4"/>
        <w:rPr>
          <w:rFonts w:asciiTheme="minorHAnsi" w:hAnsiTheme="minorHAnsi"/>
        </w:rPr>
      </w:pPr>
      <w:r w:rsidRPr="003C3B37">
        <w:rPr>
          <w:rFonts w:asciiTheme="minorHAnsi" w:hAnsiTheme="minorHAnsi"/>
        </w:rPr>
        <w:t>Specifications</w:t>
      </w:r>
    </w:p>
    <w:tbl>
      <w:tblPr>
        <w:tblStyle w:val="TableGrid"/>
        <w:tblW w:w="0" w:type="auto"/>
        <w:tblLook w:val="04A0" w:firstRow="1" w:lastRow="0" w:firstColumn="1" w:lastColumn="0" w:noHBand="0" w:noVBand="1"/>
      </w:tblPr>
      <w:tblGrid>
        <w:gridCol w:w="2348"/>
        <w:gridCol w:w="6668"/>
      </w:tblGrid>
      <w:tr w:rsidR="002A0651" w:rsidRPr="003C3B37" w14:paraId="53C3B63C" w14:textId="77777777" w:rsidTr="1CDF997B">
        <w:tc>
          <w:tcPr>
            <w:tcW w:w="0" w:type="auto"/>
            <w:hideMark/>
          </w:tcPr>
          <w:p w14:paraId="46741BC0" w14:textId="77777777" w:rsidR="002A0651" w:rsidRPr="003C3B37" w:rsidRDefault="002A0651" w:rsidP="002A0651">
            <w:pPr>
              <w:rPr>
                <w:rFonts w:asciiTheme="minorHAnsi" w:hAnsiTheme="minorHAnsi"/>
                <w:b/>
                <w:bCs/>
              </w:rPr>
            </w:pPr>
            <w:r w:rsidRPr="003C3B37">
              <w:rPr>
                <w:rFonts w:asciiTheme="minorHAnsi" w:hAnsiTheme="minorHAnsi"/>
                <w:b/>
                <w:bCs/>
              </w:rPr>
              <w:t>Property</w:t>
            </w:r>
          </w:p>
        </w:tc>
        <w:tc>
          <w:tcPr>
            <w:tcW w:w="0" w:type="auto"/>
            <w:hideMark/>
          </w:tcPr>
          <w:p w14:paraId="6F5966A5" w14:textId="77777777" w:rsidR="002A0651" w:rsidRPr="003C3B37" w:rsidRDefault="002A0651" w:rsidP="002A0651">
            <w:pPr>
              <w:rPr>
                <w:rFonts w:asciiTheme="minorHAnsi" w:hAnsiTheme="minorHAnsi"/>
                <w:b/>
                <w:bCs/>
              </w:rPr>
            </w:pPr>
            <w:r w:rsidRPr="003C3B37">
              <w:rPr>
                <w:rFonts w:asciiTheme="minorHAnsi" w:hAnsiTheme="minorHAnsi"/>
                <w:b/>
                <w:bCs/>
              </w:rPr>
              <w:t>Value</w:t>
            </w:r>
          </w:p>
        </w:tc>
      </w:tr>
      <w:tr w:rsidR="002A0651" w:rsidRPr="003C3B37" w14:paraId="0B9D2BDD" w14:textId="77777777" w:rsidTr="1CDF997B">
        <w:tc>
          <w:tcPr>
            <w:tcW w:w="0" w:type="auto"/>
            <w:hideMark/>
          </w:tcPr>
          <w:p w14:paraId="16330406" w14:textId="77777777" w:rsidR="002A0651" w:rsidRPr="003C3B37" w:rsidRDefault="002A0651" w:rsidP="002A0651">
            <w:pPr>
              <w:rPr>
                <w:rFonts w:asciiTheme="minorHAnsi" w:hAnsiTheme="minorHAnsi"/>
              </w:rPr>
            </w:pPr>
            <w:r w:rsidRPr="003C3B37">
              <w:rPr>
                <w:rFonts w:asciiTheme="minorHAnsi" w:hAnsiTheme="minorHAnsi"/>
              </w:rPr>
              <w:t>Membrane Type</w:t>
            </w:r>
          </w:p>
        </w:tc>
        <w:tc>
          <w:tcPr>
            <w:tcW w:w="0" w:type="auto"/>
            <w:hideMark/>
          </w:tcPr>
          <w:p w14:paraId="3E2E270E" w14:textId="77777777" w:rsidR="002A0651" w:rsidRPr="003C3B37" w:rsidRDefault="002A0651" w:rsidP="002A0651">
            <w:pPr>
              <w:rPr>
                <w:rFonts w:asciiTheme="minorHAnsi" w:hAnsiTheme="minorHAnsi"/>
              </w:rPr>
            </w:pPr>
            <w:r w:rsidRPr="003C3B37">
              <w:rPr>
                <w:rFonts w:asciiTheme="minorHAnsi" w:hAnsiTheme="minorHAnsi"/>
              </w:rPr>
              <w:t>Cation exchange membrane</w:t>
            </w:r>
          </w:p>
        </w:tc>
      </w:tr>
      <w:tr w:rsidR="002A0651" w:rsidRPr="003C3B37" w14:paraId="7B693EF1" w14:textId="77777777" w:rsidTr="1CDF997B">
        <w:tc>
          <w:tcPr>
            <w:tcW w:w="0" w:type="auto"/>
            <w:hideMark/>
          </w:tcPr>
          <w:p w14:paraId="27A886B7" w14:textId="77777777" w:rsidR="002A0651" w:rsidRPr="003C3B37" w:rsidRDefault="002A0651" w:rsidP="002A0651">
            <w:pPr>
              <w:rPr>
                <w:rFonts w:asciiTheme="minorHAnsi" w:hAnsiTheme="minorHAnsi"/>
              </w:rPr>
            </w:pPr>
            <w:r w:rsidRPr="003C3B37">
              <w:rPr>
                <w:rFonts w:asciiTheme="minorHAnsi" w:hAnsiTheme="minorHAnsi"/>
              </w:rPr>
              <w:t>Appearance</w:t>
            </w:r>
          </w:p>
        </w:tc>
        <w:tc>
          <w:tcPr>
            <w:tcW w:w="0" w:type="auto"/>
            <w:hideMark/>
          </w:tcPr>
          <w:p w14:paraId="0744F49F" w14:textId="77777777" w:rsidR="002A0651" w:rsidRPr="003C3B37" w:rsidRDefault="002A0651" w:rsidP="002A0651">
            <w:pPr>
              <w:rPr>
                <w:rFonts w:asciiTheme="minorHAnsi" w:hAnsiTheme="minorHAnsi"/>
              </w:rPr>
            </w:pPr>
            <w:r w:rsidRPr="003C3B37">
              <w:rPr>
                <w:rFonts w:asciiTheme="minorHAnsi" w:hAnsiTheme="minorHAnsi"/>
              </w:rPr>
              <w:t>Trans-illuminant, not fully transparent / yellow to beige</w:t>
            </w:r>
          </w:p>
        </w:tc>
      </w:tr>
      <w:tr w:rsidR="002A0651" w:rsidRPr="003C3B37" w14:paraId="4BB300FD" w14:textId="77777777" w:rsidTr="1CDF997B">
        <w:tc>
          <w:tcPr>
            <w:tcW w:w="0" w:type="auto"/>
            <w:hideMark/>
          </w:tcPr>
          <w:p w14:paraId="0FA092D3" w14:textId="77777777" w:rsidR="002A0651" w:rsidRPr="003C3B37" w:rsidRDefault="002A0651" w:rsidP="002A0651">
            <w:pPr>
              <w:rPr>
                <w:rFonts w:asciiTheme="minorHAnsi" w:hAnsiTheme="minorHAnsi"/>
              </w:rPr>
            </w:pPr>
            <w:r w:rsidRPr="003C3B37">
              <w:rPr>
                <w:rFonts w:asciiTheme="minorHAnsi" w:hAnsiTheme="minorHAnsi"/>
              </w:rPr>
              <w:t>Backing Foil</w:t>
            </w:r>
          </w:p>
        </w:tc>
        <w:tc>
          <w:tcPr>
            <w:tcW w:w="0" w:type="auto"/>
            <w:hideMark/>
          </w:tcPr>
          <w:p w14:paraId="1E2D5217" w14:textId="77777777" w:rsidR="002A0651" w:rsidRPr="003C3B37" w:rsidRDefault="002A0651" w:rsidP="002A0651">
            <w:pPr>
              <w:rPr>
                <w:rFonts w:asciiTheme="minorHAnsi" w:hAnsiTheme="minorHAnsi"/>
              </w:rPr>
            </w:pPr>
            <w:r w:rsidRPr="003C3B37">
              <w:rPr>
                <w:rFonts w:asciiTheme="minorHAnsi" w:hAnsiTheme="minorHAnsi"/>
              </w:rPr>
              <w:t>PET</w:t>
            </w:r>
          </w:p>
        </w:tc>
      </w:tr>
      <w:tr w:rsidR="002A0651" w:rsidRPr="003C3B37" w14:paraId="37DD1132" w14:textId="77777777" w:rsidTr="1CDF997B">
        <w:tc>
          <w:tcPr>
            <w:tcW w:w="0" w:type="auto"/>
            <w:hideMark/>
          </w:tcPr>
          <w:p w14:paraId="2D39D270" w14:textId="77777777" w:rsidR="002A0651" w:rsidRPr="003C3B37" w:rsidRDefault="002A0651" w:rsidP="002A0651">
            <w:pPr>
              <w:rPr>
                <w:rFonts w:asciiTheme="minorHAnsi" w:hAnsiTheme="minorHAnsi"/>
              </w:rPr>
            </w:pPr>
            <w:r w:rsidRPr="003C3B37">
              <w:rPr>
                <w:rFonts w:asciiTheme="minorHAnsi" w:hAnsiTheme="minorHAnsi"/>
              </w:rPr>
              <w:t>Reinforcement</w:t>
            </w:r>
          </w:p>
        </w:tc>
        <w:tc>
          <w:tcPr>
            <w:tcW w:w="0" w:type="auto"/>
            <w:hideMark/>
          </w:tcPr>
          <w:p w14:paraId="1E4AD514" w14:textId="3BFE9DBF" w:rsidR="002A0651" w:rsidRPr="003C3B37" w:rsidRDefault="002A0651" w:rsidP="1CDF997B">
            <w:pPr>
              <w:rPr>
                <w:rFonts w:asciiTheme="minorHAnsi" w:hAnsiTheme="minorHAnsi"/>
                <w:lang w:val="en-US"/>
              </w:rPr>
            </w:pPr>
            <w:r w:rsidRPr="003C3B37">
              <w:rPr>
                <w:rFonts w:asciiTheme="minorHAnsi" w:hAnsiTheme="minorHAnsi"/>
                <w:lang w:val="en-US"/>
              </w:rPr>
              <w:t>PK (polyketone)</w:t>
            </w:r>
          </w:p>
        </w:tc>
      </w:tr>
      <w:tr w:rsidR="002A0651" w:rsidRPr="003C3B37" w14:paraId="6262676A" w14:textId="77777777" w:rsidTr="1CDF997B">
        <w:tc>
          <w:tcPr>
            <w:tcW w:w="0" w:type="auto"/>
            <w:hideMark/>
          </w:tcPr>
          <w:p w14:paraId="36E97618" w14:textId="77777777" w:rsidR="002A0651" w:rsidRPr="003C3B37" w:rsidRDefault="002A0651" w:rsidP="002A0651">
            <w:pPr>
              <w:rPr>
                <w:rFonts w:asciiTheme="minorHAnsi" w:hAnsiTheme="minorHAnsi"/>
              </w:rPr>
            </w:pPr>
            <w:r w:rsidRPr="003C3B37">
              <w:rPr>
                <w:rFonts w:asciiTheme="minorHAnsi" w:hAnsiTheme="minorHAnsi"/>
              </w:rPr>
              <w:t>Counter Ion</w:t>
            </w:r>
          </w:p>
        </w:tc>
        <w:tc>
          <w:tcPr>
            <w:tcW w:w="0" w:type="auto"/>
            <w:hideMark/>
          </w:tcPr>
          <w:p w14:paraId="356442C6" w14:textId="77777777" w:rsidR="002A0651" w:rsidRPr="003C3B37" w:rsidRDefault="002A0651" w:rsidP="002A0651">
            <w:pPr>
              <w:rPr>
                <w:rFonts w:asciiTheme="minorHAnsi" w:hAnsiTheme="minorHAnsi"/>
              </w:rPr>
            </w:pPr>
            <w:r w:rsidRPr="003C3B37">
              <w:rPr>
                <w:rFonts w:asciiTheme="minorHAnsi" w:hAnsiTheme="minorHAnsi"/>
              </w:rPr>
              <w:t>H+ form</w:t>
            </w:r>
          </w:p>
        </w:tc>
      </w:tr>
      <w:tr w:rsidR="002A0651" w:rsidRPr="003C3B37" w14:paraId="1168D08D" w14:textId="77777777" w:rsidTr="1CDF997B">
        <w:tc>
          <w:tcPr>
            <w:tcW w:w="0" w:type="auto"/>
            <w:hideMark/>
          </w:tcPr>
          <w:p w14:paraId="74264444" w14:textId="77777777" w:rsidR="002A0651" w:rsidRPr="003C3B37" w:rsidRDefault="002A0651" w:rsidP="002A0651">
            <w:pPr>
              <w:rPr>
                <w:rFonts w:asciiTheme="minorHAnsi" w:hAnsiTheme="minorHAnsi"/>
              </w:rPr>
            </w:pPr>
            <w:r w:rsidRPr="003C3B37">
              <w:rPr>
                <w:rFonts w:asciiTheme="minorHAnsi" w:hAnsiTheme="minorHAnsi"/>
              </w:rPr>
              <w:t>Delivery Form</w:t>
            </w:r>
          </w:p>
        </w:tc>
        <w:tc>
          <w:tcPr>
            <w:tcW w:w="0" w:type="auto"/>
            <w:hideMark/>
          </w:tcPr>
          <w:p w14:paraId="7B15E115" w14:textId="77777777" w:rsidR="002A0651" w:rsidRPr="003C3B37" w:rsidRDefault="002A0651" w:rsidP="002A0651">
            <w:pPr>
              <w:rPr>
                <w:rFonts w:asciiTheme="minorHAnsi" w:hAnsiTheme="minorHAnsi"/>
              </w:rPr>
            </w:pPr>
            <w:r w:rsidRPr="003C3B37">
              <w:rPr>
                <w:rFonts w:asciiTheme="minorHAnsi" w:hAnsiTheme="minorHAnsi"/>
              </w:rPr>
              <w:t>Dry</w:t>
            </w:r>
          </w:p>
        </w:tc>
      </w:tr>
      <w:tr w:rsidR="002A0651" w:rsidRPr="003C3B37" w14:paraId="59890A53" w14:textId="77777777" w:rsidTr="1CDF997B">
        <w:tc>
          <w:tcPr>
            <w:tcW w:w="0" w:type="auto"/>
            <w:hideMark/>
          </w:tcPr>
          <w:p w14:paraId="7D1576AE" w14:textId="77777777" w:rsidR="002A0651" w:rsidRPr="003C3B37" w:rsidRDefault="002A0651" w:rsidP="002A0651">
            <w:pPr>
              <w:rPr>
                <w:rFonts w:asciiTheme="minorHAnsi" w:hAnsiTheme="minorHAnsi"/>
              </w:rPr>
            </w:pPr>
            <w:r w:rsidRPr="003C3B37">
              <w:rPr>
                <w:rFonts w:asciiTheme="minorHAnsi" w:hAnsiTheme="minorHAnsi"/>
              </w:rPr>
              <w:t>Thickness (dry)</w:t>
            </w:r>
          </w:p>
        </w:tc>
        <w:tc>
          <w:tcPr>
            <w:tcW w:w="0" w:type="auto"/>
            <w:hideMark/>
          </w:tcPr>
          <w:p w14:paraId="3B76D9A9" w14:textId="77777777" w:rsidR="002A0651" w:rsidRPr="003C3B37" w:rsidRDefault="002A0651" w:rsidP="002A0651">
            <w:pPr>
              <w:rPr>
                <w:rFonts w:asciiTheme="minorHAnsi" w:hAnsiTheme="minorHAnsi"/>
              </w:rPr>
            </w:pPr>
            <w:r w:rsidRPr="003C3B37">
              <w:rPr>
                <w:rFonts w:asciiTheme="minorHAnsi" w:hAnsiTheme="minorHAnsi"/>
              </w:rPr>
              <w:t>90 – 105 µm</w:t>
            </w:r>
          </w:p>
        </w:tc>
      </w:tr>
      <w:tr w:rsidR="002A0651" w:rsidRPr="003C3B37" w14:paraId="2B3EFCBF" w14:textId="77777777" w:rsidTr="1CDF997B">
        <w:tc>
          <w:tcPr>
            <w:tcW w:w="0" w:type="auto"/>
            <w:hideMark/>
          </w:tcPr>
          <w:p w14:paraId="795DFB80" w14:textId="77777777" w:rsidR="002A0651" w:rsidRPr="003C3B37" w:rsidRDefault="002A0651" w:rsidP="002A0651">
            <w:pPr>
              <w:rPr>
                <w:rFonts w:asciiTheme="minorHAnsi" w:hAnsiTheme="minorHAnsi"/>
              </w:rPr>
            </w:pPr>
            <w:r w:rsidRPr="003C3B37">
              <w:rPr>
                <w:rFonts w:asciiTheme="minorHAnsi" w:hAnsiTheme="minorHAnsi"/>
              </w:rPr>
              <w:t>Weight per Unit Area</w:t>
            </w:r>
          </w:p>
        </w:tc>
        <w:tc>
          <w:tcPr>
            <w:tcW w:w="0" w:type="auto"/>
            <w:hideMark/>
          </w:tcPr>
          <w:p w14:paraId="2586462D" w14:textId="0702A77C" w:rsidR="002A0651" w:rsidRPr="003C3B37" w:rsidRDefault="002A0651" w:rsidP="1CDF997B">
            <w:pPr>
              <w:rPr>
                <w:rFonts w:asciiTheme="minorHAnsi" w:hAnsiTheme="minorHAnsi"/>
                <w:lang w:val="en-US"/>
              </w:rPr>
            </w:pPr>
            <w:r w:rsidRPr="003C3B37">
              <w:rPr>
                <w:rFonts w:asciiTheme="minorHAnsi" w:hAnsiTheme="minorHAnsi"/>
                <w:lang w:val="en-US"/>
              </w:rPr>
              <w:t>14 – 18 mg/cm²</w:t>
            </w:r>
          </w:p>
        </w:tc>
      </w:tr>
      <w:tr w:rsidR="002A0651" w:rsidRPr="003C3B37" w14:paraId="253E60FE" w14:textId="77777777" w:rsidTr="1CDF997B">
        <w:tc>
          <w:tcPr>
            <w:tcW w:w="0" w:type="auto"/>
            <w:hideMark/>
          </w:tcPr>
          <w:p w14:paraId="2A730168" w14:textId="77777777" w:rsidR="002A0651" w:rsidRPr="003C3B37" w:rsidRDefault="002A0651" w:rsidP="002A0651">
            <w:pPr>
              <w:rPr>
                <w:rFonts w:asciiTheme="minorHAnsi" w:hAnsiTheme="minorHAnsi"/>
              </w:rPr>
            </w:pPr>
            <w:r w:rsidRPr="003C3B37">
              <w:rPr>
                <w:rFonts w:asciiTheme="minorHAnsi" w:hAnsiTheme="minorHAnsi"/>
              </w:rPr>
              <w:t>Ion Exchange Capacity</w:t>
            </w:r>
          </w:p>
        </w:tc>
        <w:tc>
          <w:tcPr>
            <w:tcW w:w="0" w:type="auto"/>
            <w:hideMark/>
          </w:tcPr>
          <w:p w14:paraId="1909BA57" w14:textId="6D61B113" w:rsidR="002A0651" w:rsidRPr="003C3B37" w:rsidRDefault="002A0651" w:rsidP="1CDF997B">
            <w:pPr>
              <w:rPr>
                <w:rFonts w:asciiTheme="minorHAnsi" w:hAnsiTheme="minorHAnsi"/>
                <w:lang w:val="en-US"/>
              </w:rPr>
            </w:pPr>
            <w:r w:rsidRPr="003C3B37">
              <w:rPr>
                <w:rFonts w:asciiTheme="minorHAnsi" w:hAnsiTheme="minorHAnsi"/>
                <w:lang w:val="en-US"/>
              </w:rPr>
              <w:t>1.11 – 1.22 meq/g</w:t>
            </w:r>
          </w:p>
        </w:tc>
      </w:tr>
      <w:tr w:rsidR="002A0651" w:rsidRPr="003C3B37" w14:paraId="7CBB0F78" w14:textId="77777777" w:rsidTr="1CDF997B">
        <w:tc>
          <w:tcPr>
            <w:tcW w:w="0" w:type="auto"/>
            <w:hideMark/>
          </w:tcPr>
          <w:p w14:paraId="651BAB64" w14:textId="77777777" w:rsidR="002A0651" w:rsidRPr="003C3B37" w:rsidRDefault="002A0651" w:rsidP="002A0651">
            <w:pPr>
              <w:rPr>
                <w:rFonts w:asciiTheme="minorHAnsi" w:hAnsiTheme="minorHAnsi"/>
              </w:rPr>
            </w:pPr>
            <w:r w:rsidRPr="003C3B37">
              <w:rPr>
                <w:rFonts w:asciiTheme="minorHAnsi" w:hAnsiTheme="minorHAnsi"/>
              </w:rPr>
              <w:t>Area Resistance (0.5 M H2SO4)</w:t>
            </w:r>
          </w:p>
        </w:tc>
        <w:tc>
          <w:tcPr>
            <w:tcW w:w="0" w:type="auto"/>
            <w:hideMark/>
          </w:tcPr>
          <w:p w14:paraId="718B013A" w14:textId="77777777" w:rsidR="002A0651" w:rsidRPr="003C3B37" w:rsidRDefault="002A0651" w:rsidP="002A0651">
            <w:pPr>
              <w:rPr>
                <w:rFonts w:asciiTheme="minorHAnsi" w:hAnsiTheme="minorHAnsi"/>
              </w:rPr>
            </w:pPr>
            <w:r w:rsidRPr="003C3B37">
              <w:rPr>
                <w:rFonts w:asciiTheme="minorHAnsi" w:hAnsiTheme="minorHAnsi"/>
              </w:rPr>
              <w:t>&lt; 0.25 Ω cm²</w:t>
            </w:r>
          </w:p>
        </w:tc>
      </w:tr>
      <w:tr w:rsidR="002A0651" w:rsidRPr="003C3B37" w14:paraId="17BB7FFA" w14:textId="77777777" w:rsidTr="1CDF997B">
        <w:tc>
          <w:tcPr>
            <w:tcW w:w="0" w:type="auto"/>
            <w:hideMark/>
          </w:tcPr>
          <w:p w14:paraId="2F4D631C" w14:textId="77777777" w:rsidR="002A0651" w:rsidRPr="003C3B37" w:rsidRDefault="002A0651" w:rsidP="002A0651">
            <w:pPr>
              <w:rPr>
                <w:rFonts w:asciiTheme="minorHAnsi" w:hAnsiTheme="minorHAnsi"/>
              </w:rPr>
            </w:pPr>
            <w:r w:rsidRPr="003C3B37">
              <w:rPr>
                <w:rFonts w:asciiTheme="minorHAnsi" w:hAnsiTheme="minorHAnsi"/>
              </w:rPr>
              <w:t>Conductivity (0.5 M H2SO4)</w:t>
            </w:r>
          </w:p>
        </w:tc>
        <w:tc>
          <w:tcPr>
            <w:tcW w:w="0" w:type="auto"/>
            <w:hideMark/>
          </w:tcPr>
          <w:p w14:paraId="46DFEE08" w14:textId="77777777" w:rsidR="002A0651" w:rsidRPr="003C3B37" w:rsidRDefault="002A0651" w:rsidP="002A0651">
            <w:pPr>
              <w:rPr>
                <w:rFonts w:asciiTheme="minorHAnsi" w:hAnsiTheme="minorHAnsi"/>
              </w:rPr>
            </w:pPr>
            <w:r w:rsidRPr="003C3B37">
              <w:rPr>
                <w:rFonts w:asciiTheme="minorHAnsi" w:hAnsiTheme="minorHAnsi"/>
              </w:rPr>
              <w:t>&gt; 60 mS/cm</w:t>
            </w:r>
          </w:p>
        </w:tc>
      </w:tr>
      <w:tr w:rsidR="002A0651" w:rsidRPr="003C3B37" w14:paraId="086169D5" w14:textId="77777777" w:rsidTr="1CDF997B">
        <w:tc>
          <w:tcPr>
            <w:tcW w:w="0" w:type="auto"/>
            <w:hideMark/>
          </w:tcPr>
          <w:p w14:paraId="0F294FD9" w14:textId="29EB6AEC" w:rsidR="002A0651" w:rsidRPr="003C3B37" w:rsidRDefault="002A0651" w:rsidP="1CDF997B">
            <w:pPr>
              <w:rPr>
                <w:rFonts w:asciiTheme="minorHAnsi" w:hAnsiTheme="minorHAnsi"/>
                <w:lang w:val="en-US"/>
              </w:rPr>
            </w:pPr>
            <w:r w:rsidRPr="003C3B37">
              <w:rPr>
                <w:rFonts w:asciiTheme="minorHAnsi" w:hAnsiTheme="minorHAnsi"/>
                <w:lang w:val="en-US"/>
              </w:rPr>
              <w:t>Young's Modulus (23 °C / 50% r.h.)</w:t>
            </w:r>
          </w:p>
        </w:tc>
        <w:tc>
          <w:tcPr>
            <w:tcW w:w="0" w:type="auto"/>
            <w:hideMark/>
          </w:tcPr>
          <w:p w14:paraId="3EE8E9E2" w14:textId="77777777" w:rsidR="002A0651" w:rsidRPr="003C3B37" w:rsidRDefault="002A0651" w:rsidP="002A0651">
            <w:pPr>
              <w:rPr>
                <w:rFonts w:asciiTheme="minorHAnsi" w:hAnsiTheme="minorHAnsi"/>
              </w:rPr>
            </w:pPr>
            <w:r w:rsidRPr="003C3B37">
              <w:rPr>
                <w:rFonts w:asciiTheme="minorHAnsi" w:hAnsiTheme="minorHAnsi"/>
              </w:rPr>
              <w:t>&gt; 700 MPa</w:t>
            </w:r>
          </w:p>
        </w:tc>
      </w:tr>
      <w:tr w:rsidR="002A0651" w:rsidRPr="003C3B37" w14:paraId="2E99372F" w14:textId="77777777" w:rsidTr="1CDF997B">
        <w:tc>
          <w:tcPr>
            <w:tcW w:w="0" w:type="auto"/>
            <w:hideMark/>
          </w:tcPr>
          <w:p w14:paraId="1C25C4FB" w14:textId="630657A4" w:rsidR="002A0651" w:rsidRPr="003C3B37" w:rsidRDefault="002A0651" w:rsidP="1CDF997B">
            <w:pPr>
              <w:rPr>
                <w:rFonts w:asciiTheme="minorHAnsi" w:hAnsiTheme="minorHAnsi"/>
                <w:lang w:val="en-US"/>
              </w:rPr>
            </w:pPr>
            <w:r w:rsidRPr="003C3B37">
              <w:rPr>
                <w:rFonts w:asciiTheme="minorHAnsi" w:hAnsiTheme="minorHAnsi"/>
                <w:lang w:val="en-US"/>
              </w:rPr>
              <w:t>Tensile Strength (23 °C / 50% r.h.)</w:t>
            </w:r>
          </w:p>
        </w:tc>
        <w:tc>
          <w:tcPr>
            <w:tcW w:w="0" w:type="auto"/>
            <w:hideMark/>
          </w:tcPr>
          <w:p w14:paraId="7002984A" w14:textId="77777777" w:rsidR="002A0651" w:rsidRPr="003C3B37" w:rsidRDefault="002A0651" w:rsidP="002A0651">
            <w:pPr>
              <w:rPr>
                <w:rFonts w:asciiTheme="minorHAnsi" w:hAnsiTheme="minorHAnsi"/>
              </w:rPr>
            </w:pPr>
            <w:r w:rsidRPr="003C3B37">
              <w:rPr>
                <w:rFonts w:asciiTheme="minorHAnsi" w:hAnsiTheme="minorHAnsi"/>
              </w:rPr>
              <w:t>&gt; 40 MPa</w:t>
            </w:r>
          </w:p>
        </w:tc>
      </w:tr>
      <w:tr w:rsidR="002A0651" w:rsidRPr="003C3B37" w14:paraId="1FFF065A" w14:textId="77777777" w:rsidTr="1CDF997B">
        <w:tc>
          <w:tcPr>
            <w:tcW w:w="0" w:type="auto"/>
            <w:hideMark/>
          </w:tcPr>
          <w:p w14:paraId="46E6D9EB" w14:textId="77777777" w:rsidR="002A0651" w:rsidRPr="003C3B37" w:rsidRDefault="002A0651" w:rsidP="002A0651">
            <w:pPr>
              <w:rPr>
                <w:rFonts w:asciiTheme="minorHAnsi" w:hAnsiTheme="minorHAnsi"/>
              </w:rPr>
            </w:pPr>
            <w:r w:rsidRPr="003C3B37">
              <w:rPr>
                <w:rFonts w:asciiTheme="minorHAnsi" w:hAnsiTheme="minorHAnsi"/>
              </w:rPr>
              <w:t>Available Formats</w:t>
            </w:r>
          </w:p>
        </w:tc>
        <w:tc>
          <w:tcPr>
            <w:tcW w:w="0" w:type="auto"/>
            <w:hideMark/>
          </w:tcPr>
          <w:p w14:paraId="2142F007" w14:textId="4AE77130" w:rsidR="002A0651" w:rsidRPr="003C3B37" w:rsidRDefault="002A0651" w:rsidP="1CDF997B">
            <w:pPr>
              <w:rPr>
                <w:rFonts w:asciiTheme="minorHAnsi" w:hAnsiTheme="minorHAnsi"/>
                <w:lang w:val="en-US"/>
              </w:rPr>
            </w:pPr>
            <w:r w:rsidRPr="003C3B37">
              <w:rPr>
                <w:rFonts w:asciiTheme="minorHAnsi" w:hAnsiTheme="minorHAnsi"/>
                <w:lang w:val="en-US"/>
              </w:rPr>
              <w:t>12.5 x 12.5 cm (standard) / 20 x 30 cm sheet / Cut for X-Stack (Redox Flow) / Cut for S-Stack (Redox Flow) / Cut for 3-compartment cells</w:t>
            </w:r>
          </w:p>
        </w:tc>
      </w:tr>
      <w:tr w:rsidR="002A0651" w:rsidRPr="003C3B37" w14:paraId="08A03020" w14:textId="77777777" w:rsidTr="1CDF997B">
        <w:tc>
          <w:tcPr>
            <w:tcW w:w="0" w:type="auto"/>
            <w:hideMark/>
          </w:tcPr>
          <w:p w14:paraId="15A35AF4" w14:textId="77777777" w:rsidR="002A0651" w:rsidRPr="003C3B37" w:rsidRDefault="002A0651" w:rsidP="002A0651">
            <w:pPr>
              <w:rPr>
                <w:rFonts w:asciiTheme="minorHAnsi" w:hAnsiTheme="minorHAnsi"/>
              </w:rPr>
            </w:pPr>
            <w:r w:rsidRPr="003C3B37">
              <w:rPr>
                <w:rFonts w:asciiTheme="minorHAnsi" w:hAnsiTheme="minorHAnsi"/>
              </w:rPr>
              <w:t>Typical Application</w:t>
            </w:r>
          </w:p>
        </w:tc>
        <w:tc>
          <w:tcPr>
            <w:tcW w:w="0" w:type="auto"/>
            <w:hideMark/>
          </w:tcPr>
          <w:p w14:paraId="36E4F538" w14:textId="77777777" w:rsidR="002A0651" w:rsidRPr="003C3B37" w:rsidRDefault="002A0651" w:rsidP="002A0651">
            <w:pPr>
              <w:rPr>
                <w:rFonts w:asciiTheme="minorHAnsi" w:hAnsiTheme="minorHAnsi"/>
              </w:rPr>
            </w:pPr>
            <w:r w:rsidRPr="003C3B37">
              <w:rPr>
                <w:rFonts w:asciiTheme="minorHAnsi" w:hAnsiTheme="minorHAnsi"/>
              </w:rPr>
              <w:t>Water electrolysis, redox flow batteries, PEM fuel cells</w:t>
            </w:r>
          </w:p>
        </w:tc>
      </w:tr>
    </w:tbl>
    <w:p w14:paraId="0AF9FCF1" w14:textId="77777777" w:rsidR="00A626F2" w:rsidRPr="003C3B37" w:rsidRDefault="00A626F2" w:rsidP="00A626F2">
      <w:pPr>
        <w:rPr>
          <w:rFonts w:asciiTheme="minorHAnsi" w:hAnsiTheme="minorHAnsi"/>
        </w:rPr>
      </w:pPr>
    </w:p>
    <w:p w14:paraId="77E64A8B" w14:textId="77777777" w:rsidR="00240DE8" w:rsidRPr="003C3B37" w:rsidRDefault="00000000" w:rsidP="008E5285">
      <w:pPr>
        <w:pStyle w:val="Heading3"/>
        <w:rPr>
          <w:rFonts w:asciiTheme="minorHAnsi" w:hAnsiTheme="minorHAnsi"/>
        </w:rPr>
      </w:pPr>
      <w:r w:rsidRPr="003C3B37">
        <w:rPr>
          <w:rFonts w:asciiTheme="minorHAnsi" w:hAnsiTheme="minorHAnsi"/>
        </w:rPr>
        <w:t>E-620(K) Cation Exchange Membrane</w:t>
      </w:r>
    </w:p>
    <w:p w14:paraId="58C69C3F" w14:textId="77777777" w:rsidR="00240DE8" w:rsidRPr="003C3B37" w:rsidRDefault="00240DE8">
      <w:pPr>
        <w:spacing w:after="160"/>
        <w:rPr>
          <w:rFonts w:asciiTheme="minorHAnsi" w:hAnsiTheme="minorHAnsi" w:cs="Gautami"/>
        </w:rPr>
      </w:pPr>
      <w:hyperlink r:id="rId41" w:history="1">
        <w:r w:rsidRPr="003C3B37">
          <w:rPr>
            <w:rStyle w:val="Hyperlink"/>
            <w:rFonts w:asciiTheme="minorHAnsi" w:hAnsiTheme="minorHAnsi" w:cs="Gautami"/>
          </w:rPr>
          <w:t>https://redox-flow.com/product/e-620k-cation-exchange-membrane/</w:t>
        </w:r>
      </w:hyperlink>
    </w:p>
    <w:p w14:paraId="56651080"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7E36E2C0" w14:textId="5CB5FC84" w:rsidR="00240DE8" w:rsidRPr="003C3B37" w:rsidRDefault="00000000">
      <w:pPr>
        <w:spacing w:after="160"/>
        <w:rPr>
          <w:rFonts w:asciiTheme="minorHAnsi" w:hAnsiTheme="minorHAnsi" w:cs="Gautami"/>
        </w:rPr>
      </w:pPr>
      <w:r w:rsidRPr="003C3B37">
        <w:rPr>
          <w:rFonts w:asciiTheme="minorHAnsi" w:hAnsiTheme="minorHAnsi" w:cs="Gautami"/>
        </w:rPr>
        <w:t xml:space="preserve">The E-620(K) is an ultra-thin cation exchange membrane engineered for organic redox flow battery development, where minimizing ohmic loss without sacrificing chemical stability is critical. At only 17-23 µm, it combines a </w:t>
      </w:r>
      <w:r w:rsidRPr="003C3B37">
        <w:rPr>
          <w:rFonts w:asciiTheme="minorHAnsi" w:hAnsiTheme="minorHAnsi" w:cs="Gautami"/>
          <w:b/>
          <w:bCs/>
        </w:rPr>
        <w:t xml:space="preserve">sub-1 </w:t>
      </w:r>
      <w:r w:rsidRPr="003C3B37">
        <w:rPr>
          <w:rFonts w:asciiTheme="minorHAnsi" w:hAnsiTheme="minorHAnsi" w:cs="Calibri"/>
          <w:b/>
          <w:bCs/>
        </w:rPr>
        <w:t>Ω</w:t>
      </w:r>
      <w:r w:rsidR="00866B20" w:rsidRPr="003C3B37">
        <w:rPr>
          <w:rFonts w:asciiTheme="minorHAnsi" w:hAnsiTheme="minorHAnsi" w:cs="Gautami"/>
          <w:b/>
          <w:bCs/>
        </w:rPr>
        <w:t xml:space="preserve"> </w:t>
      </w:r>
      <w:r w:rsidRPr="003C3B37">
        <w:rPr>
          <w:rFonts w:asciiTheme="minorHAnsi" w:hAnsiTheme="minorHAnsi" w:cs="Gautami"/>
          <w:b/>
          <w:bCs/>
        </w:rPr>
        <w:t>cm² area resistance</w:t>
      </w:r>
      <w:r w:rsidRPr="003C3B37">
        <w:rPr>
          <w:rFonts w:asciiTheme="minorHAnsi" w:hAnsiTheme="minorHAnsi" w:cs="Gautami"/>
        </w:rPr>
        <w:t xml:space="preserve"> with full pH stability across the entire 0-14 range, giving researchers latitude to test aggressive electrolyte chemistries without membrane degradation. Supplied dry in K+ form with a PEG stabilizer, it is ready to hydrate and install directly into single-cell or stack hardware.</w:t>
      </w:r>
    </w:p>
    <w:p w14:paraId="1AA5E14E" w14:textId="783C5205"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Ultra-Low Resistance: Sub-1.0 </w:t>
      </w:r>
      <w:r w:rsidRPr="003C3B37">
        <w:rPr>
          <w:rFonts w:asciiTheme="minorHAnsi" w:hAnsiTheme="minorHAnsi" w:cs="Calibri"/>
        </w:rPr>
        <w:t>Ω</w:t>
      </w:r>
      <w:r w:rsidR="00866B20" w:rsidRPr="003C3B37">
        <w:rPr>
          <w:rFonts w:asciiTheme="minorHAnsi" w:hAnsiTheme="minorHAnsi" w:cs="Gautami"/>
        </w:rPr>
        <w:t xml:space="preserve"> </w:t>
      </w:r>
      <w:r w:rsidRPr="003C3B37">
        <w:rPr>
          <w:rFonts w:asciiTheme="minorHAnsi" w:hAnsiTheme="minorHAnsi" w:cs="Gautami"/>
        </w:rPr>
        <w:t>cm² area resistance keeps ohmic losses to a minimum in high-current-density ORFB testing.</w:t>
      </w:r>
    </w:p>
    <w:p w14:paraId="68C1230F"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High Selectivity: &gt;96% ion selectivity limits crossover and self-discharge during extended cycling studies.</w:t>
      </w:r>
    </w:p>
    <w:p w14:paraId="546AD95B"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lastRenderedPageBreak/>
        <w:t>Full pH Compatibility: Stable across the complete pH 0-14 range, suiting a broad span of aqueous and organic electrolyte chemistries.</w:t>
      </w:r>
    </w:p>
    <w:p w14:paraId="222148E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Dimensionally Stable: &lt;3% swelling in water minimizes assembly stress and preserves gasket sealing over repeated wet/dry cycles.</w:t>
      </w:r>
    </w:p>
    <w:p w14:paraId="71F6C5BE" w14:textId="31363A8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Ready-to-Cut Formats: Supplied as standard sheets or pre-cut for</w:t>
      </w:r>
      <w:r w:rsidR="00FF3D66" w:rsidRPr="003C3B37">
        <w:rPr>
          <w:rFonts w:asciiTheme="minorHAnsi" w:hAnsiTheme="minorHAnsi" w:cs="Gautami"/>
        </w:rPr>
        <w:t xml:space="preserve"> Redox Flow’s</w:t>
      </w:r>
      <w:r w:rsidRPr="003C3B37">
        <w:rPr>
          <w:rFonts w:asciiTheme="minorHAnsi" w:hAnsiTheme="minorHAnsi" w:cs="Gautami"/>
        </w:rPr>
        <w:t xml:space="preserve"> single-cell hardware, X-Stack, S-Stack, and 3-compartment X-Cell configurations.</w:t>
      </w:r>
    </w:p>
    <w:p w14:paraId="230D0595"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7D04BC0C" w14:textId="77777777" w:rsidTr="1CDF997B">
        <w:tc>
          <w:tcPr>
            <w:tcW w:w="2600" w:type="dxa"/>
          </w:tcPr>
          <w:p w14:paraId="459BECD6"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09D9A111" w14:textId="77777777" w:rsidR="00240DE8" w:rsidRPr="003C3B37" w:rsidRDefault="00000000">
            <w:pPr>
              <w:rPr>
                <w:rFonts w:asciiTheme="minorHAnsi" w:hAnsiTheme="minorHAnsi" w:cs="Gautami"/>
              </w:rPr>
            </w:pPr>
            <w:r w:rsidRPr="003C3B37">
              <w:rPr>
                <w:rFonts w:asciiTheme="minorHAnsi" w:hAnsiTheme="minorHAnsi" w:cs="Gautami"/>
              </w:rPr>
              <w:t>Cation exchange membrane</w:t>
            </w:r>
          </w:p>
        </w:tc>
      </w:tr>
      <w:tr w:rsidR="00240DE8" w:rsidRPr="003C3B37" w14:paraId="31EFA0FB" w14:textId="77777777" w:rsidTr="1CDF997B">
        <w:tc>
          <w:tcPr>
            <w:tcW w:w="2600" w:type="dxa"/>
          </w:tcPr>
          <w:p w14:paraId="39AF2560"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0F39A806" w14:textId="77777777" w:rsidR="00240DE8" w:rsidRPr="003C3B37" w:rsidRDefault="00000000">
            <w:pPr>
              <w:rPr>
                <w:rFonts w:asciiTheme="minorHAnsi" w:hAnsiTheme="minorHAnsi" w:cs="Gautami"/>
              </w:rPr>
            </w:pPr>
            <w:r w:rsidRPr="003C3B37">
              <w:rPr>
                <w:rFonts w:asciiTheme="minorHAnsi" w:hAnsiTheme="minorHAnsi" w:cs="Gautami"/>
              </w:rPr>
              <w:t>17 – 23 µm</w:t>
            </w:r>
          </w:p>
        </w:tc>
      </w:tr>
      <w:tr w:rsidR="00240DE8" w:rsidRPr="003C3B37" w14:paraId="05EFD20F" w14:textId="77777777" w:rsidTr="1CDF997B">
        <w:tc>
          <w:tcPr>
            <w:tcW w:w="2600" w:type="dxa"/>
          </w:tcPr>
          <w:p w14:paraId="50FF9CDE"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7931C8C3"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3665FA27" w14:textId="77777777" w:rsidTr="1CDF997B">
        <w:tc>
          <w:tcPr>
            <w:tcW w:w="2600" w:type="dxa"/>
          </w:tcPr>
          <w:p w14:paraId="5C5A4E9B"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0F868340"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76001655" w14:textId="77777777" w:rsidTr="1CDF997B">
        <w:tc>
          <w:tcPr>
            <w:tcW w:w="2600" w:type="dxa"/>
          </w:tcPr>
          <w:p w14:paraId="013A8416" w14:textId="77777777" w:rsidR="00240DE8" w:rsidRPr="003C3B37" w:rsidRDefault="00000000">
            <w:pPr>
              <w:rPr>
                <w:rFonts w:asciiTheme="minorHAnsi" w:hAnsiTheme="minorHAnsi" w:cs="Gautami"/>
              </w:rPr>
            </w:pPr>
            <w:r w:rsidRPr="003C3B37">
              <w:rPr>
                <w:rFonts w:asciiTheme="minorHAnsi" w:hAnsiTheme="minorHAnsi" w:cs="Gautami"/>
                <w:b/>
                <w:bCs/>
              </w:rPr>
              <w:t>Counter Ion</w:t>
            </w:r>
          </w:p>
        </w:tc>
        <w:tc>
          <w:tcPr>
            <w:tcW w:w="6750" w:type="dxa"/>
          </w:tcPr>
          <w:p w14:paraId="3CE9F245" w14:textId="77777777" w:rsidR="00240DE8" w:rsidRPr="003C3B37" w:rsidRDefault="00000000">
            <w:pPr>
              <w:rPr>
                <w:rFonts w:asciiTheme="minorHAnsi" w:hAnsiTheme="minorHAnsi" w:cs="Gautami"/>
              </w:rPr>
            </w:pPr>
            <w:r w:rsidRPr="003C3B37">
              <w:rPr>
                <w:rFonts w:asciiTheme="minorHAnsi" w:hAnsiTheme="minorHAnsi" w:cs="Gautami"/>
              </w:rPr>
              <w:t>K+ form</w:t>
            </w:r>
          </w:p>
        </w:tc>
      </w:tr>
      <w:tr w:rsidR="00240DE8" w:rsidRPr="003C3B37" w14:paraId="6556EED9" w14:textId="77777777" w:rsidTr="1CDF997B">
        <w:tc>
          <w:tcPr>
            <w:tcW w:w="2600" w:type="dxa"/>
          </w:tcPr>
          <w:p w14:paraId="7C65BB4D" w14:textId="77777777" w:rsidR="00240DE8" w:rsidRPr="003C3B37" w:rsidRDefault="00000000">
            <w:pPr>
              <w:rPr>
                <w:rFonts w:asciiTheme="minorHAnsi" w:hAnsiTheme="minorHAnsi" w:cs="Gautami"/>
              </w:rPr>
            </w:pPr>
            <w:r w:rsidRPr="003C3B37">
              <w:rPr>
                <w:rFonts w:asciiTheme="minorHAnsi" w:hAnsiTheme="minorHAnsi" w:cs="Gautami"/>
                <w:b/>
                <w:bCs/>
              </w:rPr>
              <w:t>Delivery Form</w:t>
            </w:r>
          </w:p>
        </w:tc>
        <w:tc>
          <w:tcPr>
            <w:tcW w:w="6750" w:type="dxa"/>
          </w:tcPr>
          <w:p w14:paraId="65CF8610" w14:textId="77777777" w:rsidR="00240DE8" w:rsidRPr="003C3B37" w:rsidRDefault="00000000">
            <w:pPr>
              <w:rPr>
                <w:rFonts w:asciiTheme="minorHAnsi" w:hAnsiTheme="minorHAnsi" w:cs="Gautami"/>
              </w:rPr>
            </w:pPr>
            <w:r w:rsidRPr="003C3B37">
              <w:rPr>
                <w:rFonts w:asciiTheme="minorHAnsi" w:hAnsiTheme="minorHAnsi" w:cs="Gautami"/>
              </w:rPr>
              <w:t>Dry, PEG-stabilized</w:t>
            </w:r>
          </w:p>
        </w:tc>
      </w:tr>
      <w:tr w:rsidR="00240DE8" w:rsidRPr="003C3B37" w14:paraId="23F45B1C" w14:textId="77777777" w:rsidTr="1CDF997B">
        <w:tc>
          <w:tcPr>
            <w:tcW w:w="2600" w:type="dxa"/>
          </w:tcPr>
          <w:p w14:paraId="5315EF45"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0B890E40" w14:textId="48619316" w:rsidR="00240DE8" w:rsidRPr="003C3B37" w:rsidRDefault="00000000">
            <w:pPr>
              <w:rPr>
                <w:rFonts w:asciiTheme="minorHAnsi" w:hAnsiTheme="minorHAnsi" w:cs="Gautami"/>
              </w:rPr>
            </w:pPr>
            <w:r w:rsidRPr="003C3B37">
              <w:rPr>
                <w:rFonts w:asciiTheme="minorHAnsi" w:hAnsiTheme="minorHAnsi" w:cs="Gautami"/>
              </w:rPr>
              <w:t xml:space="preserve">&lt; 1.0 </w:t>
            </w:r>
            <w:r w:rsidRPr="003C3B37">
              <w:rPr>
                <w:rFonts w:asciiTheme="minorHAnsi" w:hAnsiTheme="minorHAnsi" w:cs="Calibri"/>
              </w:rPr>
              <w:t>Ω</w:t>
            </w:r>
            <w:r w:rsidR="00866B20" w:rsidRPr="003C3B37">
              <w:rPr>
                <w:rFonts w:asciiTheme="minorHAnsi" w:hAnsiTheme="minorHAnsi" w:cs="Calibri"/>
              </w:rPr>
              <w:t xml:space="preserve"> </w:t>
            </w:r>
            <w:r w:rsidRPr="003C3B37">
              <w:rPr>
                <w:rFonts w:asciiTheme="minorHAnsi" w:hAnsiTheme="minorHAnsi" w:cs="Gautami"/>
              </w:rPr>
              <w:t>cm² (Na+ form)</w:t>
            </w:r>
          </w:p>
        </w:tc>
      </w:tr>
      <w:tr w:rsidR="00240DE8" w:rsidRPr="003C3B37" w14:paraId="6F76F02C" w14:textId="77777777" w:rsidTr="1CDF997B">
        <w:tc>
          <w:tcPr>
            <w:tcW w:w="2600" w:type="dxa"/>
          </w:tcPr>
          <w:p w14:paraId="7057FAF0"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7A42CB1C" w14:textId="77777777" w:rsidR="00240DE8" w:rsidRPr="003C3B37" w:rsidRDefault="00000000">
            <w:pPr>
              <w:rPr>
                <w:rFonts w:asciiTheme="minorHAnsi" w:hAnsiTheme="minorHAnsi" w:cs="Gautami"/>
              </w:rPr>
            </w:pPr>
            <w:r w:rsidRPr="003C3B37">
              <w:rPr>
                <w:rFonts w:asciiTheme="minorHAnsi" w:hAnsiTheme="minorHAnsi" w:cs="Gautami"/>
              </w:rPr>
              <w:t>&gt; 96%</w:t>
            </w:r>
          </w:p>
        </w:tc>
      </w:tr>
      <w:tr w:rsidR="00240DE8" w:rsidRPr="003C3B37" w14:paraId="1BB738FF" w14:textId="77777777" w:rsidTr="1CDF997B">
        <w:tc>
          <w:tcPr>
            <w:tcW w:w="2600" w:type="dxa"/>
          </w:tcPr>
          <w:p w14:paraId="40E8C3B1" w14:textId="77777777" w:rsidR="00240DE8" w:rsidRPr="003C3B37" w:rsidRDefault="00000000">
            <w:pPr>
              <w:rPr>
                <w:rFonts w:asciiTheme="minorHAnsi" w:hAnsiTheme="minorHAnsi" w:cs="Gautami"/>
              </w:rPr>
            </w:pPr>
            <w:r w:rsidRPr="003C3B37">
              <w:rPr>
                <w:rFonts w:asciiTheme="minorHAnsi" w:hAnsiTheme="minorHAnsi" w:cs="Gautami"/>
                <w:b/>
                <w:bCs/>
              </w:rPr>
              <w:t>Dimensional Swelling (H2O)</w:t>
            </w:r>
          </w:p>
        </w:tc>
        <w:tc>
          <w:tcPr>
            <w:tcW w:w="6750" w:type="dxa"/>
          </w:tcPr>
          <w:p w14:paraId="3CA832F2" w14:textId="77777777" w:rsidR="00240DE8" w:rsidRPr="003C3B37" w:rsidRDefault="00000000">
            <w:pPr>
              <w:rPr>
                <w:rFonts w:asciiTheme="minorHAnsi" w:hAnsiTheme="minorHAnsi" w:cs="Gautami"/>
              </w:rPr>
            </w:pPr>
            <w:r w:rsidRPr="003C3B37">
              <w:rPr>
                <w:rFonts w:asciiTheme="minorHAnsi" w:hAnsiTheme="minorHAnsi" w:cs="Gautami"/>
              </w:rPr>
              <w:t>&lt; 3%</w:t>
            </w:r>
          </w:p>
        </w:tc>
      </w:tr>
      <w:tr w:rsidR="00240DE8" w:rsidRPr="003C3B37" w14:paraId="3729B26D" w14:textId="77777777" w:rsidTr="1CDF997B">
        <w:tc>
          <w:tcPr>
            <w:tcW w:w="2600" w:type="dxa"/>
          </w:tcPr>
          <w:p w14:paraId="5F124243"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5A84E3F2" w14:textId="77777777" w:rsidR="00240DE8" w:rsidRPr="003C3B37" w:rsidRDefault="00000000">
            <w:pPr>
              <w:rPr>
                <w:rFonts w:asciiTheme="minorHAnsi" w:hAnsiTheme="minorHAnsi" w:cs="Gautami"/>
              </w:rPr>
            </w:pPr>
            <w:r w:rsidRPr="003C3B37">
              <w:rPr>
                <w:rFonts w:asciiTheme="minorHAnsi" w:hAnsiTheme="minorHAnsi" w:cs="Gautami"/>
              </w:rPr>
              <w:t>&gt; 600 MPa</w:t>
            </w:r>
          </w:p>
        </w:tc>
      </w:tr>
      <w:tr w:rsidR="00240DE8" w:rsidRPr="003C3B37" w14:paraId="2752FBAB" w14:textId="77777777" w:rsidTr="1CDF997B">
        <w:tc>
          <w:tcPr>
            <w:tcW w:w="2600" w:type="dxa"/>
          </w:tcPr>
          <w:p w14:paraId="55AECE92"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2E37A21D" w14:textId="77777777" w:rsidR="00240DE8" w:rsidRPr="003C3B37" w:rsidRDefault="00000000">
            <w:pPr>
              <w:rPr>
                <w:rFonts w:asciiTheme="minorHAnsi" w:hAnsiTheme="minorHAnsi" w:cs="Gautami"/>
              </w:rPr>
            </w:pPr>
            <w:r w:rsidRPr="003C3B37">
              <w:rPr>
                <w:rFonts w:asciiTheme="minorHAnsi" w:hAnsiTheme="minorHAnsi" w:cs="Gautami"/>
              </w:rPr>
              <w:t>&gt; 30 MPa</w:t>
            </w:r>
          </w:p>
        </w:tc>
      </w:tr>
      <w:tr w:rsidR="00240DE8" w:rsidRPr="003C3B37" w14:paraId="501D9C42" w14:textId="77777777" w:rsidTr="1CDF997B">
        <w:tc>
          <w:tcPr>
            <w:tcW w:w="2600" w:type="dxa"/>
          </w:tcPr>
          <w:p w14:paraId="358D8D63" w14:textId="77777777" w:rsidR="00240DE8" w:rsidRPr="003C3B37" w:rsidRDefault="00000000">
            <w:pPr>
              <w:rPr>
                <w:rFonts w:asciiTheme="minorHAnsi" w:hAnsiTheme="minorHAnsi" w:cs="Gautami"/>
              </w:rPr>
            </w:pPr>
            <w:r w:rsidRPr="003C3B37">
              <w:rPr>
                <w:rFonts w:asciiTheme="minorHAnsi" w:hAnsiTheme="minorHAnsi" w:cs="Gautami"/>
                <w:b/>
                <w:bCs/>
              </w:rPr>
              <w:t>Burst Test</w:t>
            </w:r>
          </w:p>
        </w:tc>
        <w:tc>
          <w:tcPr>
            <w:tcW w:w="6750" w:type="dxa"/>
          </w:tcPr>
          <w:p w14:paraId="1275E6A2" w14:textId="1049FA11"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3 bar</w:t>
            </w:r>
          </w:p>
        </w:tc>
      </w:tr>
      <w:tr w:rsidR="00240DE8" w:rsidRPr="003C3B37" w14:paraId="33C9DB2D" w14:textId="77777777" w:rsidTr="1CDF997B">
        <w:tc>
          <w:tcPr>
            <w:tcW w:w="2600" w:type="dxa"/>
          </w:tcPr>
          <w:p w14:paraId="1B006DCA" w14:textId="77777777" w:rsidR="00240DE8" w:rsidRPr="003C3B37" w:rsidRDefault="00000000">
            <w:pPr>
              <w:rPr>
                <w:rFonts w:asciiTheme="minorHAnsi" w:hAnsiTheme="minorHAnsi" w:cs="Gautami"/>
              </w:rPr>
            </w:pPr>
            <w:r w:rsidRPr="003C3B37">
              <w:rPr>
                <w:rFonts w:asciiTheme="minorHAnsi" w:hAnsiTheme="minorHAnsi" w:cs="Gautami"/>
                <w:b/>
                <w:bCs/>
              </w:rPr>
              <w:t>pH Stability Range</w:t>
            </w:r>
          </w:p>
        </w:tc>
        <w:tc>
          <w:tcPr>
            <w:tcW w:w="6750" w:type="dxa"/>
          </w:tcPr>
          <w:p w14:paraId="7A80A1BD" w14:textId="77777777" w:rsidR="00240DE8" w:rsidRPr="003C3B37" w:rsidRDefault="00000000">
            <w:pPr>
              <w:rPr>
                <w:rFonts w:asciiTheme="minorHAnsi" w:hAnsiTheme="minorHAnsi" w:cs="Gautami"/>
              </w:rPr>
            </w:pPr>
            <w:r w:rsidRPr="003C3B37">
              <w:rPr>
                <w:rFonts w:asciiTheme="minorHAnsi" w:hAnsiTheme="minorHAnsi" w:cs="Gautami"/>
              </w:rPr>
              <w:t>0 – 14</w:t>
            </w:r>
          </w:p>
        </w:tc>
      </w:tr>
      <w:tr w:rsidR="00240DE8" w:rsidRPr="003C3B37" w14:paraId="013A1552" w14:textId="77777777" w:rsidTr="1CDF997B">
        <w:tc>
          <w:tcPr>
            <w:tcW w:w="2600" w:type="dxa"/>
          </w:tcPr>
          <w:p w14:paraId="61EA2F94"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70301F9F" w14:textId="77777777" w:rsidR="00240DE8" w:rsidRPr="003C3B37" w:rsidRDefault="00000000">
            <w:pPr>
              <w:rPr>
                <w:rFonts w:asciiTheme="minorHAnsi" w:hAnsiTheme="minorHAnsi" w:cs="Gautami"/>
              </w:rPr>
            </w:pPr>
            <w:r w:rsidRPr="003C3B37">
              <w:rPr>
                <w:rFonts w:asciiTheme="minorHAnsi" w:hAnsiTheme="minorHAnsi" w:cs="Gautami"/>
              </w:rPr>
              <w:t>15 – 40 °C</w:t>
            </w:r>
          </w:p>
        </w:tc>
      </w:tr>
      <w:tr w:rsidR="00240DE8" w:rsidRPr="003C3B37" w14:paraId="531E54F4" w14:textId="77777777" w:rsidTr="1CDF997B">
        <w:tc>
          <w:tcPr>
            <w:tcW w:w="2600" w:type="dxa"/>
          </w:tcPr>
          <w:p w14:paraId="2C509653"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2AA3B616"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658D375B" w14:textId="77777777" w:rsidR="00240DE8" w:rsidRPr="003C3B37" w:rsidRDefault="00000000">
            <w:pPr>
              <w:spacing w:after="40"/>
              <w:rPr>
                <w:rFonts w:asciiTheme="minorHAnsi" w:hAnsiTheme="minorHAnsi" w:cs="Gautami"/>
              </w:rPr>
            </w:pPr>
            <w:r w:rsidRPr="003C3B37">
              <w:rPr>
                <w:rFonts w:asciiTheme="minorHAnsi" w:hAnsiTheme="minorHAnsi" w:cs="Gautami"/>
              </w:rPr>
              <w:t>10 x 10 cm (alignment holes)</w:t>
            </w:r>
          </w:p>
          <w:p w14:paraId="75917995" w14:textId="0747FFE2"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68F23147" w14:textId="2C3CB82D"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2E595D37" w14:textId="30F356DC"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3559DA74" w14:textId="07F9D6A9"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5801D5C7" w14:textId="77777777" w:rsidTr="1CDF997B">
        <w:tc>
          <w:tcPr>
            <w:tcW w:w="2600" w:type="dxa"/>
          </w:tcPr>
          <w:p w14:paraId="4DADF30D"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25520E78" w14:textId="77777777" w:rsidR="00240DE8" w:rsidRPr="003C3B37" w:rsidRDefault="00000000">
            <w:pPr>
              <w:rPr>
                <w:rFonts w:asciiTheme="minorHAnsi" w:hAnsiTheme="minorHAnsi" w:cs="Gautami"/>
              </w:rPr>
            </w:pPr>
            <w:r w:rsidRPr="003C3B37">
              <w:rPr>
                <w:rFonts w:asciiTheme="minorHAnsi" w:hAnsiTheme="minorHAnsi" w:cs="Gautami"/>
              </w:rPr>
              <w:t>Organic redox flow batteries (ORFB)</w:t>
            </w:r>
          </w:p>
        </w:tc>
      </w:tr>
    </w:tbl>
    <w:p w14:paraId="5973185F" w14:textId="77777777" w:rsidR="00240DE8" w:rsidRPr="003C3B37" w:rsidRDefault="00240DE8">
      <w:pPr>
        <w:spacing w:after="200"/>
        <w:rPr>
          <w:rFonts w:asciiTheme="minorHAnsi" w:hAnsiTheme="minorHAnsi" w:cs="Gautami"/>
        </w:rPr>
      </w:pPr>
    </w:p>
    <w:p w14:paraId="2F7ACFA0" w14:textId="77777777" w:rsidR="00240DE8" w:rsidRPr="003C3B37" w:rsidRDefault="00000000" w:rsidP="008E5285">
      <w:pPr>
        <w:pStyle w:val="Heading3"/>
        <w:rPr>
          <w:rFonts w:asciiTheme="minorHAnsi" w:hAnsiTheme="minorHAnsi"/>
        </w:rPr>
      </w:pPr>
      <w:r w:rsidRPr="003C3B37">
        <w:rPr>
          <w:rFonts w:asciiTheme="minorHAnsi" w:hAnsiTheme="minorHAnsi"/>
        </w:rPr>
        <w:t>FAP-450 Anion Exchange Membrane</w:t>
      </w:r>
    </w:p>
    <w:p w14:paraId="157C022C" w14:textId="77777777" w:rsidR="00240DE8" w:rsidRPr="003C3B37" w:rsidRDefault="00240DE8">
      <w:pPr>
        <w:spacing w:after="160"/>
        <w:rPr>
          <w:rFonts w:asciiTheme="minorHAnsi" w:hAnsiTheme="minorHAnsi" w:cs="Gautami"/>
        </w:rPr>
      </w:pPr>
      <w:hyperlink r:id="rId42" w:history="1">
        <w:r w:rsidRPr="003C3B37">
          <w:rPr>
            <w:rStyle w:val="Hyperlink"/>
            <w:rFonts w:asciiTheme="minorHAnsi" w:hAnsiTheme="minorHAnsi" w:cs="Gautami"/>
          </w:rPr>
          <w:t>https://redox-flow.com/product/fap-450-anion-exchange-membrane/</w:t>
        </w:r>
      </w:hyperlink>
    </w:p>
    <w:p w14:paraId="516C0BAE"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3908E6CE" w14:textId="006CE1EF"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The FAP-450 is a partially fluorinated anion exchange membrane purpose-built for vanadium redox flow battery development, where oxidative stability under strongly acidic conditions determines cycle life. At 44-56 µm it delivers </w:t>
      </w:r>
      <w:r w:rsidRPr="003C3B37">
        <w:rPr>
          <w:rFonts w:asciiTheme="minorHAnsi" w:hAnsiTheme="minorHAnsi" w:cs="Gautami"/>
          <w:b/>
          <w:bCs/>
          <w:lang w:val="en-US"/>
        </w:rPr>
        <w:t>high oxidative stability without sacrificing conductivity</w:t>
      </w:r>
      <w:r w:rsidRPr="003C3B37">
        <w:rPr>
          <w:rFonts w:asciiTheme="minorHAnsi" w:hAnsiTheme="minorHAnsi" w:cs="Gautami"/>
          <w:lang w:val="en-US"/>
        </w:rPr>
        <w:t xml:space="preserve">, holding area resistance below 0.7 </w:t>
      </w:r>
      <w:r w:rsidRPr="003C3B37">
        <w:rPr>
          <w:rFonts w:asciiTheme="minorHAnsi" w:hAnsiTheme="minorHAnsi" w:cs="Calibri"/>
          <w:lang w:val="en-US"/>
        </w:rPr>
        <w:t>Ω</w:t>
      </w:r>
      <w:r w:rsidR="00866B20" w:rsidRPr="003C3B37">
        <w:rPr>
          <w:rFonts w:asciiTheme="minorHAnsi" w:hAnsiTheme="minorHAnsi" w:cs="Gautami"/>
          <w:lang w:val="en-US"/>
        </w:rPr>
        <w:t xml:space="preserve"> </w:t>
      </w:r>
      <w:r w:rsidRPr="003C3B37">
        <w:rPr>
          <w:rFonts w:asciiTheme="minorHAnsi" w:hAnsiTheme="minorHAnsi" w:cs="Gautami"/>
          <w:lang w:val="en-US"/>
        </w:rPr>
        <w:t>cm² in 0.5 M H2SO4 while resisting vanadium-side degradation. Supplied dry and pretreatment-free on a PET backing, it drops directly into VRFB test hardware for rapid electrolyte screening and membrane benchmarking work.</w:t>
      </w:r>
    </w:p>
    <w:p w14:paraId="258B4973"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Oxidation-Resistant Chemistry: Partially fluorinated backbone withstands the strongly acidic, oxidizing conditions typical of VRFB positive-side electrolytes.</w:t>
      </w:r>
    </w:p>
    <w:p w14:paraId="6B8D87BB" w14:textId="13A15F89"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Low Area Resistance: &lt;0.7 </w:t>
      </w:r>
      <w:r w:rsidRPr="003C3B37">
        <w:rPr>
          <w:rFonts w:asciiTheme="minorHAnsi" w:hAnsiTheme="minorHAnsi" w:cs="Calibri"/>
        </w:rPr>
        <w:t>Ω</w:t>
      </w:r>
      <w:r w:rsidR="00866B20" w:rsidRPr="003C3B37">
        <w:rPr>
          <w:rFonts w:asciiTheme="minorHAnsi" w:hAnsiTheme="minorHAnsi" w:cs="Calibri"/>
        </w:rPr>
        <w:t xml:space="preserve"> </w:t>
      </w:r>
      <w:r w:rsidRPr="003C3B37">
        <w:rPr>
          <w:rFonts w:asciiTheme="minorHAnsi" w:hAnsiTheme="minorHAnsi" w:cs="Gautami"/>
        </w:rPr>
        <w:t>cm² in 0.5 M H2SO4 keeps voltage efficiency high across charge/discharge cycling.</w:t>
      </w:r>
    </w:p>
    <w:p w14:paraId="2F9D11A9" w14:textId="0869464C"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Low Vanadium Uptake: &lt;10 wt% uptake limits capacity fade from vanadium crossover during extended cycling studies.</w:t>
      </w:r>
    </w:p>
    <w:p w14:paraId="37BB5CA2"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Mechanically Robust: &gt;70 MPa tensile strength and &gt;250% elongation at break simplify handling and assembly.</w:t>
      </w:r>
    </w:p>
    <w:p w14:paraId="29DD7D55"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No Pretreatment Required: Ships dry and ready to install, cutting setup time before cell assembly.</w:t>
      </w:r>
    </w:p>
    <w:p w14:paraId="311DEE7C" w14:textId="170F3C12"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lastRenderedPageBreak/>
        <w:t xml:space="preserve">Multiple Cut Formats: Available as standard sheet stock or pre-cut for </w:t>
      </w:r>
      <w:r w:rsidR="00FF3D66" w:rsidRPr="003C3B37">
        <w:rPr>
          <w:rFonts w:asciiTheme="minorHAnsi" w:hAnsiTheme="minorHAnsi" w:cs="Gautami"/>
        </w:rPr>
        <w:t xml:space="preserve">Redox Flow’s </w:t>
      </w:r>
      <w:r w:rsidRPr="003C3B37">
        <w:rPr>
          <w:rFonts w:asciiTheme="minorHAnsi" w:hAnsiTheme="minorHAnsi" w:cs="Gautami"/>
        </w:rPr>
        <w:t>single-cell, X-Stack, S-Stack, and 3-compartment hardware.</w:t>
      </w:r>
    </w:p>
    <w:p w14:paraId="6452E542"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6A339D0C" w14:textId="77777777" w:rsidTr="1CDF997B">
        <w:tc>
          <w:tcPr>
            <w:tcW w:w="2600" w:type="dxa"/>
          </w:tcPr>
          <w:p w14:paraId="5B32097D"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29A2EB8F"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073A9331" w14:textId="77777777" w:rsidTr="1CDF997B">
        <w:tc>
          <w:tcPr>
            <w:tcW w:w="2600" w:type="dxa"/>
          </w:tcPr>
          <w:p w14:paraId="591CB5DE"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3D79DDB1" w14:textId="77777777" w:rsidR="00240DE8" w:rsidRPr="003C3B37" w:rsidRDefault="00000000">
            <w:pPr>
              <w:rPr>
                <w:rFonts w:asciiTheme="minorHAnsi" w:hAnsiTheme="minorHAnsi" w:cs="Gautami"/>
              </w:rPr>
            </w:pPr>
            <w:r w:rsidRPr="003C3B37">
              <w:rPr>
                <w:rFonts w:asciiTheme="minorHAnsi" w:hAnsiTheme="minorHAnsi" w:cs="Gautami"/>
              </w:rPr>
              <w:t>44 – 56 µm</w:t>
            </w:r>
          </w:p>
        </w:tc>
      </w:tr>
      <w:tr w:rsidR="00240DE8" w:rsidRPr="003C3B37" w14:paraId="20CADDE5" w14:textId="77777777" w:rsidTr="1CDF997B">
        <w:tc>
          <w:tcPr>
            <w:tcW w:w="2600" w:type="dxa"/>
          </w:tcPr>
          <w:p w14:paraId="6D2D61A4"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0107BC2E"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3CA81BA7" w14:textId="77777777" w:rsidTr="1CDF997B">
        <w:tc>
          <w:tcPr>
            <w:tcW w:w="2600" w:type="dxa"/>
          </w:tcPr>
          <w:p w14:paraId="21AF61FA"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604E733F"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65793227" w14:textId="77777777" w:rsidTr="1CDF997B">
        <w:tc>
          <w:tcPr>
            <w:tcW w:w="2600" w:type="dxa"/>
          </w:tcPr>
          <w:p w14:paraId="1839BD12" w14:textId="77777777" w:rsidR="00240DE8" w:rsidRPr="003C3B37" w:rsidRDefault="00000000">
            <w:pPr>
              <w:rPr>
                <w:rFonts w:asciiTheme="minorHAnsi" w:hAnsiTheme="minorHAnsi" w:cs="Gautami"/>
              </w:rPr>
            </w:pPr>
            <w:r w:rsidRPr="003C3B37">
              <w:rPr>
                <w:rFonts w:asciiTheme="minorHAnsi" w:hAnsiTheme="minorHAnsi" w:cs="Gautami"/>
                <w:b/>
                <w:bCs/>
              </w:rPr>
              <w:t>Delivery Form</w:t>
            </w:r>
          </w:p>
        </w:tc>
        <w:tc>
          <w:tcPr>
            <w:tcW w:w="6750" w:type="dxa"/>
          </w:tcPr>
          <w:p w14:paraId="7A17287D" w14:textId="01CD61B0" w:rsidR="00240DE8" w:rsidRPr="003C3B37" w:rsidRDefault="00000000" w:rsidP="1CDF997B">
            <w:pPr>
              <w:rPr>
                <w:rFonts w:asciiTheme="minorHAnsi" w:hAnsiTheme="minorHAnsi" w:cs="Gautami"/>
                <w:lang w:val="en-US"/>
              </w:rPr>
            </w:pPr>
            <w:r w:rsidRPr="003C3B37">
              <w:rPr>
                <w:rFonts w:asciiTheme="minorHAnsi" w:hAnsiTheme="minorHAnsi" w:cs="Gautami"/>
                <w:lang w:val="en-US"/>
              </w:rPr>
              <w:t>Dry, no pretreatment required</w:t>
            </w:r>
          </w:p>
        </w:tc>
      </w:tr>
      <w:tr w:rsidR="00240DE8" w:rsidRPr="003C3B37" w14:paraId="00DD0A5B" w14:textId="77777777" w:rsidTr="1CDF997B">
        <w:tc>
          <w:tcPr>
            <w:tcW w:w="2600" w:type="dxa"/>
          </w:tcPr>
          <w:p w14:paraId="7585EDFD"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2E07EB5D" w14:textId="06A42E36" w:rsidR="00240DE8" w:rsidRPr="003C3B37" w:rsidRDefault="00000000">
            <w:pPr>
              <w:rPr>
                <w:rFonts w:asciiTheme="minorHAnsi" w:hAnsiTheme="minorHAnsi" w:cs="Gautami"/>
              </w:rPr>
            </w:pPr>
            <w:r w:rsidRPr="003C3B37">
              <w:rPr>
                <w:rFonts w:asciiTheme="minorHAnsi" w:hAnsiTheme="minorHAnsi" w:cs="Gautami"/>
              </w:rPr>
              <w:t xml:space="preserve">&lt; 0.7 </w:t>
            </w:r>
            <w:r w:rsidRPr="003C3B37">
              <w:rPr>
                <w:rFonts w:asciiTheme="minorHAnsi" w:hAnsiTheme="minorHAnsi" w:cs="Calibri"/>
              </w:rPr>
              <w:t>Ω</w:t>
            </w:r>
            <w:r w:rsidR="00866B20" w:rsidRPr="003C3B37">
              <w:rPr>
                <w:rFonts w:asciiTheme="minorHAnsi" w:hAnsiTheme="minorHAnsi" w:cs="Calibri"/>
              </w:rPr>
              <w:t xml:space="preserve"> </w:t>
            </w:r>
            <w:r w:rsidRPr="003C3B37">
              <w:rPr>
                <w:rFonts w:asciiTheme="minorHAnsi" w:hAnsiTheme="minorHAnsi" w:cs="Gautami"/>
              </w:rPr>
              <w:t>cm² (0.5 M H2SO4)</w:t>
            </w:r>
          </w:p>
        </w:tc>
      </w:tr>
      <w:tr w:rsidR="00240DE8" w:rsidRPr="003C3B37" w14:paraId="69AD8045" w14:textId="77777777" w:rsidTr="1CDF997B">
        <w:tc>
          <w:tcPr>
            <w:tcW w:w="2600" w:type="dxa"/>
          </w:tcPr>
          <w:p w14:paraId="3AE3080C"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32B876AC" w14:textId="77777777" w:rsidR="00240DE8" w:rsidRPr="003C3B37" w:rsidRDefault="00000000">
            <w:pPr>
              <w:rPr>
                <w:rFonts w:asciiTheme="minorHAnsi" w:hAnsiTheme="minorHAnsi" w:cs="Gautami"/>
              </w:rPr>
            </w:pPr>
            <w:r w:rsidRPr="003C3B37">
              <w:rPr>
                <w:rFonts w:asciiTheme="minorHAnsi" w:hAnsiTheme="minorHAnsi" w:cs="Gautami"/>
              </w:rPr>
              <w:t>&gt; 92%</w:t>
            </w:r>
          </w:p>
        </w:tc>
      </w:tr>
      <w:tr w:rsidR="00240DE8" w:rsidRPr="003C3B37" w14:paraId="496AB07E" w14:textId="77777777" w:rsidTr="1CDF997B">
        <w:tc>
          <w:tcPr>
            <w:tcW w:w="2600" w:type="dxa"/>
          </w:tcPr>
          <w:p w14:paraId="401EC476" w14:textId="77777777" w:rsidR="00240DE8" w:rsidRPr="003C3B37" w:rsidRDefault="00000000">
            <w:pPr>
              <w:rPr>
                <w:rFonts w:asciiTheme="minorHAnsi" w:hAnsiTheme="minorHAnsi" w:cs="Gautami"/>
              </w:rPr>
            </w:pPr>
            <w:r w:rsidRPr="003C3B37">
              <w:rPr>
                <w:rFonts w:asciiTheme="minorHAnsi" w:hAnsiTheme="minorHAnsi" w:cs="Gautami"/>
                <w:b/>
                <w:bCs/>
              </w:rPr>
              <w:t>Vanadyl Sulfate Uptake</w:t>
            </w:r>
          </w:p>
        </w:tc>
        <w:tc>
          <w:tcPr>
            <w:tcW w:w="6750" w:type="dxa"/>
          </w:tcPr>
          <w:p w14:paraId="7763C432" w14:textId="4F029E53" w:rsidR="00240DE8" w:rsidRPr="003C3B37" w:rsidRDefault="00000000" w:rsidP="1CDF997B">
            <w:pPr>
              <w:rPr>
                <w:rFonts w:asciiTheme="minorHAnsi" w:hAnsiTheme="minorHAnsi" w:cs="Gautami"/>
                <w:lang w:val="en-US"/>
              </w:rPr>
            </w:pPr>
            <w:r w:rsidRPr="003C3B37">
              <w:rPr>
                <w:rFonts w:asciiTheme="minorHAnsi" w:hAnsiTheme="minorHAnsi" w:cs="Gautami"/>
                <w:lang w:val="en-US"/>
              </w:rPr>
              <w:t>&lt; 10 wt%</w:t>
            </w:r>
          </w:p>
        </w:tc>
      </w:tr>
      <w:tr w:rsidR="00240DE8" w:rsidRPr="003C3B37" w14:paraId="162F2627" w14:textId="77777777" w:rsidTr="1CDF997B">
        <w:tc>
          <w:tcPr>
            <w:tcW w:w="2600" w:type="dxa"/>
          </w:tcPr>
          <w:p w14:paraId="1D01B535"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65916727" w14:textId="77777777" w:rsidR="00240DE8" w:rsidRPr="003C3B37" w:rsidRDefault="00000000">
            <w:pPr>
              <w:rPr>
                <w:rFonts w:asciiTheme="minorHAnsi" w:hAnsiTheme="minorHAnsi" w:cs="Gautami"/>
              </w:rPr>
            </w:pPr>
            <w:r w:rsidRPr="003C3B37">
              <w:rPr>
                <w:rFonts w:asciiTheme="minorHAnsi" w:hAnsiTheme="minorHAnsi" w:cs="Gautami"/>
              </w:rPr>
              <w:t>&lt; 10%</w:t>
            </w:r>
          </w:p>
        </w:tc>
      </w:tr>
      <w:tr w:rsidR="00240DE8" w:rsidRPr="003C3B37" w14:paraId="26C69561" w14:textId="77777777" w:rsidTr="1CDF997B">
        <w:tc>
          <w:tcPr>
            <w:tcW w:w="2600" w:type="dxa"/>
          </w:tcPr>
          <w:p w14:paraId="29D7579F"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4549441B" w14:textId="77777777" w:rsidR="00240DE8" w:rsidRPr="003C3B37" w:rsidRDefault="00000000">
            <w:pPr>
              <w:rPr>
                <w:rFonts w:asciiTheme="minorHAnsi" w:hAnsiTheme="minorHAnsi" w:cs="Gautami"/>
              </w:rPr>
            </w:pPr>
            <w:r w:rsidRPr="003C3B37">
              <w:rPr>
                <w:rFonts w:asciiTheme="minorHAnsi" w:hAnsiTheme="minorHAnsi" w:cs="Gautami"/>
              </w:rPr>
              <w:t>&gt; 1100 MPa</w:t>
            </w:r>
          </w:p>
        </w:tc>
      </w:tr>
      <w:tr w:rsidR="00240DE8" w:rsidRPr="003C3B37" w14:paraId="6FEC1048" w14:textId="77777777" w:rsidTr="1CDF997B">
        <w:tc>
          <w:tcPr>
            <w:tcW w:w="2600" w:type="dxa"/>
          </w:tcPr>
          <w:p w14:paraId="2B5D6E5A"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3A5F2A71" w14:textId="77777777" w:rsidR="00240DE8" w:rsidRPr="003C3B37" w:rsidRDefault="00000000">
            <w:pPr>
              <w:rPr>
                <w:rFonts w:asciiTheme="minorHAnsi" w:hAnsiTheme="minorHAnsi" w:cs="Gautami"/>
              </w:rPr>
            </w:pPr>
            <w:r w:rsidRPr="003C3B37">
              <w:rPr>
                <w:rFonts w:asciiTheme="minorHAnsi" w:hAnsiTheme="minorHAnsi" w:cs="Gautami"/>
              </w:rPr>
              <w:t>&gt; 70 MPa</w:t>
            </w:r>
          </w:p>
        </w:tc>
      </w:tr>
      <w:tr w:rsidR="00240DE8" w:rsidRPr="003C3B37" w14:paraId="05B3E066" w14:textId="77777777" w:rsidTr="1CDF997B">
        <w:tc>
          <w:tcPr>
            <w:tcW w:w="2600" w:type="dxa"/>
          </w:tcPr>
          <w:p w14:paraId="4E399530"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121D362C" w14:textId="77777777" w:rsidR="00240DE8" w:rsidRPr="003C3B37" w:rsidRDefault="00000000">
            <w:pPr>
              <w:rPr>
                <w:rFonts w:asciiTheme="minorHAnsi" w:hAnsiTheme="minorHAnsi" w:cs="Gautami"/>
              </w:rPr>
            </w:pPr>
            <w:r w:rsidRPr="003C3B37">
              <w:rPr>
                <w:rFonts w:asciiTheme="minorHAnsi" w:hAnsiTheme="minorHAnsi" w:cs="Gautami"/>
              </w:rPr>
              <w:t>&gt; 250%</w:t>
            </w:r>
          </w:p>
        </w:tc>
      </w:tr>
      <w:tr w:rsidR="00240DE8" w:rsidRPr="003C3B37" w14:paraId="6645125E" w14:textId="77777777" w:rsidTr="1CDF997B">
        <w:tc>
          <w:tcPr>
            <w:tcW w:w="2600" w:type="dxa"/>
          </w:tcPr>
          <w:p w14:paraId="60B45530"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0134EBC2" w14:textId="757E5FE9" w:rsidR="00240DE8" w:rsidRPr="003C3B37" w:rsidRDefault="00000000" w:rsidP="1CDF997B">
            <w:pPr>
              <w:rPr>
                <w:rFonts w:asciiTheme="minorHAnsi" w:hAnsiTheme="minorHAnsi" w:cs="Gautami"/>
                <w:lang w:val="en-US"/>
              </w:rPr>
            </w:pPr>
            <w:r w:rsidRPr="003C3B37">
              <w:rPr>
                <w:rFonts w:asciiTheme="minorHAnsi" w:hAnsiTheme="minorHAnsi" w:cs="Gautami"/>
                <w:lang w:val="en-US"/>
              </w:rPr>
              <w:t>Room temp – 50 °C</w:t>
            </w:r>
          </w:p>
        </w:tc>
      </w:tr>
      <w:tr w:rsidR="00240DE8" w:rsidRPr="003C3B37" w14:paraId="0F4BAE4C" w14:textId="77777777" w:rsidTr="1CDF997B">
        <w:tc>
          <w:tcPr>
            <w:tcW w:w="2600" w:type="dxa"/>
          </w:tcPr>
          <w:p w14:paraId="02DE9664" w14:textId="77777777" w:rsidR="00240DE8" w:rsidRPr="003C3B37" w:rsidRDefault="00000000">
            <w:pPr>
              <w:rPr>
                <w:rFonts w:asciiTheme="minorHAnsi" w:hAnsiTheme="minorHAnsi" w:cs="Gautami"/>
              </w:rPr>
            </w:pPr>
            <w:r w:rsidRPr="003C3B37">
              <w:rPr>
                <w:rFonts w:asciiTheme="minorHAnsi" w:hAnsiTheme="minorHAnsi" w:cs="Gautami"/>
                <w:b/>
                <w:bCs/>
              </w:rPr>
              <w:t>Chemical Compatibility</w:t>
            </w:r>
          </w:p>
        </w:tc>
        <w:tc>
          <w:tcPr>
            <w:tcW w:w="6750" w:type="dxa"/>
          </w:tcPr>
          <w:p w14:paraId="303C2B08" w14:textId="77777777" w:rsidR="00240DE8" w:rsidRPr="003C3B37" w:rsidRDefault="00000000">
            <w:pPr>
              <w:rPr>
                <w:rFonts w:asciiTheme="minorHAnsi" w:hAnsiTheme="minorHAnsi" w:cs="Gautami"/>
              </w:rPr>
            </w:pPr>
            <w:r w:rsidRPr="003C3B37">
              <w:rPr>
                <w:rFonts w:asciiTheme="minorHAnsi" w:hAnsiTheme="minorHAnsi" w:cs="Gautami"/>
              </w:rPr>
              <w:t>pH &lt; 4 (acidic electrolytes)</w:t>
            </w:r>
          </w:p>
        </w:tc>
      </w:tr>
      <w:tr w:rsidR="00240DE8" w:rsidRPr="003C3B37" w14:paraId="7D9C9BE0" w14:textId="77777777" w:rsidTr="1CDF997B">
        <w:tc>
          <w:tcPr>
            <w:tcW w:w="2600" w:type="dxa"/>
          </w:tcPr>
          <w:p w14:paraId="656A62AA"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3D57F16B"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71D571A8" w14:textId="4DFC6DC2"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2476276E" w14:textId="40E46A1D"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63D361ED" w14:textId="27AAAC35"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3F60BF6D" w14:textId="7DCF22A7"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2E83116A" w14:textId="77777777" w:rsidTr="1CDF997B">
        <w:tc>
          <w:tcPr>
            <w:tcW w:w="2600" w:type="dxa"/>
          </w:tcPr>
          <w:p w14:paraId="7C14D410"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46185509" w14:textId="77777777" w:rsidR="00240DE8" w:rsidRPr="003C3B37" w:rsidRDefault="00000000">
            <w:pPr>
              <w:rPr>
                <w:rFonts w:asciiTheme="minorHAnsi" w:hAnsiTheme="minorHAnsi" w:cs="Gautami"/>
              </w:rPr>
            </w:pPr>
            <w:r w:rsidRPr="003C3B37">
              <w:rPr>
                <w:rFonts w:asciiTheme="minorHAnsi" w:hAnsiTheme="minorHAnsi" w:cs="Gautami"/>
              </w:rPr>
              <w:t>Vanadium redox flow batteries (VRFB)</w:t>
            </w:r>
          </w:p>
        </w:tc>
      </w:tr>
    </w:tbl>
    <w:p w14:paraId="753FCC7F" w14:textId="77777777" w:rsidR="00240DE8" w:rsidRPr="003C3B37" w:rsidRDefault="00240DE8">
      <w:pPr>
        <w:spacing w:after="200"/>
        <w:rPr>
          <w:rFonts w:asciiTheme="minorHAnsi" w:hAnsiTheme="minorHAnsi" w:cs="Gautami"/>
        </w:rPr>
      </w:pPr>
    </w:p>
    <w:p w14:paraId="2B951ECC" w14:textId="77777777" w:rsidR="00240DE8" w:rsidRPr="003C3B37" w:rsidRDefault="00000000" w:rsidP="008E5285">
      <w:pPr>
        <w:pStyle w:val="Heading3"/>
        <w:rPr>
          <w:rFonts w:asciiTheme="minorHAnsi" w:hAnsiTheme="minorHAnsi"/>
        </w:rPr>
      </w:pPr>
      <w:r w:rsidRPr="003C3B37">
        <w:rPr>
          <w:rFonts w:asciiTheme="minorHAnsi" w:hAnsiTheme="minorHAnsi"/>
        </w:rPr>
        <w:t>FAPQ-330 Anion Exchange Membrane</w:t>
      </w:r>
    </w:p>
    <w:p w14:paraId="12CB38ED" w14:textId="77777777" w:rsidR="00240DE8" w:rsidRPr="003C3B37" w:rsidRDefault="00240DE8">
      <w:pPr>
        <w:spacing w:after="160"/>
        <w:rPr>
          <w:rFonts w:asciiTheme="minorHAnsi" w:hAnsiTheme="minorHAnsi" w:cs="Gautami"/>
        </w:rPr>
      </w:pPr>
      <w:hyperlink r:id="rId43" w:history="1">
        <w:r w:rsidRPr="003C3B37">
          <w:rPr>
            <w:rStyle w:val="Hyperlink"/>
            <w:rFonts w:asciiTheme="minorHAnsi" w:hAnsiTheme="minorHAnsi" w:cs="Gautami"/>
          </w:rPr>
          <w:t>https://redox-flow.com/product/fapq330-anion-exchange-membrane/</w:t>
        </w:r>
      </w:hyperlink>
    </w:p>
    <w:p w14:paraId="19539426"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36672430" w14:textId="03C35D01"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Thinner than its FAP-450 sibling, the FAPQ-330 anion exchange membrane is engineered for vanadium and organic redox flow battery configurations where </w:t>
      </w:r>
      <w:r w:rsidRPr="003C3B37">
        <w:rPr>
          <w:rFonts w:asciiTheme="minorHAnsi" w:hAnsiTheme="minorHAnsi" w:cs="Gautami"/>
          <w:b/>
          <w:bCs/>
          <w:lang w:val="en-US"/>
        </w:rPr>
        <w:t>power density is the priority</w:t>
      </w:r>
      <w:r w:rsidRPr="003C3B37">
        <w:rPr>
          <w:rFonts w:asciiTheme="minorHAnsi" w:hAnsiTheme="minorHAnsi" w:cs="Gautami"/>
          <w:lang w:val="en-US"/>
        </w:rPr>
        <w:t xml:space="preserve">. Its 26-34 µm profile pushes area resistance below 0.5 </w:t>
      </w:r>
      <w:r w:rsidRPr="003C3B37">
        <w:rPr>
          <w:rFonts w:asciiTheme="minorHAnsi" w:hAnsiTheme="minorHAnsi" w:cs="Calibri"/>
          <w:lang w:val="en-US"/>
        </w:rPr>
        <w:t>Ω</w:t>
      </w:r>
      <w:r w:rsidR="00866B20" w:rsidRPr="003C3B37">
        <w:rPr>
          <w:rFonts w:asciiTheme="minorHAnsi" w:hAnsiTheme="minorHAnsi" w:cs="Gautami"/>
          <w:lang w:val="en-US"/>
        </w:rPr>
        <w:t xml:space="preserve"> </w:t>
      </w:r>
      <w:r w:rsidRPr="003C3B37">
        <w:rPr>
          <w:rFonts w:asciiTheme="minorHAnsi" w:hAnsiTheme="minorHAnsi" w:cs="Gautami"/>
          <w:lang w:val="en-US"/>
        </w:rPr>
        <w:t>cm², supporting higher current densities without the ohmic penalty of thicker membranes, while retaining the oxidative durability needed for long-duration cycling. Delivered dry on a PET carrier with no pretreatment step, it is built for fast turnaround between test campaigns.</w:t>
      </w:r>
    </w:p>
    <w:p w14:paraId="2DE409A0" w14:textId="6F35211D"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High Power Density: Sub-0.5 </w:t>
      </w:r>
      <w:r w:rsidRPr="003C3B37">
        <w:rPr>
          <w:rFonts w:asciiTheme="minorHAnsi" w:hAnsiTheme="minorHAnsi" w:cs="Calibri"/>
        </w:rPr>
        <w:t>Ω</w:t>
      </w:r>
      <w:r w:rsidR="00866B20" w:rsidRPr="003C3B37">
        <w:rPr>
          <w:rFonts w:asciiTheme="minorHAnsi" w:hAnsiTheme="minorHAnsi" w:cs="Gautami"/>
        </w:rPr>
        <w:t xml:space="preserve"> </w:t>
      </w:r>
      <w:r w:rsidRPr="003C3B37">
        <w:rPr>
          <w:rFonts w:asciiTheme="minorHAnsi" w:hAnsiTheme="minorHAnsi" w:cs="Gautami"/>
        </w:rPr>
        <w:t>cm² area resistance in Cl- form supports high-current-density RFB testing.</w:t>
      </w:r>
    </w:p>
    <w:p w14:paraId="2051FDD8"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Slim 30 µm Profile: Thinner than the FAP-450 for lower ohmic losses at comparable mechanical robustness.</w:t>
      </w:r>
    </w:p>
    <w:p w14:paraId="0483FC3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Verified Integrity: Bubble point &gt;3 bar confirms defect-free, pinhole-free sheets prior to cell assembly.</w:t>
      </w:r>
    </w:p>
    <w:p w14:paraId="566FC563"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Strong Mechanicals: &gt;35 MPa tensile strength and &gt;200% elongation at break simplify cutting and handling.</w:t>
      </w:r>
    </w:p>
    <w:p w14:paraId="18F4470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Dual Chemistry Fit: Suited to both vanadium and organic redox flow battery electrolytes.</w:t>
      </w:r>
    </w:p>
    <w:p w14:paraId="6E5585C5" w14:textId="54F194B3"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Ready-to-Cut: Supplied in standard sheets or pre-cut for</w:t>
      </w:r>
      <w:r w:rsidR="00FF3D66" w:rsidRPr="003C3B37">
        <w:rPr>
          <w:rFonts w:asciiTheme="minorHAnsi" w:hAnsiTheme="minorHAnsi" w:cs="Gautami"/>
          <w:lang w:val="en-US"/>
        </w:rPr>
        <w:t xml:space="preserve"> Redox Flow’s </w:t>
      </w:r>
      <w:r w:rsidRPr="003C3B37">
        <w:rPr>
          <w:rFonts w:asciiTheme="minorHAnsi" w:hAnsiTheme="minorHAnsi" w:cs="Gautami"/>
          <w:lang w:val="en-US"/>
        </w:rPr>
        <w:t xml:space="preserve"> X-Stack, S-Stack, and 3-compartment X-Cell hardware.</w:t>
      </w:r>
    </w:p>
    <w:p w14:paraId="61F9D98A"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2A3EECF4" w14:textId="77777777" w:rsidTr="1CDF997B">
        <w:tc>
          <w:tcPr>
            <w:tcW w:w="2600" w:type="dxa"/>
          </w:tcPr>
          <w:p w14:paraId="491B7074"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3CB5EC81"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1611D734" w14:textId="77777777" w:rsidTr="1CDF997B">
        <w:tc>
          <w:tcPr>
            <w:tcW w:w="2600" w:type="dxa"/>
          </w:tcPr>
          <w:p w14:paraId="4B15092F" w14:textId="77777777" w:rsidR="00240DE8" w:rsidRPr="003C3B37" w:rsidRDefault="00000000">
            <w:pPr>
              <w:rPr>
                <w:rFonts w:asciiTheme="minorHAnsi" w:hAnsiTheme="minorHAnsi" w:cs="Gautami"/>
              </w:rPr>
            </w:pPr>
            <w:r w:rsidRPr="003C3B37">
              <w:rPr>
                <w:rFonts w:asciiTheme="minorHAnsi" w:hAnsiTheme="minorHAnsi" w:cs="Gautami"/>
                <w:b/>
                <w:bCs/>
              </w:rPr>
              <w:lastRenderedPageBreak/>
              <w:t>Thickness (dry)</w:t>
            </w:r>
          </w:p>
        </w:tc>
        <w:tc>
          <w:tcPr>
            <w:tcW w:w="6750" w:type="dxa"/>
          </w:tcPr>
          <w:p w14:paraId="010E20ED" w14:textId="77777777" w:rsidR="00240DE8" w:rsidRPr="003C3B37" w:rsidRDefault="00000000">
            <w:pPr>
              <w:rPr>
                <w:rFonts w:asciiTheme="minorHAnsi" w:hAnsiTheme="minorHAnsi" w:cs="Gautami"/>
              </w:rPr>
            </w:pPr>
            <w:r w:rsidRPr="003C3B37">
              <w:rPr>
                <w:rFonts w:asciiTheme="minorHAnsi" w:hAnsiTheme="minorHAnsi" w:cs="Gautami"/>
              </w:rPr>
              <w:t>26 – 34 µm</w:t>
            </w:r>
          </w:p>
        </w:tc>
      </w:tr>
      <w:tr w:rsidR="00240DE8" w:rsidRPr="003C3B37" w14:paraId="3855F492" w14:textId="77777777" w:rsidTr="1CDF997B">
        <w:tc>
          <w:tcPr>
            <w:tcW w:w="2600" w:type="dxa"/>
          </w:tcPr>
          <w:p w14:paraId="457994B9"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644B5057"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467ABFDE" w14:textId="77777777" w:rsidTr="1CDF997B">
        <w:tc>
          <w:tcPr>
            <w:tcW w:w="2600" w:type="dxa"/>
          </w:tcPr>
          <w:p w14:paraId="54944C25"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583A0FBE"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0A75B0C6" w14:textId="77777777" w:rsidTr="1CDF997B">
        <w:tc>
          <w:tcPr>
            <w:tcW w:w="2600" w:type="dxa"/>
          </w:tcPr>
          <w:p w14:paraId="6E1F8B4D" w14:textId="77777777" w:rsidR="00240DE8" w:rsidRPr="003C3B37" w:rsidRDefault="00000000">
            <w:pPr>
              <w:rPr>
                <w:rFonts w:asciiTheme="minorHAnsi" w:hAnsiTheme="minorHAnsi" w:cs="Gautami"/>
              </w:rPr>
            </w:pPr>
            <w:r w:rsidRPr="003C3B37">
              <w:rPr>
                <w:rFonts w:asciiTheme="minorHAnsi" w:hAnsiTheme="minorHAnsi" w:cs="Gautami"/>
                <w:b/>
                <w:bCs/>
              </w:rPr>
              <w:t>Counter Ion</w:t>
            </w:r>
          </w:p>
        </w:tc>
        <w:tc>
          <w:tcPr>
            <w:tcW w:w="6750" w:type="dxa"/>
          </w:tcPr>
          <w:p w14:paraId="4B2FF924" w14:textId="77777777" w:rsidR="00240DE8" w:rsidRPr="003C3B37" w:rsidRDefault="00000000">
            <w:pPr>
              <w:rPr>
                <w:rFonts w:asciiTheme="minorHAnsi" w:hAnsiTheme="minorHAnsi" w:cs="Gautami"/>
              </w:rPr>
            </w:pPr>
            <w:r w:rsidRPr="003C3B37">
              <w:rPr>
                <w:rFonts w:asciiTheme="minorHAnsi" w:hAnsiTheme="minorHAnsi" w:cs="Gautami"/>
              </w:rPr>
              <w:t>Chloride (Cl</w:t>
            </w:r>
            <w:r w:rsidRPr="003C3B37">
              <w:rPr>
                <w:rFonts w:ascii="Cambria Math" w:hAnsi="Cambria Math" w:cs="Cambria Math"/>
              </w:rPr>
              <w:t>⁻</w:t>
            </w:r>
            <w:r w:rsidRPr="003C3B37">
              <w:rPr>
                <w:rFonts w:asciiTheme="minorHAnsi" w:hAnsiTheme="minorHAnsi" w:cs="Gautami"/>
              </w:rPr>
              <w:t>) / Methylsulfate</w:t>
            </w:r>
          </w:p>
        </w:tc>
      </w:tr>
      <w:tr w:rsidR="00240DE8" w:rsidRPr="003C3B37" w14:paraId="43352EAD" w14:textId="77777777" w:rsidTr="1CDF997B">
        <w:tc>
          <w:tcPr>
            <w:tcW w:w="2600" w:type="dxa"/>
          </w:tcPr>
          <w:p w14:paraId="600B5579"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2DDAEFFB" w14:textId="4E5394BC" w:rsidR="00240DE8" w:rsidRPr="003C3B37" w:rsidRDefault="00000000" w:rsidP="1CDF997B">
            <w:pPr>
              <w:rPr>
                <w:rFonts w:asciiTheme="minorHAnsi" w:hAnsiTheme="minorHAnsi" w:cs="Gautami"/>
                <w:lang w:val="en-US"/>
              </w:rPr>
            </w:pPr>
            <w:r w:rsidRPr="003C3B37">
              <w:rPr>
                <w:rFonts w:asciiTheme="minorHAnsi" w:hAnsiTheme="minorHAnsi" w:cs="Gautami"/>
                <w:lang w:val="en-US"/>
              </w:rPr>
              <w:t>4.2 – 5.4 mg/cm²</w:t>
            </w:r>
          </w:p>
        </w:tc>
      </w:tr>
      <w:tr w:rsidR="00240DE8" w:rsidRPr="003C3B37" w14:paraId="5F3003B5" w14:textId="77777777" w:rsidTr="1CDF997B">
        <w:tc>
          <w:tcPr>
            <w:tcW w:w="2600" w:type="dxa"/>
          </w:tcPr>
          <w:p w14:paraId="6A4C690E"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10671F7F" w14:textId="29D40547" w:rsidR="00240DE8" w:rsidRPr="003C3B37" w:rsidRDefault="00000000">
            <w:pPr>
              <w:rPr>
                <w:rFonts w:asciiTheme="minorHAnsi" w:hAnsiTheme="minorHAnsi" w:cs="Gautami"/>
              </w:rPr>
            </w:pPr>
            <w:r w:rsidRPr="003C3B37">
              <w:rPr>
                <w:rFonts w:asciiTheme="minorHAnsi" w:hAnsiTheme="minorHAnsi" w:cs="Gautami"/>
              </w:rPr>
              <w:t xml:space="preserve">&lt; 0.5 </w:t>
            </w:r>
            <w:r w:rsidRPr="003C3B37">
              <w:rPr>
                <w:rFonts w:asciiTheme="minorHAnsi" w:hAnsiTheme="minorHAnsi" w:cs="Calibri"/>
              </w:rPr>
              <w:t>Ω</w:t>
            </w:r>
            <w:r w:rsidR="00866B20" w:rsidRPr="003C3B37">
              <w:rPr>
                <w:rFonts w:asciiTheme="minorHAnsi" w:hAnsiTheme="minorHAnsi" w:cs="Calibri"/>
              </w:rPr>
              <w:t xml:space="preserve"> </w:t>
            </w:r>
            <w:r w:rsidRPr="003C3B37">
              <w:rPr>
                <w:rFonts w:asciiTheme="minorHAnsi" w:hAnsiTheme="minorHAnsi" w:cs="Gautami"/>
              </w:rPr>
              <w:t>cm² (Cl</w:t>
            </w:r>
            <w:r w:rsidRPr="003C3B37">
              <w:rPr>
                <w:rFonts w:ascii="Cambria Math" w:hAnsi="Cambria Math" w:cs="Cambria Math"/>
              </w:rPr>
              <w:t>⁻</w:t>
            </w:r>
            <w:r w:rsidRPr="003C3B37">
              <w:rPr>
                <w:rFonts w:asciiTheme="minorHAnsi" w:hAnsiTheme="minorHAnsi" w:cs="Gautami"/>
              </w:rPr>
              <w:t xml:space="preserve"> form)</w:t>
            </w:r>
          </w:p>
        </w:tc>
      </w:tr>
      <w:tr w:rsidR="00240DE8" w:rsidRPr="003C3B37" w14:paraId="48B42A74" w14:textId="77777777" w:rsidTr="1CDF997B">
        <w:tc>
          <w:tcPr>
            <w:tcW w:w="2600" w:type="dxa"/>
          </w:tcPr>
          <w:p w14:paraId="500B15EA" w14:textId="77777777" w:rsidR="00240DE8" w:rsidRPr="003C3B37" w:rsidRDefault="00000000">
            <w:pPr>
              <w:rPr>
                <w:rFonts w:asciiTheme="minorHAnsi" w:hAnsiTheme="minorHAnsi" w:cs="Gautami"/>
              </w:rPr>
            </w:pPr>
            <w:r w:rsidRPr="003C3B37">
              <w:rPr>
                <w:rFonts w:asciiTheme="minorHAnsi" w:hAnsiTheme="minorHAnsi" w:cs="Gautami"/>
                <w:b/>
                <w:bCs/>
              </w:rPr>
              <w:t>Conductivity</w:t>
            </w:r>
          </w:p>
        </w:tc>
        <w:tc>
          <w:tcPr>
            <w:tcW w:w="6750" w:type="dxa"/>
          </w:tcPr>
          <w:p w14:paraId="54547FB5" w14:textId="77777777" w:rsidR="00240DE8" w:rsidRPr="003C3B37" w:rsidRDefault="00000000">
            <w:pPr>
              <w:rPr>
                <w:rFonts w:asciiTheme="minorHAnsi" w:hAnsiTheme="minorHAnsi" w:cs="Gautami"/>
              </w:rPr>
            </w:pPr>
            <w:r w:rsidRPr="003C3B37">
              <w:rPr>
                <w:rFonts w:asciiTheme="minorHAnsi" w:hAnsiTheme="minorHAnsi" w:cs="Gautami"/>
              </w:rPr>
              <w:t>&gt; 6 mS/cm (Cl</w:t>
            </w:r>
            <w:r w:rsidRPr="003C3B37">
              <w:rPr>
                <w:rFonts w:ascii="Cambria Math" w:hAnsi="Cambria Math" w:cs="Cambria Math"/>
              </w:rPr>
              <w:t>⁻</w:t>
            </w:r>
            <w:r w:rsidRPr="003C3B37">
              <w:rPr>
                <w:rFonts w:asciiTheme="minorHAnsi" w:hAnsiTheme="minorHAnsi" w:cs="Gautami"/>
              </w:rPr>
              <w:t xml:space="preserve"> form)</w:t>
            </w:r>
          </w:p>
        </w:tc>
      </w:tr>
      <w:tr w:rsidR="00240DE8" w:rsidRPr="003C3B37" w14:paraId="0B768016" w14:textId="77777777" w:rsidTr="1CDF997B">
        <w:tc>
          <w:tcPr>
            <w:tcW w:w="2600" w:type="dxa"/>
          </w:tcPr>
          <w:p w14:paraId="42CD8CF7"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62A5BDFD" w14:textId="77777777" w:rsidR="00240DE8" w:rsidRPr="003C3B37" w:rsidRDefault="00000000">
            <w:pPr>
              <w:rPr>
                <w:rFonts w:asciiTheme="minorHAnsi" w:hAnsiTheme="minorHAnsi" w:cs="Gautami"/>
              </w:rPr>
            </w:pPr>
            <w:r w:rsidRPr="003C3B37">
              <w:rPr>
                <w:rFonts w:asciiTheme="minorHAnsi" w:hAnsiTheme="minorHAnsi" w:cs="Gautami"/>
              </w:rPr>
              <w:t>&gt; 90%</w:t>
            </w:r>
          </w:p>
        </w:tc>
      </w:tr>
      <w:tr w:rsidR="00240DE8" w:rsidRPr="003C3B37" w14:paraId="099C2FAB" w14:textId="77777777" w:rsidTr="1CDF997B">
        <w:tc>
          <w:tcPr>
            <w:tcW w:w="2600" w:type="dxa"/>
          </w:tcPr>
          <w:p w14:paraId="5C1C720E" w14:textId="77777777" w:rsidR="00240DE8" w:rsidRPr="003C3B37" w:rsidRDefault="00000000">
            <w:pPr>
              <w:rPr>
                <w:rFonts w:asciiTheme="minorHAnsi" w:hAnsiTheme="minorHAnsi" w:cs="Gautami"/>
              </w:rPr>
            </w:pPr>
            <w:r w:rsidRPr="003C3B37">
              <w:rPr>
                <w:rFonts w:asciiTheme="minorHAnsi" w:hAnsiTheme="minorHAnsi" w:cs="Gautami"/>
                <w:b/>
                <w:bCs/>
              </w:rPr>
              <w:t>Water Uptake</w:t>
            </w:r>
          </w:p>
        </w:tc>
        <w:tc>
          <w:tcPr>
            <w:tcW w:w="6750" w:type="dxa"/>
          </w:tcPr>
          <w:p w14:paraId="4A50676A" w14:textId="430F930E" w:rsidR="00240DE8" w:rsidRPr="003C3B37" w:rsidRDefault="00000000" w:rsidP="1CDF997B">
            <w:pPr>
              <w:rPr>
                <w:rFonts w:asciiTheme="minorHAnsi" w:hAnsiTheme="minorHAnsi" w:cs="Gautami"/>
                <w:lang w:val="en-US"/>
              </w:rPr>
            </w:pPr>
            <w:r w:rsidRPr="003C3B37">
              <w:rPr>
                <w:rFonts w:asciiTheme="minorHAnsi" w:hAnsiTheme="minorHAnsi" w:cs="Gautami"/>
                <w:lang w:val="en-US"/>
              </w:rPr>
              <w:t>&lt; 30 wt%</w:t>
            </w:r>
          </w:p>
        </w:tc>
      </w:tr>
      <w:tr w:rsidR="00240DE8" w:rsidRPr="003C3B37" w14:paraId="0D694ED9" w14:textId="77777777" w:rsidTr="1CDF997B">
        <w:tc>
          <w:tcPr>
            <w:tcW w:w="2600" w:type="dxa"/>
          </w:tcPr>
          <w:p w14:paraId="47DD64A6"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136B109F" w14:textId="77777777" w:rsidR="00240DE8" w:rsidRPr="003C3B37" w:rsidRDefault="00000000">
            <w:pPr>
              <w:rPr>
                <w:rFonts w:asciiTheme="minorHAnsi" w:hAnsiTheme="minorHAnsi" w:cs="Gautami"/>
              </w:rPr>
            </w:pPr>
            <w:r w:rsidRPr="003C3B37">
              <w:rPr>
                <w:rFonts w:asciiTheme="minorHAnsi" w:hAnsiTheme="minorHAnsi" w:cs="Gautami"/>
              </w:rPr>
              <w:t>&lt; 12%</w:t>
            </w:r>
          </w:p>
        </w:tc>
      </w:tr>
      <w:tr w:rsidR="00240DE8" w:rsidRPr="003C3B37" w14:paraId="37478115" w14:textId="77777777" w:rsidTr="1CDF997B">
        <w:tc>
          <w:tcPr>
            <w:tcW w:w="2600" w:type="dxa"/>
          </w:tcPr>
          <w:p w14:paraId="1C029F52"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2BA6C104" w14:textId="77777777" w:rsidR="00240DE8" w:rsidRPr="003C3B37" w:rsidRDefault="00000000">
            <w:pPr>
              <w:rPr>
                <w:rFonts w:asciiTheme="minorHAnsi" w:hAnsiTheme="minorHAnsi" w:cs="Gautami"/>
              </w:rPr>
            </w:pPr>
            <w:r w:rsidRPr="003C3B37">
              <w:rPr>
                <w:rFonts w:asciiTheme="minorHAnsi" w:hAnsiTheme="minorHAnsi" w:cs="Gautami"/>
              </w:rPr>
              <w:t>&gt; 800 MPa</w:t>
            </w:r>
          </w:p>
        </w:tc>
      </w:tr>
      <w:tr w:rsidR="00240DE8" w:rsidRPr="003C3B37" w14:paraId="279B0BE8" w14:textId="77777777" w:rsidTr="1CDF997B">
        <w:tc>
          <w:tcPr>
            <w:tcW w:w="2600" w:type="dxa"/>
          </w:tcPr>
          <w:p w14:paraId="4D2FD92C"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3FAB3EF5" w14:textId="77777777" w:rsidR="00240DE8" w:rsidRPr="003C3B37" w:rsidRDefault="00000000">
            <w:pPr>
              <w:rPr>
                <w:rFonts w:asciiTheme="minorHAnsi" w:hAnsiTheme="minorHAnsi" w:cs="Gautami"/>
              </w:rPr>
            </w:pPr>
            <w:r w:rsidRPr="003C3B37">
              <w:rPr>
                <w:rFonts w:asciiTheme="minorHAnsi" w:hAnsiTheme="minorHAnsi" w:cs="Gautami"/>
              </w:rPr>
              <w:t>&gt; 35 MPa</w:t>
            </w:r>
          </w:p>
        </w:tc>
      </w:tr>
      <w:tr w:rsidR="00240DE8" w:rsidRPr="003C3B37" w14:paraId="588FB037" w14:textId="77777777" w:rsidTr="1CDF997B">
        <w:tc>
          <w:tcPr>
            <w:tcW w:w="2600" w:type="dxa"/>
          </w:tcPr>
          <w:p w14:paraId="02248107"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4D76906E" w14:textId="77777777" w:rsidR="00240DE8" w:rsidRPr="003C3B37" w:rsidRDefault="00000000">
            <w:pPr>
              <w:rPr>
                <w:rFonts w:asciiTheme="minorHAnsi" w:hAnsiTheme="minorHAnsi" w:cs="Gautami"/>
              </w:rPr>
            </w:pPr>
            <w:r w:rsidRPr="003C3B37">
              <w:rPr>
                <w:rFonts w:asciiTheme="minorHAnsi" w:hAnsiTheme="minorHAnsi" w:cs="Gautami"/>
              </w:rPr>
              <w:t>&gt; 200%</w:t>
            </w:r>
          </w:p>
        </w:tc>
      </w:tr>
      <w:tr w:rsidR="00240DE8" w:rsidRPr="003C3B37" w14:paraId="175B293A" w14:textId="77777777" w:rsidTr="1CDF997B">
        <w:tc>
          <w:tcPr>
            <w:tcW w:w="2600" w:type="dxa"/>
          </w:tcPr>
          <w:p w14:paraId="1B68202C" w14:textId="77777777" w:rsidR="00240DE8" w:rsidRPr="003C3B37" w:rsidRDefault="00000000">
            <w:pPr>
              <w:rPr>
                <w:rFonts w:asciiTheme="minorHAnsi" w:hAnsiTheme="minorHAnsi" w:cs="Gautami"/>
              </w:rPr>
            </w:pPr>
            <w:r w:rsidRPr="003C3B37">
              <w:rPr>
                <w:rFonts w:asciiTheme="minorHAnsi" w:hAnsiTheme="minorHAnsi" w:cs="Gautami"/>
                <w:b/>
                <w:bCs/>
              </w:rPr>
              <w:t>Bubble Point</w:t>
            </w:r>
          </w:p>
        </w:tc>
        <w:tc>
          <w:tcPr>
            <w:tcW w:w="6750" w:type="dxa"/>
          </w:tcPr>
          <w:p w14:paraId="04A70AEF" w14:textId="0EA17654"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3 bar</w:t>
            </w:r>
          </w:p>
        </w:tc>
      </w:tr>
      <w:tr w:rsidR="00240DE8" w:rsidRPr="003C3B37" w14:paraId="2EF85B03" w14:textId="77777777" w:rsidTr="1CDF997B">
        <w:tc>
          <w:tcPr>
            <w:tcW w:w="2600" w:type="dxa"/>
          </w:tcPr>
          <w:p w14:paraId="1F49449A"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58D99A11" w14:textId="22550E04" w:rsidR="00240DE8" w:rsidRPr="003C3B37" w:rsidRDefault="00000000" w:rsidP="1CDF997B">
            <w:pPr>
              <w:rPr>
                <w:rFonts w:asciiTheme="minorHAnsi" w:hAnsiTheme="minorHAnsi" w:cs="Gautami"/>
                <w:lang w:val="en-US"/>
              </w:rPr>
            </w:pPr>
            <w:r w:rsidRPr="003C3B37">
              <w:rPr>
                <w:rFonts w:asciiTheme="minorHAnsi" w:hAnsiTheme="minorHAnsi" w:cs="Gautami"/>
                <w:lang w:val="en-US"/>
              </w:rPr>
              <w:t>Room temp – 50 °C</w:t>
            </w:r>
          </w:p>
        </w:tc>
      </w:tr>
      <w:tr w:rsidR="00240DE8" w:rsidRPr="003C3B37" w14:paraId="37EBA6A9" w14:textId="77777777" w:rsidTr="1CDF997B">
        <w:tc>
          <w:tcPr>
            <w:tcW w:w="2600" w:type="dxa"/>
          </w:tcPr>
          <w:p w14:paraId="08C85DF5"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09C927A5"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05029BCB" w14:textId="61ABC338"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501F6CB9" w14:textId="512EAC61"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609AD4F7" w14:textId="0D108006"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2EE8E6D1" w14:textId="66D07637"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1A7118BA" w14:textId="77777777" w:rsidTr="1CDF997B">
        <w:tc>
          <w:tcPr>
            <w:tcW w:w="2600" w:type="dxa"/>
          </w:tcPr>
          <w:p w14:paraId="666566DA"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5B27A1A5" w14:textId="77777777" w:rsidR="00240DE8" w:rsidRPr="003C3B37" w:rsidRDefault="00000000">
            <w:pPr>
              <w:rPr>
                <w:rFonts w:asciiTheme="minorHAnsi" w:hAnsiTheme="minorHAnsi" w:cs="Gautami"/>
              </w:rPr>
            </w:pPr>
            <w:r w:rsidRPr="003C3B37">
              <w:rPr>
                <w:rFonts w:asciiTheme="minorHAnsi" w:hAnsiTheme="minorHAnsi" w:cs="Gautami"/>
              </w:rPr>
              <w:t>Vanadium and organic redox flow batteries (VRFB / ORFB)</w:t>
            </w:r>
          </w:p>
        </w:tc>
      </w:tr>
    </w:tbl>
    <w:p w14:paraId="7FCE4C9E" w14:textId="77777777" w:rsidR="00240DE8" w:rsidRPr="003C3B37" w:rsidRDefault="00240DE8">
      <w:pPr>
        <w:spacing w:after="200"/>
        <w:rPr>
          <w:rFonts w:asciiTheme="minorHAnsi" w:hAnsiTheme="minorHAnsi" w:cs="Gautami"/>
        </w:rPr>
      </w:pPr>
    </w:p>
    <w:p w14:paraId="285E3A51" w14:textId="77777777" w:rsidR="00240DE8" w:rsidRPr="003C3B37" w:rsidRDefault="00000000" w:rsidP="008E5285">
      <w:pPr>
        <w:pStyle w:val="Heading3"/>
        <w:rPr>
          <w:rFonts w:asciiTheme="minorHAnsi" w:hAnsiTheme="minorHAnsi"/>
        </w:rPr>
      </w:pPr>
      <w:r w:rsidRPr="003C3B37">
        <w:rPr>
          <w:rFonts w:asciiTheme="minorHAnsi" w:hAnsiTheme="minorHAnsi"/>
        </w:rPr>
        <w:t>FS-930 Cation Exchange Membrane</w:t>
      </w:r>
    </w:p>
    <w:p w14:paraId="41F00513" w14:textId="77777777" w:rsidR="00240DE8" w:rsidRPr="003C3B37" w:rsidRDefault="00240DE8">
      <w:pPr>
        <w:spacing w:after="160"/>
        <w:rPr>
          <w:rFonts w:asciiTheme="minorHAnsi" w:hAnsiTheme="minorHAnsi" w:cs="Gautami"/>
        </w:rPr>
      </w:pPr>
      <w:hyperlink r:id="rId44" w:history="1">
        <w:r w:rsidRPr="003C3B37">
          <w:rPr>
            <w:rStyle w:val="Hyperlink"/>
            <w:rFonts w:asciiTheme="minorHAnsi" w:hAnsiTheme="minorHAnsi" w:cs="Gautami"/>
          </w:rPr>
          <w:t>https://redox-flow.com/product/fs-930-cation-exchange-membrane/</w:t>
        </w:r>
      </w:hyperlink>
    </w:p>
    <w:p w14:paraId="2FFF86F7"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78E97C22" w14:textId="38AA702C"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The FS-930 is a fluorinated cation exchange membrane delivering some of the </w:t>
      </w:r>
      <w:r w:rsidRPr="003C3B37">
        <w:rPr>
          <w:rFonts w:asciiTheme="minorHAnsi" w:hAnsiTheme="minorHAnsi" w:cs="Gautami"/>
          <w:b/>
          <w:bCs/>
          <w:lang w:val="en-US"/>
        </w:rPr>
        <w:t>lowest ohmic losses in the Fumatech range</w:t>
      </w:r>
      <w:r w:rsidRPr="003C3B37">
        <w:rPr>
          <w:rFonts w:asciiTheme="minorHAnsi" w:hAnsiTheme="minorHAnsi" w:cs="Gautami"/>
          <w:lang w:val="en-US"/>
        </w:rPr>
        <w:t xml:space="preserve">, purpose-built for vanadium redox flow battery cells where proton conductivity governs round-trip efficiency. At just 25-35 µm, it combines sub-0.1 </w:t>
      </w:r>
      <w:r w:rsidRPr="003C3B37">
        <w:rPr>
          <w:rFonts w:asciiTheme="minorHAnsi" w:hAnsiTheme="minorHAnsi" w:cs="Calibri"/>
          <w:lang w:val="en-US"/>
        </w:rPr>
        <w:t>Ω</w:t>
      </w:r>
      <w:r w:rsidR="00866B20" w:rsidRPr="003C3B37">
        <w:rPr>
          <w:rFonts w:asciiTheme="minorHAnsi" w:hAnsiTheme="minorHAnsi" w:cs="Calibri"/>
          <w:lang w:val="en-US"/>
        </w:rPr>
        <w:t xml:space="preserve"> </w:t>
      </w:r>
      <w:r w:rsidRPr="003C3B37">
        <w:rPr>
          <w:rFonts w:asciiTheme="minorHAnsi" w:hAnsiTheme="minorHAnsi" w:cs="Gautami"/>
          <w:lang w:val="en-US"/>
        </w:rPr>
        <w:t>cm² area resistance with better than 99% proton selectivity, minimizing both voltage loss and vanadium crossover in a single membrane. Supplied dry in H+ form on a PET backing, it installs directly into standard or stacked VRFB hardware.</w:t>
      </w:r>
    </w:p>
    <w:p w14:paraId="304C0C5A" w14:textId="6160B0E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Near-Zero Resistance: &lt;0.1 </w:t>
      </w:r>
      <w:r w:rsidRPr="003C3B37">
        <w:rPr>
          <w:rFonts w:asciiTheme="minorHAnsi" w:hAnsiTheme="minorHAnsi" w:cs="Calibri"/>
        </w:rPr>
        <w:t>Ω</w:t>
      </w:r>
      <w:r w:rsidR="00866B20" w:rsidRPr="003C3B37">
        <w:rPr>
          <w:rFonts w:asciiTheme="minorHAnsi" w:hAnsiTheme="minorHAnsi" w:cs="Gautami"/>
        </w:rPr>
        <w:t xml:space="preserve"> </w:t>
      </w:r>
      <w:r w:rsidRPr="003C3B37">
        <w:rPr>
          <w:rFonts w:asciiTheme="minorHAnsi" w:hAnsiTheme="minorHAnsi" w:cs="Gautami"/>
        </w:rPr>
        <w:t>cm² area resistance in 0.5 M H2SO4 minimizes voltage loss at high current density.</w:t>
      </w:r>
    </w:p>
    <w:p w14:paraId="7082B70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Exceptional Selectivity: &gt;99% proton selectivity limits vanadium crossover and preserves coulombic efficiency over cycling.</w:t>
      </w:r>
    </w:p>
    <w:p w14:paraId="61B47BAE"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Slim Profile: 25-35 µm thickness reduces cell resistance compared with thicker cation membranes in the range.</w:t>
      </w:r>
    </w:p>
    <w:p w14:paraId="63F9B10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Verified Mechanical Integrity: Burst test &gt;3 bar confirms reliable performance under normal operating pressures.</w:t>
      </w:r>
    </w:p>
    <w:p w14:paraId="7D094C2E"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Simple Assembly: Delivered dry and ready for direct installation, with rinse-only preparation if extra cleaning is needed.</w:t>
      </w:r>
    </w:p>
    <w:p w14:paraId="68BC7D77" w14:textId="7284A789"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Flexible Cut Options: Standard sheets or pre-cut for </w:t>
      </w:r>
      <w:r w:rsidR="006A6EC7" w:rsidRPr="003C3B37">
        <w:rPr>
          <w:rFonts w:asciiTheme="minorHAnsi" w:hAnsiTheme="minorHAnsi" w:cs="Gautami"/>
        </w:rPr>
        <w:t xml:space="preserve">Redox Flow’s </w:t>
      </w:r>
      <w:r w:rsidRPr="003C3B37">
        <w:rPr>
          <w:rFonts w:asciiTheme="minorHAnsi" w:hAnsiTheme="minorHAnsi" w:cs="Gautami"/>
        </w:rPr>
        <w:t>X-Stack, S-Stack, and 3-compartment X-Cell hardware.</w:t>
      </w:r>
    </w:p>
    <w:p w14:paraId="222628B5"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4EBD50F7" w14:textId="77777777" w:rsidTr="1CDF997B">
        <w:tc>
          <w:tcPr>
            <w:tcW w:w="2600" w:type="dxa"/>
          </w:tcPr>
          <w:p w14:paraId="2CF45F81"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360090BC" w14:textId="77777777" w:rsidR="00240DE8" w:rsidRPr="003C3B37" w:rsidRDefault="00000000">
            <w:pPr>
              <w:rPr>
                <w:rFonts w:asciiTheme="minorHAnsi" w:hAnsiTheme="minorHAnsi" w:cs="Gautami"/>
              </w:rPr>
            </w:pPr>
            <w:r w:rsidRPr="003C3B37">
              <w:rPr>
                <w:rFonts w:asciiTheme="minorHAnsi" w:hAnsiTheme="minorHAnsi" w:cs="Gautami"/>
              </w:rPr>
              <w:t>Cation exchange membrane</w:t>
            </w:r>
          </w:p>
        </w:tc>
      </w:tr>
      <w:tr w:rsidR="00240DE8" w:rsidRPr="003C3B37" w14:paraId="0A72A44C" w14:textId="77777777" w:rsidTr="1CDF997B">
        <w:tc>
          <w:tcPr>
            <w:tcW w:w="2600" w:type="dxa"/>
          </w:tcPr>
          <w:p w14:paraId="4FD7F74F"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2B377AE6" w14:textId="77777777" w:rsidR="00240DE8" w:rsidRPr="003C3B37" w:rsidRDefault="00000000">
            <w:pPr>
              <w:rPr>
                <w:rFonts w:asciiTheme="minorHAnsi" w:hAnsiTheme="minorHAnsi" w:cs="Gautami"/>
              </w:rPr>
            </w:pPr>
            <w:r w:rsidRPr="003C3B37">
              <w:rPr>
                <w:rFonts w:asciiTheme="minorHAnsi" w:hAnsiTheme="minorHAnsi" w:cs="Gautami"/>
              </w:rPr>
              <w:t>25 – 35 µm</w:t>
            </w:r>
          </w:p>
        </w:tc>
      </w:tr>
      <w:tr w:rsidR="00240DE8" w:rsidRPr="003C3B37" w14:paraId="29E41715" w14:textId="77777777" w:rsidTr="1CDF997B">
        <w:tc>
          <w:tcPr>
            <w:tcW w:w="2600" w:type="dxa"/>
          </w:tcPr>
          <w:p w14:paraId="6B15A9CF"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39205EDD"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7D855F29" w14:textId="77777777" w:rsidTr="1CDF997B">
        <w:tc>
          <w:tcPr>
            <w:tcW w:w="2600" w:type="dxa"/>
          </w:tcPr>
          <w:p w14:paraId="2E564F74"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4032F247"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10984ABA" w14:textId="77777777" w:rsidTr="1CDF997B">
        <w:tc>
          <w:tcPr>
            <w:tcW w:w="2600" w:type="dxa"/>
          </w:tcPr>
          <w:p w14:paraId="00A0B224" w14:textId="77777777" w:rsidR="00240DE8" w:rsidRPr="003C3B37" w:rsidRDefault="00000000">
            <w:pPr>
              <w:rPr>
                <w:rFonts w:asciiTheme="minorHAnsi" w:hAnsiTheme="minorHAnsi" w:cs="Gautami"/>
              </w:rPr>
            </w:pPr>
            <w:r w:rsidRPr="003C3B37">
              <w:rPr>
                <w:rFonts w:asciiTheme="minorHAnsi" w:hAnsiTheme="minorHAnsi" w:cs="Gautami"/>
                <w:b/>
                <w:bCs/>
              </w:rPr>
              <w:lastRenderedPageBreak/>
              <w:t>Counter Ion</w:t>
            </w:r>
          </w:p>
        </w:tc>
        <w:tc>
          <w:tcPr>
            <w:tcW w:w="6750" w:type="dxa"/>
          </w:tcPr>
          <w:p w14:paraId="2FDEC780" w14:textId="77777777" w:rsidR="00240DE8" w:rsidRPr="003C3B37" w:rsidRDefault="00000000">
            <w:pPr>
              <w:rPr>
                <w:rFonts w:asciiTheme="minorHAnsi" w:hAnsiTheme="minorHAnsi" w:cs="Gautami"/>
              </w:rPr>
            </w:pPr>
            <w:r w:rsidRPr="003C3B37">
              <w:rPr>
                <w:rFonts w:asciiTheme="minorHAnsi" w:hAnsiTheme="minorHAnsi" w:cs="Gautami"/>
              </w:rPr>
              <w:t>H</w:t>
            </w:r>
            <w:r w:rsidRPr="003C3B37">
              <w:rPr>
                <w:rFonts w:ascii="Cambria Math" w:hAnsi="Cambria Math" w:cs="Cambria Math"/>
              </w:rPr>
              <w:t>⁺</w:t>
            </w:r>
            <w:r w:rsidRPr="003C3B37">
              <w:rPr>
                <w:rFonts w:asciiTheme="minorHAnsi" w:hAnsiTheme="minorHAnsi" w:cs="Gautami"/>
              </w:rPr>
              <w:t xml:space="preserve"> form</w:t>
            </w:r>
          </w:p>
        </w:tc>
      </w:tr>
      <w:tr w:rsidR="00240DE8" w:rsidRPr="003C3B37" w14:paraId="12E84B2A" w14:textId="77777777" w:rsidTr="1CDF997B">
        <w:tc>
          <w:tcPr>
            <w:tcW w:w="2600" w:type="dxa"/>
          </w:tcPr>
          <w:p w14:paraId="3D777CA7"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2BF5E1E8" w14:textId="77777777" w:rsidR="00240DE8" w:rsidRPr="003C3B37" w:rsidRDefault="00000000">
            <w:pPr>
              <w:rPr>
                <w:rFonts w:asciiTheme="minorHAnsi" w:hAnsiTheme="minorHAnsi" w:cs="Gautami"/>
              </w:rPr>
            </w:pPr>
            <w:r w:rsidRPr="003C3B37">
              <w:rPr>
                <w:rFonts w:asciiTheme="minorHAnsi" w:hAnsiTheme="minorHAnsi" w:cs="Gautami"/>
              </w:rPr>
              <w:t>55 – 75 g/m²</w:t>
            </w:r>
          </w:p>
        </w:tc>
      </w:tr>
      <w:tr w:rsidR="00240DE8" w:rsidRPr="003C3B37" w14:paraId="0BF58005" w14:textId="77777777" w:rsidTr="1CDF997B">
        <w:tc>
          <w:tcPr>
            <w:tcW w:w="2600" w:type="dxa"/>
          </w:tcPr>
          <w:p w14:paraId="7498417A"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1014E081" w14:textId="1BFF394E" w:rsidR="00240DE8" w:rsidRPr="003C3B37" w:rsidRDefault="00000000">
            <w:pPr>
              <w:rPr>
                <w:rFonts w:asciiTheme="minorHAnsi" w:hAnsiTheme="minorHAnsi" w:cs="Gautami"/>
              </w:rPr>
            </w:pPr>
            <w:r w:rsidRPr="003C3B37">
              <w:rPr>
                <w:rFonts w:asciiTheme="minorHAnsi" w:hAnsiTheme="minorHAnsi" w:cs="Gautami"/>
              </w:rPr>
              <w:t xml:space="preserve">&lt; 0.1 </w:t>
            </w:r>
            <w:r w:rsidRPr="003C3B37">
              <w:rPr>
                <w:rFonts w:asciiTheme="minorHAnsi" w:hAnsiTheme="minorHAnsi" w:cs="Calibri"/>
              </w:rPr>
              <w:t>Ω</w:t>
            </w:r>
            <w:r w:rsidR="00866B20" w:rsidRPr="003C3B37">
              <w:rPr>
                <w:rFonts w:asciiTheme="minorHAnsi" w:hAnsiTheme="minorHAnsi" w:cs="Calibri"/>
              </w:rPr>
              <w:t xml:space="preserve"> </w:t>
            </w:r>
            <w:r w:rsidRPr="003C3B37">
              <w:rPr>
                <w:rFonts w:asciiTheme="minorHAnsi" w:hAnsiTheme="minorHAnsi" w:cs="Gautami"/>
              </w:rPr>
              <w:t>cm² (0.5 M H2SO4)</w:t>
            </w:r>
          </w:p>
        </w:tc>
      </w:tr>
      <w:tr w:rsidR="00240DE8" w:rsidRPr="003C3B37" w14:paraId="71643D5F" w14:textId="77777777" w:rsidTr="1CDF997B">
        <w:tc>
          <w:tcPr>
            <w:tcW w:w="2600" w:type="dxa"/>
          </w:tcPr>
          <w:p w14:paraId="643CFA69"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125F69A3" w14:textId="77777777" w:rsidR="00240DE8" w:rsidRPr="003C3B37" w:rsidRDefault="00000000">
            <w:pPr>
              <w:rPr>
                <w:rFonts w:asciiTheme="minorHAnsi" w:hAnsiTheme="minorHAnsi" w:cs="Gautami"/>
              </w:rPr>
            </w:pPr>
            <w:r w:rsidRPr="003C3B37">
              <w:rPr>
                <w:rFonts w:asciiTheme="minorHAnsi" w:hAnsiTheme="minorHAnsi" w:cs="Gautami"/>
              </w:rPr>
              <w:t>&gt; 99%</w:t>
            </w:r>
          </w:p>
        </w:tc>
      </w:tr>
      <w:tr w:rsidR="00240DE8" w:rsidRPr="003C3B37" w14:paraId="3263F96C" w14:textId="77777777" w:rsidTr="1CDF997B">
        <w:tc>
          <w:tcPr>
            <w:tcW w:w="2600" w:type="dxa"/>
          </w:tcPr>
          <w:p w14:paraId="2D935754"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088A0810" w14:textId="77777777" w:rsidR="00240DE8" w:rsidRPr="003C3B37" w:rsidRDefault="00000000">
            <w:pPr>
              <w:rPr>
                <w:rFonts w:asciiTheme="minorHAnsi" w:hAnsiTheme="minorHAnsi" w:cs="Gautami"/>
              </w:rPr>
            </w:pPr>
            <w:r w:rsidRPr="003C3B37">
              <w:rPr>
                <w:rFonts w:asciiTheme="minorHAnsi" w:hAnsiTheme="minorHAnsi" w:cs="Gautami"/>
              </w:rPr>
              <w:t>&lt; 10%</w:t>
            </w:r>
          </w:p>
        </w:tc>
      </w:tr>
      <w:tr w:rsidR="00240DE8" w:rsidRPr="003C3B37" w14:paraId="20D42CC2" w14:textId="77777777" w:rsidTr="1CDF997B">
        <w:tc>
          <w:tcPr>
            <w:tcW w:w="2600" w:type="dxa"/>
          </w:tcPr>
          <w:p w14:paraId="40647322"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68A1C374" w14:textId="77777777" w:rsidR="00240DE8" w:rsidRPr="003C3B37" w:rsidRDefault="00000000">
            <w:pPr>
              <w:rPr>
                <w:rFonts w:asciiTheme="minorHAnsi" w:hAnsiTheme="minorHAnsi" w:cs="Gautami"/>
              </w:rPr>
            </w:pPr>
            <w:r w:rsidRPr="003C3B37">
              <w:rPr>
                <w:rFonts w:asciiTheme="minorHAnsi" w:hAnsiTheme="minorHAnsi" w:cs="Gautami"/>
              </w:rPr>
              <w:t>&gt; 200 MPa</w:t>
            </w:r>
          </w:p>
        </w:tc>
      </w:tr>
      <w:tr w:rsidR="00240DE8" w:rsidRPr="003C3B37" w14:paraId="00927842" w14:textId="77777777" w:rsidTr="1CDF997B">
        <w:tc>
          <w:tcPr>
            <w:tcW w:w="2600" w:type="dxa"/>
          </w:tcPr>
          <w:p w14:paraId="06C5CC5F"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6D3E0D55" w14:textId="77777777" w:rsidR="00240DE8" w:rsidRPr="003C3B37" w:rsidRDefault="00000000">
            <w:pPr>
              <w:rPr>
                <w:rFonts w:asciiTheme="minorHAnsi" w:hAnsiTheme="minorHAnsi" w:cs="Gautami"/>
              </w:rPr>
            </w:pPr>
            <w:r w:rsidRPr="003C3B37">
              <w:rPr>
                <w:rFonts w:asciiTheme="minorHAnsi" w:hAnsiTheme="minorHAnsi" w:cs="Gautami"/>
              </w:rPr>
              <w:t>&gt; 25 MPa</w:t>
            </w:r>
          </w:p>
        </w:tc>
      </w:tr>
      <w:tr w:rsidR="00240DE8" w:rsidRPr="003C3B37" w14:paraId="743E1364" w14:textId="77777777" w:rsidTr="1CDF997B">
        <w:tc>
          <w:tcPr>
            <w:tcW w:w="2600" w:type="dxa"/>
          </w:tcPr>
          <w:p w14:paraId="0E1C318E"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6AA5C331" w14:textId="77777777" w:rsidR="00240DE8" w:rsidRPr="003C3B37" w:rsidRDefault="00000000">
            <w:pPr>
              <w:rPr>
                <w:rFonts w:asciiTheme="minorHAnsi" w:hAnsiTheme="minorHAnsi" w:cs="Gautami"/>
              </w:rPr>
            </w:pPr>
            <w:r w:rsidRPr="003C3B37">
              <w:rPr>
                <w:rFonts w:asciiTheme="minorHAnsi" w:hAnsiTheme="minorHAnsi" w:cs="Gautami"/>
              </w:rPr>
              <w:t>&gt; 140%</w:t>
            </w:r>
          </w:p>
        </w:tc>
      </w:tr>
      <w:tr w:rsidR="00240DE8" w:rsidRPr="003C3B37" w14:paraId="31B9B0D9" w14:textId="77777777" w:rsidTr="1CDF997B">
        <w:tc>
          <w:tcPr>
            <w:tcW w:w="2600" w:type="dxa"/>
          </w:tcPr>
          <w:p w14:paraId="0C7ACABC" w14:textId="77777777" w:rsidR="00240DE8" w:rsidRPr="003C3B37" w:rsidRDefault="00000000">
            <w:pPr>
              <w:rPr>
                <w:rFonts w:asciiTheme="minorHAnsi" w:hAnsiTheme="minorHAnsi" w:cs="Gautami"/>
              </w:rPr>
            </w:pPr>
            <w:r w:rsidRPr="003C3B37">
              <w:rPr>
                <w:rFonts w:asciiTheme="minorHAnsi" w:hAnsiTheme="minorHAnsi" w:cs="Gautami"/>
                <w:b/>
                <w:bCs/>
              </w:rPr>
              <w:t>Burst Test</w:t>
            </w:r>
          </w:p>
        </w:tc>
        <w:tc>
          <w:tcPr>
            <w:tcW w:w="6750" w:type="dxa"/>
          </w:tcPr>
          <w:p w14:paraId="5DC034E2" w14:textId="4A4F0EF2"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3 bar</w:t>
            </w:r>
          </w:p>
        </w:tc>
      </w:tr>
      <w:tr w:rsidR="00240DE8" w:rsidRPr="003C3B37" w14:paraId="14DECCB9" w14:textId="77777777" w:rsidTr="1CDF997B">
        <w:tc>
          <w:tcPr>
            <w:tcW w:w="2600" w:type="dxa"/>
          </w:tcPr>
          <w:p w14:paraId="3BC23A24"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253D5198"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3C6FF7E1" w14:textId="27E1D006"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2E854D67" w14:textId="5C4957A0"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4AF73A04" w14:textId="66A5AE8F"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09797DE1" w14:textId="4CE78FB0"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07D80467" w14:textId="77777777" w:rsidTr="1CDF997B">
        <w:tc>
          <w:tcPr>
            <w:tcW w:w="2600" w:type="dxa"/>
          </w:tcPr>
          <w:p w14:paraId="4260A096"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0FFD69FF" w14:textId="77777777" w:rsidR="00240DE8" w:rsidRPr="003C3B37" w:rsidRDefault="00000000">
            <w:pPr>
              <w:rPr>
                <w:rFonts w:asciiTheme="minorHAnsi" w:hAnsiTheme="minorHAnsi" w:cs="Gautami"/>
              </w:rPr>
            </w:pPr>
            <w:r w:rsidRPr="003C3B37">
              <w:rPr>
                <w:rFonts w:asciiTheme="minorHAnsi" w:hAnsiTheme="minorHAnsi" w:cs="Gautami"/>
              </w:rPr>
              <w:t>Vanadium redox flow batteries (VRFB)</w:t>
            </w:r>
          </w:p>
        </w:tc>
      </w:tr>
    </w:tbl>
    <w:p w14:paraId="052D8FB4" w14:textId="77777777" w:rsidR="00240DE8" w:rsidRPr="003C3B37" w:rsidRDefault="00240DE8">
      <w:pPr>
        <w:spacing w:after="200"/>
        <w:rPr>
          <w:rFonts w:asciiTheme="minorHAnsi" w:hAnsiTheme="minorHAnsi" w:cs="Gautami"/>
        </w:rPr>
      </w:pPr>
    </w:p>
    <w:p w14:paraId="3FEEAD47" w14:textId="77777777" w:rsidR="00240DE8" w:rsidRPr="003C3B37" w:rsidRDefault="00000000" w:rsidP="008E5285">
      <w:pPr>
        <w:pStyle w:val="Heading3"/>
        <w:rPr>
          <w:rFonts w:asciiTheme="minorHAnsi" w:hAnsiTheme="minorHAnsi"/>
        </w:rPr>
      </w:pPr>
      <w:r w:rsidRPr="003C3B37">
        <w:rPr>
          <w:rFonts w:asciiTheme="minorHAnsi" w:hAnsiTheme="minorHAnsi"/>
        </w:rPr>
        <w:t>F-10150-PTFE Cation Exchange Membrane</w:t>
      </w:r>
    </w:p>
    <w:p w14:paraId="427A622C" w14:textId="77777777" w:rsidR="00240DE8" w:rsidRPr="003C3B37" w:rsidRDefault="00240DE8">
      <w:pPr>
        <w:spacing w:after="160"/>
        <w:rPr>
          <w:rFonts w:asciiTheme="minorHAnsi" w:hAnsiTheme="minorHAnsi" w:cs="Gautami"/>
        </w:rPr>
      </w:pPr>
      <w:hyperlink r:id="rId45" w:history="1">
        <w:r w:rsidRPr="003C3B37">
          <w:rPr>
            <w:rStyle w:val="Hyperlink"/>
            <w:rFonts w:asciiTheme="minorHAnsi" w:hAnsiTheme="minorHAnsi" w:cs="Gautami"/>
          </w:rPr>
          <w:t>https://redox-flow.com/product/f-10150-ptfe-cation-exchange-membrane/</w:t>
        </w:r>
      </w:hyperlink>
    </w:p>
    <w:p w14:paraId="6C15029B"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7D11DF3A" w14:textId="54820337"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Built for demanding electrolysis and flow battery duty, the F-10150-PTFE is a PTFE-reinforced fluorinated cation exchange membrane engineered where mechanical durability under pressure and repeated thermal cycling matters as much as ionic performance. Its </w:t>
      </w:r>
      <w:r w:rsidRPr="003C3B37">
        <w:rPr>
          <w:rFonts w:asciiTheme="minorHAnsi" w:hAnsiTheme="minorHAnsi" w:cs="Gautami"/>
          <w:b/>
          <w:bCs/>
          <w:lang w:val="en-US"/>
        </w:rPr>
        <w:t>PTFE reinforcement layer</w:t>
      </w:r>
      <w:r w:rsidRPr="003C3B37">
        <w:rPr>
          <w:rFonts w:asciiTheme="minorHAnsi" w:hAnsiTheme="minorHAnsi" w:cs="Gautami"/>
          <w:lang w:val="en-US"/>
        </w:rPr>
        <w:t xml:space="preserve"> raises burst resistance beyond 3 bar and tensile strength above 30 MPa while holding dimensional swelling under 6%, letting researchers run PEM water electrolysis and high-pressure flow cell trials without membrane failure. Supplied dry and non-activated, it can be run as-is or pre-activated in acid for immediate peak performance.</w:t>
      </w:r>
    </w:p>
    <w:p w14:paraId="31ADBC11"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Reinforced for Durability: PTFE reinforcement delivers a &gt;300 MPa Young's modulus for demanding, high-pressure electrolysis setups.</w:t>
      </w:r>
    </w:p>
    <w:p w14:paraId="7114A5B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Dimensionally Stable: &lt;6% swelling in water keeps gasket compression and cell alignment consistent over repeated cycling.</w:t>
      </w:r>
    </w:p>
    <w:p w14:paraId="4026AA56"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Reliable Sealing: Burst test &gt;3 bar confirms integrity under standard operating pressures.</w:t>
      </w:r>
    </w:p>
    <w:p w14:paraId="2661701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High Selectivity: &gt;95% ion selectivity supports efficient PEM electrolysis and flow battery operation.</w:t>
      </w:r>
    </w:p>
    <w:p w14:paraId="0316342C" w14:textId="00D2CF36"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Flexible Activation: Usable as delivered or pre-activated in dilute sulfuric acid for maximum initial conductivity.</w:t>
      </w:r>
    </w:p>
    <w:p w14:paraId="05DC1B3C" w14:textId="02E8B594"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Cell-Ready Formats: Supplied as standard sheet stock or pre-cut for </w:t>
      </w:r>
      <w:r w:rsidR="006A6EC7" w:rsidRPr="003C3B37">
        <w:rPr>
          <w:rFonts w:asciiTheme="minorHAnsi" w:hAnsiTheme="minorHAnsi" w:cs="Gautami"/>
        </w:rPr>
        <w:t xml:space="preserve">Redox Flow’s </w:t>
      </w:r>
      <w:r w:rsidRPr="003C3B37">
        <w:rPr>
          <w:rFonts w:asciiTheme="minorHAnsi" w:hAnsiTheme="minorHAnsi" w:cs="Gautami"/>
        </w:rPr>
        <w:t>single-cell, X-Stack, and 3-compartment hardware.</w:t>
      </w:r>
    </w:p>
    <w:p w14:paraId="680D7675"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6CF37DA6" w14:textId="77777777" w:rsidTr="1CDF997B">
        <w:tc>
          <w:tcPr>
            <w:tcW w:w="2600" w:type="dxa"/>
          </w:tcPr>
          <w:p w14:paraId="67865709"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27C5DE72" w14:textId="77777777" w:rsidR="00240DE8" w:rsidRPr="003C3B37" w:rsidRDefault="00000000">
            <w:pPr>
              <w:rPr>
                <w:rFonts w:asciiTheme="minorHAnsi" w:hAnsiTheme="minorHAnsi" w:cs="Gautami"/>
              </w:rPr>
            </w:pPr>
            <w:r w:rsidRPr="003C3B37">
              <w:rPr>
                <w:rFonts w:asciiTheme="minorHAnsi" w:hAnsiTheme="minorHAnsi" w:cs="Gautami"/>
              </w:rPr>
              <w:t>Cation exchange membrane</w:t>
            </w:r>
          </w:p>
        </w:tc>
      </w:tr>
      <w:tr w:rsidR="00240DE8" w:rsidRPr="003C3B37" w14:paraId="45391DDE" w14:textId="77777777" w:rsidTr="1CDF997B">
        <w:tc>
          <w:tcPr>
            <w:tcW w:w="2600" w:type="dxa"/>
          </w:tcPr>
          <w:p w14:paraId="54283906"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26206E6D" w14:textId="77777777" w:rsidR="00240DE8" w:rsidRPr="003C3B37" w:rsidRDefault="00000000">
            <w:pPr>
              <w:rPr>
                <w:rFonts w:asciiTheme="minorHAnsi" w:hAnsiTheme="minorHAnsi" w:cs="Gautami"/>
              </w:rPr>
            </w:pPr>
            <w:r w:rsidRPr="003C3B37">
              <w:rPr>
                <w:rFonts w:asciiTheme="minorHAnsi" w:hAnsiTheme="minorHAnsi" w:cs="Gautami"/>
              </w:rPr>
              <w:t>150 – 200 µm</w:t>
            </w:r>
          </w:p>
        </w:tc>
      </w:tr>
      <w:tr w:rsidR="00240DE8" w:rsidRPr="003C3B37" w14:paraId="23BED24F" w14:textId="77777777" w:rsidTr="1CDF997B">
        <w:tc>
          <w:tcPr>
            <w:tcW w:w="2600" w:type="dxa"/>
          </w:tcPr>
          <w:p w14:paraId="3B3BB86C"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7D1EDADA" w14:textId="77777777" w:rsidR="00240DE8" w:rsidRPr="003C3B37" w:rsidRDefault="00000000">
            <w:pPr>
              <w:rPr>
                <w:rFonts w:asciiTheme="minorHAnsi" w:hAnsiTheme="minorHAnsi" w:cs="Gautami"/>
              </w:rPr>
            </w:pPr>
            <w:r w:rsidRPr="003C3B37">
              <w:rPr>
                <w:rFonts w:asciiTheme="minorHAnsi" w:hAnsiTheme="minorHAnsi" w:cs="Gautami"/>
              </w:rPr>
              <w:t>PTFE</w:t>
            </w:r>
          </w:p>
        </w:tc>
      </w:tr>
      <w:tr w:rsidR="00240DE8" w:rsidRPr="003C3B37" w14:paraId="6F194A79" w14:textId="77777777" w:rsidTr="1CDF997B">
        <w:tc>
          <w:tcPr>
            <w:tcW w:w="2600" w:type="dxa"/>
          </w:tcPr>
          <w:p w14:paraId="6A96F6F0"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3C8C5803"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2BBEB341" w14:textId="77777777" w:rsidTr="1CDF997B">
        <w:tc>
          <w:tcPr>
            <w:tcW w:w="2600" w:type="dxa"/>
          </w:tcPr>
          <w:p w14:paraId="384AE690" w14:textId="77777777" w:rsidR="00240DE8" w:rsidRPr="003C3B37" w:rsidRDefault="00000000">
            <w:pPr>
              <w:rPr>
                <w:rFonts w:asciiTheme="minorHAnsi" w:hAnsiTheme="minorHAnsi" w:cs="Gautami"/>
              </w:rPr>
            </w:pPr>
            <w:r w:rsidRPr="003C3B37">
              <w:rPr>
                <w:rFonts w:asciiTheme="minorHAnsi" w:hAnsiTheme="minorHAnsi" w:cs="Gautami"/>
                <w:b/>
                <w:bCs/>
              </w:rPr>
              <w:t>Counter Ion</w:t>
            </w:r>
          </w:p>
        </w:tc>
        <w:tc>
          <w:tcPr>
            <w:tcW w:w="6750" w:type="dxa"/>
          </w:tcPr>
          <w:p w14:paraId="2C7BFDA7" w14:textId="77777777" w:rsidR="00240DE8" w:rsidRPr="003C3B37" w:rsidRDefault="00000000">
            <w:pPr>
              <w:rPr>
                <w:rFonts w:asciiTheme="minorHAnsi" w:hAnsiTheme="minorHAnsi" w:cs="Gautami"/>
              </w:rPr>
            </w:pPr>
            <w:r w:rsidRPr="003C3B37">
              <w:rPr>
                <w:rFonts w:asciiTheme="minorHAnsi" w:hAnsiTheme="minorHAnsi" w:cs="Gautami"/>
              </w:rPr>
              <w:t>H</w:t>
            </w:r>
            <w:r w:rsidRPr="003C3B37">
              <w:rPr>
                <w:rFonts w:ascii="Cambria Math" w:hAnsi="Cambria Math" w:cs="Cambria Math"/>
              </w:rPr>
              <w:t>⁺</w:t>
            </w:r>
            <w:r w:rsidRPr="003C3B37">
              <w:rPr>
                <w:rFonts w:asciiTheme="minorHAnsi" w:hAnsiTheme="minorHAnsi" w:cs="Gautami"/>
              </w:rPr>
              <w:t xml:space="preserve"> form</w:t>
            </w:r>
          </w:p>
        </w:tc>
      </w:tr>
      <w:tr w:rsidR="00240DE8" w:rsidRPr="003C3B37" w14:paraId="18F1AEEC" w14:textId="77777777" w:rsidTr="1CDF997B">
        <w:tc>
          <w:tcPr>
            <w:tcW w:w="2600" w:type="dxa"/>
          </w:tcPr>
          <w:p w14:paraId="4DEF984F"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7BB2E46A" w14:textId="77777777" w:rsidR="00240DE8" w:rsidRPr="003C3B37" w:rsidRDefault="00000000">
            <w:pPr>
              <w:rPr>
                <w:rFonts w:asciiTheme="minorHAnsi" w:hAnsiTheme="minorHAnsi" w:cs="Gautami"/>
              </w:rPr>
            </w:pPr>
            <w:r w:rsidRPr="003C3B37">
              <w:rPr>
                <w:rFonts w:asciiTheme="minorHAnsi" w:hAnsiTheme="minorHAnsi" w:cs="Gautami"/>
              </w:rPr>
              <w:t>250 – 350 g/m²</w:t>
            </w:r>
          </w:p>
        </w:tc>
      </w:tr>
      <w:tr w:rsidR="00240DE8" w:rsidRPr="003C3B37" w14:paraId="60EBD1F5" w14:textId="77777777" w:rsidTr="1CDF997B">
        <w:tc>
          <w:tcPr>
            <w:tcW w:w="2600" w:type="dxa"/>
          </w:tcPr>
          <w:p w14:paraId="0AD04351" w14:textId="77777777" w:rsidR="00240DE8" w:rsidRPr="003C3B37" w:rsidRDefault="00000000">
            <w:pPr>
              <w:rPr>
                <w:rFonts w:asciiTheme="minorHAnsi" w:hAnsiTheme="minorHAnsi" w:cs="Gautami"/>
              </w:rPr>
            </w:pPr>
            <w:r w:rsidRPr="003C3B37">
              <w:rPr>
                <w:rFonts w:asciiTheme="minorHAnsi" w:hAnsiTheme="minorHAnsi" w:cs="Gautami"/>
                <w:b/>
                <w:bCs/>
              </w:rPr>
              <w:t>Delivery Form</w:t>
            </w:r>
          </w:p>
        </w:tc>
        <w:tc>
          <w:tcPr>
            <w:tcW w:w="6750" w:type="dxa"/>
          </w:tcPr>
          <w:p w14:paraId="72B33B03" w14:textId="0F4A4AA7" w:rsidR="00240DE8" w:rsidRPr="003C3B37" w:rsidRDefault="00000000" w:rsidP="1CDF997B">
            <w:pPr>
              <w:rPr>
                <w:rFonts w:asciiTheme="minorHAnsi" w:hAnsiTheme="minorHAnsi" w:cs="Gautami"/>
                <w:lang w:val="en-US"/>
              </w:rPr>
            </w:pPr>
            <w:r w:rsidRPr="003C3B37">
              <w:rPr>
                <w:rFonts w:asciiTheme="minorHAnsi" w:hAnsiTheme="minorHAnsi" w:cs="Gautami"/>
                <w:lang w:val="en-US"/>
              </w:rPr>
              <w:t xml:space="preserve">Dry, non-activated (optional pre-activation: 10 wt% H2SO4, 70–90 °C, </w:t>
            </w:r>
            <w:r w:rsidRPr="003C3B37">
              <w:rPr>
                <w:rFonts w:asciiTheme="minorHAnsi" w:hAnsiTheme="minorHAnsi" w:cs="Cambria Math"/>
                <w:lang w:val="en-US"/>
              </w:rPr>
              <w:t>≥</w:t>
            </w:r>
            <w:r w:rsidRPr="003C3B37">
              <w:rPr>
                <w:rFonts w:asciiTheme="minorHAnsi" w:hAnsiTheme="minorHAnsi" w:cs="Gautami"/>
                <w:lang w:val="en-US"/>
              </w:rPr>
              <w:t>6 h)</w:t>
            </w:r>
          </w:p>
        </w:tc>
      </w:tr>
      <w:tr w:rsidR="00240DE8" w:rsidRPr="003C3B37" w14:paraId="2AAE5CC1" w14:textId="77777777" w:rsidTr="1CDF997B">
        <w:tc>
          <w:tcPr>
            <w:tcW w:w="2600" w:type="dxa"/>
          </w:tcPr>
          <w:p w14:paraId="51E2852F"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7A1C4C77" w14:textId="140B3D4D" w:rsidR="00240DE8" w:rsidRPr="003C3B37" w:rsidRDefault="00000000">
            <w:pPr>
              <w:rPr>
                <w:rFonts w:asciiTheme="minorHAnsi" w:hAnsiTheme="minorHAnsi" w:cs="Gautami"/>
              </w:rPr>
            </w:pPr>
            <w:r w:rsidRPr="003C3B37">
              <w:rPr>
                <w:rFonts w:asciiTheme="minorHAnsi" w:hAnsiTheme="minorHAnsi" w:cs="Gautami"/>
              </w:rPr>
              <w:t xml:space="preserve">&lt; 1 </w:t>
            </w:r>
            <w:r w:rsidRPr="003C3B37">
              <w:rPr>
                <w:rFonts w:asciiTheme="minorHAnsi" w:hAnsiTheme="minorHAnsi" w:cs="Calibri"/>
              </w:rPr>
              <w:t>Ω</w:t>
            </w:r>
            <w:r w:rsidR="0089581E" w:rsidRPr="003C3B37">
              <w:rPr>
                <w:rFonts w:asciiTheme="minorHAnsi" w:hAnsiTheme="minorHAnsi" w:cs="Calibri"/>
              </w:rPr>
              <w:t xml:space="preserve"> </w:t>
            </w:r>
            <w:r w:rsidRPr="003C3B37">
              <w:rPr>
                <w:rFonts w:asciiTheme="minorHAnsi" w:hAnsiTheme="minorHAnsi" w:cs="Gautami"/>
              </w:rPr>
              <w:t>cm² (0.5 M H2SO4, activated)</w:t>
            </w:r>
          </w:p>
        </w:tc>
      </w:tr>
      <w:tr w:rsidR="00240DE8" w:rsidRPr="003C3B37" w14:paraId="06B11CD9" w14:textId="77777777" w:rsidTr="1CDF997B">
        <w:tc>
          <w:tcPr>
            <w:tcW w:w="2600" w:type="dxa"/>
          </w:tcPr>
          <w:p w14:paraId="7E2924C3"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0B744614" w14:textId="77777777" w:rsidR="00240DE8" w:rsidRPr="003C3B37" w:rsidRDefault="00000000">
            <w:pPr>
              <w:rPr>
                <w:rFonts w:asciiTheme="minorHAnsi" w:hAnsiTheme="minorHAnsi" w:cs="Gautami"/>
              </w:rPr>
            </w:pPr>
            <w:r w:rsidRPr="003C3B37">
              <w:rPr>
                <w:rFonts w:asciiTheme="minorHAnsi" w:hAnsiTheme="minorHAnsi" w:cs="Gautami"/>
              </w:rPr>
              <w:t>&gt; 95%</w:t>
            </w:r>
          </w:p>
        </w:tc>
      </w:tr>
      <w:tr w:rsidR="00240DE8" w:rsidRPr="003C3B37" w14:paraId="125104C5" w14:textId="77777777" w:rsidTr="1CDF997B">
        <w:tc>
          <w:tcPr>
            <w:tcW w:w="2600" w:type="dxa"/>
          </w:tcPr>
          <w:p w14:paraId="53AC716B"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198805BE" w14:textId="77777777" w:rsidR="00240DE8" w:rsidRPr="003C3B37" w:rsidRDefault="00000000">
            <w:pPr>
              <w:rPr>
                <w:rFonts w:asciiTheme="minorHAnsi" w:hAnsiTheme="minorHAnsi" w:cs="Gautami"/>
              </w:rPr>
            </w:pPr>
            <w:r w:rsidRPr="003C3B37">
              <w:rPr>
                <w:rFonts w:asciiTheme="minorHAnsi" w:hAnsiTheme="minorHAnsi" w:cs="Gautami"/>
              </w:rPr>
              <w:t>&lt; 6%</w:t>
            </w:r>
          </w:p>
        </w:tc>
      </w:tr>
      <w:tr w:rsidR="00240DE8" w:rsidRPr="003C3B37" w14:paraId="283892C5" w14:textId="77777777" w:rsidTr="1CDF997B">
        <w:tc>
          <w:tcPr>
            <w:tcW w:w="2600" w:type="dxa"/>
          </w:tcPr>
          <w:p w14:paraId="4930BCA1" w14:textId="77777777" w:rsidR="00240DE8" w:rsidRPr="003C3B37" w:rsidRDefault="00000000">
            <w:pPr>
              <w:rPr>
                <w:rFonts w:asciiTheme="minorHAnsi" w:hAnsiTheme="minorHAnsi" w:cs="Gautami"/>
              </w:rPr>
            </w:pPr>
            <w:r w:rsidRPr="003C3B37">
              <w:rPr>
                <w:rFonts w:asciiTheme="minorHAnsi" w:hAnsiTheme="minorHAnsi" w:cs="Gautami"/>
                <w:b/>
                <w:bCs/>
              </w:rPr>
              <w:lastRenderedPageBreak/>
              <w:t>Young's Modulus</w:t>
            </w:r>
          </w:p>
        </w:tc>
        <w:tc>
          <w:tcPr>
            <w:tcW w:w="6750" w:type="dxa"/>
          </w:tcPr>
          <w:p w14:paraId="6DC135C4" w14:textId="77777777" w:rsidR="00240DE8" w:rsidRPr="003C3B37" w:rsidRDefault="00000000">
            <w:pPr>
              <w:rPr>
                <w:rFonts w:asciiTheme="minorHAnsi" w:hAnsiTheme="minorHAnsi" w:cs="Gautami"/>
              </w:rPr>
            </w:pPr>
            <w:r w:rsidRPr="003C3B37">
              <w:rPr>
                <w:rFonts w:asciiTheme="minorHAnsi" w:hAnsiTheme="minorHAnsi" w:cs="Gautami"/>
              </w:rPr>
              <w:t>&gt; 300 MPa</w:t>
            </w:r>
          </w:p>
        </w:tc>
      </w:tr>
      <w:tr w:rsidR="00240DE8" w:rsidRPr="003C3B37" w14:paraId="0857029F" w14:textId="77777777" w:rsidTr="1CDF997B">
        <w:tc>
          <w:tcPr>
            <w:tcW w:w="2600" w:type="dxa"/>
          </w:tcPr>
          <w:p w14:paraId="1D635F11"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0842DE4E" w14:textId="77777777" w:rsidR="00240DE8" w:rsidRPr="003C3B37" w:rsidRDefault="00000000">
            <w:pPr>
              <w:rPr>
                <w:rFonts w:asciiTheme="minorHAnsi" w:hAnsiTheme="minorHAnsi" w:cs="Gautami"/>
              </w:rPr>
            </w:pPr>
            <w:r w:rsidRPr="003C3B37">
              <w:rPr>
                <w:rFonts w:asciiTheme="minorHAnsi" w:hAnsiTheme="minorHAnsi" w:cs="Gautami"/>
              </w:rPr>
              <w:t>&gt; 30 MPa</w:t>
            </w:r>
          </w:p>
        </w:tc>
      </w:tr>
      <w:tr w:rsidR="00240DE8" w:rsidRPr="003C3B37" w14:paraId="195CD933" w14:textId="77777777" w:rsidTr="1CDF997B">
        <w:tc>
          <w:tcPr>
            <w:tcW w:w="2600" w:type="dxa"/>
          </w:tcPr>
          <w:p w14:paraId="0D0C4EA7"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2C321BAF" w14:textId="77777777" w:rsidR="00240DE8" w:rsidRPr="003C3B37" w:rsidRDefault="00000000">
            <w:pPr>
              <w:rPr>
                <w:rFonts w:asciiTheme="minorHAnsi" w:hAnsiTheme="minorHAnsi" w:cs="Gautami"/>
              </w:rPr>
            </w:pPr>
            <w:r w:rsidRPr="003C3B37">
              <w:rPr>
                <w:rFonts w:asciiTheme="minorHAnsi" w:hAnsiTheme="minorHAnsi" w:cs="Gautami"/>
              </w:rPr>
              <w:t>&gt; 15%</w:t>
            </w:r>
          </w:p>
        </w:tc>
      </w:tr>
      <w:tr w:rsidR="00240DE8" w:rsidRPr="003C3B37" w14:paraId="6593EEBA" w14:textId="77777777" w:rsidTr="1CDF997B">
        <w:tc>
          <w:tcPr>
            <w:tcW w:w="2600" w:type="dxa"/>
          </w:tcPr>
          <w:p w14:paraId="1A053E17" w14:textId="77777777" w:rsidR="00240DE8" w:rsidRPr="003C3B37" w:rsidRDefault="00000000">
            <w:pPr>
              <w:rPr>
                <w:rFonts w:asciiTheme="minorHAnsi" w:hAnsiTheme="minorHAnsi" w:cs="Gautami"/>
              </w:rPr>
            </w:pPr>
            <w:r w:rsidRPr="003C3B37">
              <w:rPr>
                <w:rFonts w:asciiTheme="minorHAnsi" w:hAnsiTheme="minorHAnsi" w:cs="Gautami"/>
                <w:b/>
                <w:bCs/>
              </w:rPr>
              <w:t>Burst Test</w:t>
            </w:r>
          </w:p>
        </w:tc>
        <w:tc>
          <w:tcPr>
            <w:tcW w:w="6750" w:type="dxa"/>
          </w:tcPr>
          <w:p w14:paraId="562BB38C" w14:textId="14C8A905"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3 bar</w:t>
            </w:r>
          </w:p>
        </w:tc>
      </w:tr>
      <w:tr w:rsidR="00240DE8" w:rsidRPr="003C3B37" w14:paraId="548BD9ED" w14:textId="77777777" w:rsidTr="1CDF997B">
        <w:tc>
          <w:tcPr>
            <w:tcW w:w="2600" w:type="dxa"/>
          </w:tcPr>
          <w:p w14:paraId="773A52D9"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138943A6"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13F4F1AD" w14:textId="37A1638C"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36E8406E" w14:textId="7EBB9425"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06FC99DA" w14:textId="1BD425CB"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23A6E42A" w14:textId="78633C86"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771D4CBC" w14:textId="77777777" w:rsidTr="1CDF997B">
        <w:tc>
          <w:tcPr>
            <w:tcW w:w="2600" w:type="dxa"/>
          </w:tcPr>
          <w:p w14:paraId="14343B8E"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32DD83FD" w14:textId="77777777" w:rsidR="00240DE8" w:rsidRPr="003C3B37" w:rsidRDefault="00000000">
            <w:pPr>
              <w:rPr>
                <w:rFonts w:asciiTheme="minorHAnsi" w:hAnsiTheme="minorHAnsi" w:cs="Gautami"/>
              </w:rPr>
            </w:pPr>
            <w:r w:rsidRPr="003C3B37">
              <w:rPr>
                <w:rFonts w:asciiTheme="minorHAnsi" w:hAnsiTheme="minorHAnsi" w:cs="Gautami"/>
              </w:rPr>
              <w:t>PEM water electrolysis</w:t>
            </w:r>
          </w:p>
        </w:tc>
      </w:tr>
    </w:tbl>
    <w:p w14:paraId="3A15C19B" w14:textId="77777777" w:rsidR="00240DE8" w:rsidRPr="003C3B37" w:rsidRDefault="00240DE8">
      <w:pPr>
        <w:spacing w:after="200"/>
        <w:rPr>
          <w:rFonts w:asciiTheme="minorHAnsi" w:hAnsiTheme="minorHAnsi" w:cs="Gautami"/>
        </w:rPr>
      </w:pPr>
    </w:p>
    <w:p w14:paraId="6FB13424" w14:textId="77777777" w:rsidR="00240DE8" w:rsidRPr="003C3B37" w:rsidRDefault="00000000" w:rsidP="008E5285">
      <w:pPr>
        <w:pStyle w:val="Heading3"/>
        <w:rPr>
          <w:rFonts w:asciiTheme="minorHAnsi" w:hAnsiTheme="minorHAnsi"/>
        </w:rPr>
      </w:pPr>
      <w:r w:rsidRPr="003C3B37">
        <w:rPr>
          <w:rFonts w:asciiTheme="minorHAnsi" w:hAnsiTheme="minorHAnsi"/>
        </w:rPr>
        <w:t>FAAM-20 Anion Exchange Membrane</w:t>
      </w:r>
    </w:p>
    <w:p w14:paraId="7C2A4B4D" w14:textId="77777777" w:rsidR="00240DE8" w:rsidRPr="003C3B37" w:rsidRDefault="00240DE8">
      <w:pPr>
        <w:spacing w:after="160"/>
        <w:rPr>
          <w:rFonts w:asciiTheme="minorHAnsi" w:hAnsiTheme="minorHAnsi" w:cs="Gautami"/>
        </w:rPr>
      </w:pPr>
      <w:hyperlink r:id="rId46" w:history="1">
        <w:r w:rsidRPr="003C3B37">
          <w:rPr>
            <w:rStyle w:val="Hyperlink"/>
            <w:rFonts w:asciiTheme="minorHAnsi" w:hAnsiTheme="minorHAnsi" w:cs="Gautami"/>
          </w:rPr>
          <w:t>https://redox-flow.com/product/faam-20-anion-exchange-membrane/</w:t>
        </w:r>
      </w:hyperlink>
    </w:p>
    <w:p w14:paraId="7D97BD7C"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414D2945" w14:textId="77777777" w:rsidR="00240DE8" w:rsidRPr="003C3B37" w:rsidRDefault="00000000">
      <w:pPr>
        <w:spacing w:after="160"/>
        <w:rPr>
          <w:rFonts w:asciiTheme="minorHAnsi" w:hAnsiTheme="minorHAnsi" w:cs="Gautami"/>
        </w:rPr>
      </w:pPr>
      <w:r w:rsidRPr="003C3B37">
        <w:rPr>
          <w:rFonts w:asciiTheme="minorHAnsi" w:hAnsiTheme="minorHAnsi" w:cs="Gautami"/>
        </w:rPr>
        <w:t xml:space="preserve">The FAAM-20 is an ultra-thin anion exchange membrane engineered specifically for alkaline water electrolysis, where concentrated KOH exposure at elevated temperature quickly separates durable membranes from marginal ones. At 17-25 µm it combines </w:t>
      </w:r>
      <w:r w:rsidRPr="003C3B37">
        <w:rPr>
          <w:rFonts w:asciiTheme="minorHAnsi" w:hAnsiTheme="minorHAnsi" w:cs="Gautami"/>
          <w:b/>
          <w:bCs/>
        </w:rPr>
        <w:t>exceptional mechanical strength in concentrated alkali</w:t>
      </w:r>
      <w:r w:rsidRPr="003C3B37">
        <w:rPr>
          <w:rFonts w:asciiTheme="minorHAnsi" w:hAnsiTheme="minorHAnsi" w:cs="Gautami"/>
        </w:rPr>
        <w:t>, with tensile strength above 100 MPa, and dimensional stability that keeps length swelling under 2% even after prolonged exposure to 12 M KOH at operating temperature. It self-activates in the running cell or can be pre-soaked for immediate performance.</w:t>
      </w:r>
    </w:p>
    <w:p w14:paraId="48351335" w14:textId="2084FC60"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Alkaline-Stability Focused: Retains mechanical integrity in 6-12 M KOH at temperatures up to 100 °C.</w:t>
      </w:r>
    </w:p>
    <w:p w14:paraId="372EBB9C"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High Tensile Strength: &gt;100 MPa tensile strength supports rugged handling despite the ultra-thin 17-25 µm profile.</w:t>
      </w:r>
    </w:p>
    <w:p w14:paraId="16E023F8"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Low Length Swelling: &lt;2% length increase after 1-day exposure to 12 M KOH minimizes cell misalignment.</w:t>
      </w:r>
    </w:p>
    <w:p w14:paraId="2FD0A1D5"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Thermally Robust: No oxidation below 250 °C when dry, simplifying storage and handling.</w:t>
      </w:r>
    </w:p>
    <w:p w14:paraId="71DD3FD1"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Flexible Activation: Self-activates in an operating cell or can be pre-soaked in KOH before assembly.</w:t>
      </w:r>
    </w:p>
    <w:p w14:paraId="4FE63427" w14:textId="1EAF539C"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Multiple Cut Formats: Standard sheets or pre-cut for</w:t>
      </w:r>
      <w:r w:rsidR="006A6EC7" w:rsidRPr="003C3B37">
        <w:rPr>
          <w:rFonts w:asciiTheme="minorHAnsi" w:hAnsiTheme="minorHAnsi" w:cs="Gautami"/>
        </w:rPr>
        <w:t xml:space="preserve"> Redox Flow’s</w:t>
      </w:r>
      <w:r w:rsidRPr="003C3B37">
        <w:rPr>
          <w:rFonts w:asciiTheme="minorHAnsi" w:hAnsiTheme="minorHAnsi" w:cs="Gautami"/>
        </w:rPr>
        <w:t xml:space="preserve"> X-Stack, S-Stack, and 3-compartment X-Cell hardware.</w:t>
      </w:r>
    </w:p>
    <w:p w14:paraId="4D6BA67E"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77B3A63F" w14:textId="77777777" w:rsidTr="1CDF997B">
        <w:tc>
          <w:tcPr>
            <w:tcW w:w="2600" w:type="dxa"/>
          </w:tcPr>
          <w:p w14:paraId="35DEFFF3"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470DCE64"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7218504A" w14:textId="77777777" w:rsidTr="1CDF997B">
        <w:tc>
          <w:tcPr>
            <w:tcW w:w="2600" w:type="dxa"/>
          </w:tcPr>
          <w:p w14:paraId="41FDA983" w14:textId="77777777" w:rsidR="00240DE8" w:rsidRPr="003C3B37" w:rsidRDefault="00000000">
            <w:pPr>
              <w:rPr>
                <w:rFonts w:asciiTheme="minorHAnsi" w:hAnsiTheme="minorHAnsi" w:cs="Gautami"/>
              </w:rPr>
            </w:pPr>
            <w:r w:rsidRPr="003C3B37">
              <w:rPr>
                <w:rFonts w:asciiTheme="minorHAnsi" w:hAnsiTheme="minorHAnsi" w:cs="Gautami"/>
                <w:b/>
                <w:bCs/>
              </w:rPr>
              <w:t>Functional Group</w:t>
            </w:r>
          </w:p>
        </w:tc>
        <w:tc>
          <w:tcPr>
            <w:tcW w:w="6750" w:type="dxa"/>
          </w:tcPr>
          <w:p w14:paraId="3B5CCC59" w14:textId="77777777" w:rsidR="00240DE8" w:rsidRPr="003C3B37" w:rsidRDefault="00000000">
            <w:pPr>
              <w:rPr>
                <w:rFonts w:asciiTheme="minorHAnsi" w:hAnsiTheme="minorHAnsi" w:cs="Gautami"/>
              </w:rPr>
            </w:pPr>
            <w:r w:rsidRPr="003C3B37">
              <w:rPr>
                <w:rFonts w:asciiTheme="minorHAnsi" w:hAnsiTheme="minorHAnsi" w:cs="Gautami"/>
              </w:rPr>
              <w:t>Ternary ammonium</w:t>
            </w:r>
          </w:p>
        </w:tc>
      </w:tr>
      <w:tr w:rsidR="00240DE8" w:rsidRPr="003C3B37" w14:paraId="19D5337C" w14:textId="77777777" w:rsidTr="1CDF997B">
        <w:tc>
          <w:tcPr>
            <w:tcW w:w="2600" w:type="dxa"/>
          </w:tcPr>
          <w:p w14:paraId="29CD1E8C"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3D19977C" w14:textId="77777777" w:rsidR="00240DE8" w:rsidRPr="003C3B37" w:rsidRDefault="00000000">
            <w:pPr>
              <w:rPr>
                <w:rFonts w:asciiTheme="minorHAnsi" w:hAnsiTheme="minorHAnsi" w:cs="Gautami"/>
              </w:rPr>
            </w:pPr>
            <w:r w:rsidRPr="003C3B37">
              <w:rPr>
                <w:rFonts w:asciiTheme="minorHAnsi" w:hAnsiTheme="minorHAnsi" w:cs="Gautami"/>
              </w:rPr>
              <w:t>17 – 25 µm</w:t>
            </w:r>
          </w:p>
        </w:tc>
      </w:tr>
      <w:tr w:rsidR="00240DE8" w:rsidRPr="003C3B37" w14:paraId="29085869" w14:textId="77777777" w:rsidTr="1CDF997B">
        <w:tc>
          <w:tcPr>
            <w:tcW w:w="2600" w:type="dxa"/>
          </w:tcPr>
          <w:p w14:paraId="2324E1CF"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58F779CB"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0362413C" w14:textId="77777777" w:rsidTr="1CDF997B">
        <w:tc>
          <w:tcPr>
            <w:tcW w:w="2600" w:type="dxa"/>
          </w:tcPr>
          <w:p w14:paraId="40346AB1"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35EDEB22"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2F6B5E5F" w14:textId="77777777" w:rsidTr="1CDF997B">
        <w:tc>
          <w:tcPr>
            <w:tcW w:w="2600" w:type="dxa"/>
          </w:tcPr>
          <w:p w14:paraId="6B6D5204"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5BF05EA2" w14:textId="77777777" w:rsidR="00240DE8" w:rsidRPr="003C3B37" w:rsidRDefault="00000000">
            <w:pPr>
              <w:rPr>
                <w:rFonts w:asciiTheme="minorHAnsi" w:hAnsiTheme="minorHAnsi" w:cs="Gautami"/>
              </w:rPr>
            </w:pPr>
            <w:r w:rsidRPr="003C3B37">
              <w:rPr>
                <w:rFonts w:asciiTheme="minorHAnsi" w:hAnsiTheme="minorHAnsi" w:cs="Gautami"/>
              </w:rPr>
              <w:t>25 – 35 g/m²</w:t>
            </w:r>
          </w:p>
        </w:tc>
      </w:tr>
      <w:tr w:rsidR="00240DE8" w:rsidRPr="003C3B37" w14:paraId="3495E522" w14:textId="77777777" w:rsidTr="1CDF997B">
        <w:tc>
          <w:tcPr>
            <w:tcW w:w="2600" w:type="dxa"/>
          </w:tcPr>
          <w:p w14:paraId="45101D1B"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1639704D" w14:textId="77777777" w:rsidR="00240DE8" w:rsidRPr="003C3B37" w:rsidRDefault="00000000">
            <w:pPr>
              <w:rPr>
                <w:rFonts w:asciiTheme="minorHAnsi" w:hAnsiTheme="minorHAnsi" w:cs="Gautami"/>
              </w:rPr>
            </w:pPr>
            <w:r w:rsidRPr="003C3B37">
              <w:rPr>
                <w:rFonts w:asciiTheme="minorHAnsi" w:hAnsiTheme="minorHAnsi" w:cs="Gautami"/>
              </w:rPr>
              <w:t>&gt; 1200 MPa</w:t>
            </w:r>
          </w:p>
        </w:tc>
      </w:tr>
      <w:tr w:rsidR="00240DE8" w:rsidRPr="003C3B37" w14:paraId="2A4EF07E" w14:textId="77777777" w:rsidTr="1CDF997B">
        <w:tc>
          <w:tcPr>
            <w:tcW w:w="2600" w:type="dxa"/>
          </w:tcPr>
          <w:p w14:paraId="758414CD"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671EF94D" w14:textId="77777777" w:rsidR="00240DE8" w:rsidRPr="003C3B37" w:rsidRDefault="00000000">
            <w:pPr>
              <w:rPr>
                <w:rFonts w:asciiTheme="minorHAnsi" w:hAnsiTheme="minorHAnsi" w:cs="Gautami"/>
              </w:rPr>
            </w:pPr>
            <w:r w:rsidRPr="003C3B37">
              <w:rPr>
                <w:rFonts w:asciiTheme="minorHAnsi" w:hAnsiTheme="minorHAnsi" w:cs="Gautami"/>
              </w:rPr>
              <w:t>&gt; 100 MPa</w:t>
            </w:r>
          </w:p>
        </w:tc>
      </w:tr>
      <w:tr w:rsidR="00240DE8" w:rsidRPr="003C3B37" w14:paraId="48BCF7BD" w14:textId="77777777" w:rsidTr="1CDF997B">
        <w:tc>
          <w:tcPr>
            <w:tcW w:w="2600" w:type="dxa"/>
          </w:tcPr>
          <w:p w14:paraId="316CCC5E"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35E90DA3" w14:textId="77777777" w:rsidR="00240DE8" w:rsidRPr="003C3B37" w:rsidRDefault="00000000">
            <w:pPr>
              <w:rPr>
                <w:rFonts w:asciiTheme="minorHAnsi" w:hAnsiTheme="minorHAnsi" w:cs="Gautami"/>
              </w:rPr>
            </w:pPr>
            <w:r w:rsidRPr="003C3B37">
              <w:rPr>
                <w:rFonts w:asciiTheme="minorHAnsi" w:hAnsiTheme="minorHAnsi" w:cs="Gautami"/>
              </w:rPr>
              <w:t>&gt; 30%</w:t>
            </w:r>
          </w:p>
        </w:tc>
      </w:tr>
      <w:tr w:rsidR="00240DE8" w:rsidRPr="003C3B37" w14:paraId="2F5C655E" w14:textId="77777777" w:rsidTr="1CDF997B">
        <w:tc>
          <w:tcPr>
            <w:tcW w:w="2600" w:type="dxa"/>
          </w:tcPr>
          <w:p w14:paraId="1478D91E" w14:textId="77777777" w:rsidR="00240DE8" w:rsidRPr="003C3B37" w:rsidRDefault="00000000">
            <w:pPr>
              <w:rPr>
                <w:rFonts w:asciiTheme="minorHAnsi" w:hAnsiTheme="minorHAnsi" w:cs="Gautami"/>
              </w:rPr>
            </w:pPr>
            <w:r w:rsidRPr="003C3B37">
              <w:rPr>
                <w:rFonts w:asciiTheme="minorHAnsi" w:hAnsiTheme="minorHAnsi" w:cs="Gautami"/>
                <w:b/>
                <w:bCs/>
              </w:rPr>
              <w:t>Thermal Stability (dry)</w:t>
            </w:r>
          </w:p>
        </w:tc>
        <w:tc>
          <w:tcPr>
            <w:tcW w:w="6750" w:type="dxa"/>
          </w:tcPr>
          <w:p w14:paraId="7B2E0400" w14:textId="77777777" w:rsidR="00240DE8" w:rsidRPr="003C3B37" w:rsidRDefault="00000000">
            <w:pPr>
              <w:rPr>
                <w:rFonts w:asciiTheme="minorHAnsi" w:hAnsiTheme="minorHAnsi" w:cs="Gautami"/>
              </w:rPr>
            </w:pPr>
            <w:r w:rsidRPr="003C3B37">
              <w:rPr>
                <w:rFonts w:asciiTheme="minorHAnsi" w:hAnsiTheme="minorHAnsi" w:cs="Gautami"/>
              </w:rPr>
              <w:t>No oxidation below 250 °C</w:t>
            </w:r>
          </w:p>
        </w:tc>
      </w:tr>
      <w:tr w:rsidR="00240DE8" w:rsidRPr="003C3B37" w14:paraId="15E0825D" w14:textId="77777777" w:rsidTr="1CDF997B">
        <w:tc>
          <w:tcPr>
            <w:tcW w:w="2600" w:type="dxa"/>
          </w:tcPr>
          <w:p w14:paraId="06A99A3F" w14:textId="77777777" w:rsidR="00240DE8" w:rsidRPr="003C3B37" w:rsidRDefault="00000000">
            <w:pPr>
              <w:rPr>
                <w:rFonts w:asciiTheme="minorHAnsi" w:hAnsiTheme="minorHAnsi" w:cs="Gautami"/>
              </w:rPr>
            </w:pPr>
            <w:r w:rsidRPr="003C3B37">
              <w:rPr>
                <w:rFonts w:asciiTheme="minorHAnsi" w:hAnsiTheme="minorHAnsi" w:cs="Gautami"/>
                <w:b/>
                <w:bCs/>
              </w:rPr>
              <w:t>Swelling in 12M KOH (20°C, 1 day)</w:t>
            </w:r>
          </w:p>
        </w:tc>
        <w:tc>
          <w:tcPr>
            <w:tcW w:w="6750" w:type="dxa"/>
          </w:tcPr>
          <w:p w14:paraId="338F2739" w14:textId="22BF8F52" w:rsidR="00240DE8" w:rsidRPr="003C3B37" w:rsidRDefault="00000000" w:rsidP="1CDF997B">
            <w:pPr>
              <w:rPr>
                <w:rFonts w:asciiTheme="minorHAnsi" w:hAnsiTheme="minorHAnsi" w:cs="Gautami"/>
                <w:lang w:val="en-US"/>
              </w:rPr>
            </w:pPr>
            <w:r w:rsidRPr="003C3B37">
              <w:rPr>
                <w:rFonts w:asciiTheme="minorHAnsi" w:hAnsiTheme="minorHAnsi" w:cs="Gautami"/>
                <w:lang w:val="en-US"/>
              </w:rPr>
              <w:t>Thickness +&lt;40% / Length +&lt;2% / Hydration &lt;60 wt%</w:t>
            </w:r>
          </w:p>
        </w:tc>
      </w:tr>
      <w:tr w:rsidR="00240DE8" w:rsidRPr="003C3B37" w14:paraId="4FA245A6" w14:textId="77777777" w:rsidTr="1CDF997B">
        <w:tc>
          <w:tcPr>
            <w:tcW w:w="2600" w:type="dxa"/>
          </w:tcPr>
          <w:p w14:paraId="60F5D64A" w14:textId="77777777" w:rsidR="00240DE8" w:rsidRPr="003C3B37" w:rsidRDefault="00000000">
            <w:pPr>
              <w:rPr>
                <w:rFonts w:asciiTheme="minorHAnsi" w:hAnsiTheme="minorHAnsi" w:cs="Gautami"/>
              </w:rPr>
            </w:pPr>
            <w:r w:rsidRPr="003C3B37">
              <w:rPr>
                <w:rFonts w:asciiTheme="minorHAnsi" w:hAnsiTheme="minorHAnsi" w:cs="Gautami"/>
                <w:b/>
                <w:bCs/>
              </w:rPr>
              <w:t>Operating Environment</w:t>
            </w:r>
          </w:p>
        </w:tc>
        <w:tc>
          <w:tcPr>
            <w:tcW w:w="6750" w:type="dxa"/>
          </w:tcPr>
          <w:p w14:paraId="522AD10A" w14:textId="77777777" w:rsidR="00240DE8" w:rsidRPr="003C3B37" w:rsidRDefault="00000000">
            <w:pPr>
              <w:rPr>
                <w:rFonts w:asciiTheme="minorHAnsi" w:hAnsiTheme="minorHAnsi" w:cs="Gautami"/>
              </w:rPr>
            </w:pPr>
            <w:r w:rsidRPr="003C3B37">
              <w:rPr>
                <w:rFonts w:asciiTheme="minorHAnsi" w:hAnsiTheme="minorHAnsi" w:cs="Gautami"/>
              </w:rPr>
              <w:t>6 – 12 M KOH, up to 100 °C</w:t>
            </w:r>
          </w:p>
        </w:tc>
      </w:tr>
      <w:tr w:rsidR="00240DE8" w:rsidRPr="003C3B37" w14:paraId="59D2DE2D" w14:textId="77777777" w:rsidTr="1CDF997B">
        <w:tc>
          <w:tcPr>
            <w:tcW w:w="2600" w:type="dxa"/>
          </w:tcPr>
          <w:p w14:paraId="1F56C30E"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5E85AA14"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48DAB1BC" w14:textId="11E75084"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08E1456D" w14:textId="47992C87" w:rsidR="00240DE8" w:rsidRPr="003C3B37" w:rsidRDefault="00000000">
            <w:pPr>
              <w:spacing w:after="40"/>
              <w:rPr>
                <w:rFonts w:asciiTheme="minorHAnsi" w:hAnsiTheme="minorHAnsi" w:cs="Gautami"/>
              </w:rPr>
            </w:pPr>
            <w:r w:rsidRPr="003C3B37">
              <w:rPr>
                <w:rFonts w:asciiTheme="minorHAnsi" w:hAnsiTheme="minorHAnsi" w:cs="Gautami"/>
              </w:rPr>
              <w:lastRenderedPageBreak/>
              <w:t>Cut for X-Stack</w:t>
            </w:r>
            <w:r w:rsidR="006A6EC7" w:rsidRPr="003C3B37">
              <w:rPr>
                <w:rFonts w:asciiTheme="minorHAnsi" w:hAnsiTheme="minorHAnsi" w:cs="Gautami"/>
              </w:rPr>
              <w:t xml:space="preserve"> (Redox Flow)</w:t>
            </w:r>
          </w:p>
          <w:p w14:paraId="45312F0E" w14:textId="002F7CAC"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0AE6F85E" w14:textId="6851A4E1"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36BA3A66" w14:textId="77777777" w:rsidTr="1CDF997B">
        <w:tc>
          <w:tcPr>
            <w:tcW w:w="2600" w:type="dxa"/>
          </w:tcPr>
          <w:p w14:paraId="09A24EC0" w14:textId="77777777" w:rsidR="00240DE8" w:rsidRPr="003C3B37" w:rsidRDefault="00000000">
            <w:pPr>
              <w:rPr>
                <w:rFonts w:asciiTheme="minorHAnsi" w:hAnsiTheme="minorHAnsi" w:cs="Gautami"/>
              </w:rPr>
            </w:pPr>
            <w:r w:rsidRPr="003C3B37">
              <w:rPr>
                <w:rFonts w:asciiTheme="minorHAnsi" w:hAnsiTheme="minorHAnsi" w:cs="Gautami"/>
                <w:b/>
                <w:bCs/>
              </w:rPr>
              <w:lastRenderedPageBreak/>
              <w:t>Typical Application</w:t>
            </w:r>
          </w:p>
        </w:tc>
        <w:tc>
          <w:tcPr>
            <w:tcW w:w="6750" w:type="dxa"/>
          </w:tcPr>
          <w:p w14:paraId="32B3CC88" w14:textId="77777777" w:rsidR="00240DE8" w:rsidRPr="003C3B37" w:rsidRDefault="00000000">
            <w:pPr>
              <w:rPr>
                <w:rFonts w:asciiTheme="minorHAnsi" w:hAnsiTheme="minorHAnsi" w:cs="Gautami"/>
              </w:rPr>
            </w:pPr>
            <w:r w:rsidRPr="003C3B37">
              <w:rPr>
                <w:rFonts w:asciiTheme="minorHAnsi" w:hAnsiTheme="minorHAnsi" w:cs="Gautami"/>
              </w:rPr>
              <w:t>Alkaline water electrolysis (AWE)</w:t>
            </w:r>
          </w:p>
        </w:tc>
      </w:tr>
    </w:tbl>
    <w:p w14:paraId="215F2F5A" w14:textId="77777777" w:rsidR="00240DE8" w:rsidRPr="003C3B37" w:rsidRDefault="00240DE8">
      <w:pPr>
        <w:spacing w:after="200"/>
        <w:rPr>
          <w:rFonts w:asciiTheme="minorHAnsi" w:hAnsiTheme="minorHAnsi" w:cs="Gautami"/>
        </w:rPr>
      </w:pPr>
    </w:p>
    <w:p w14:paraId="5BA8506F" w14:textId="77777777" w:rsidR="00240DE8" w:rsidRPr="003C3B37" w:rsidRDefault="00000000" w:rsidP="008E5285">
      <w:pPr>
        <w:pStyle w:val="Heading3"/>
        <w:rPr>
          <w:rFonts w:asciiTheme="minorHAnsi" w:hAnsiTheme="minorHAnsi"/>
        </w:rPr>
      </w:pPr>
      <w:r w:rsidRPr="003C3B37">
        <w:rPr>
          <w:rFonts w:asciiTheme="minorHAnsi" w:hAnsiTheme="minorHAnsi"/>
        </w:rPr>
        <w:t>FAAM-PK-75 Anion Exchange Membrane</w:t>
      </w:r>
    </w:p>
    <w:p w14:paraId="632289C4" w14:textId="77777777" w:rsidR="00240DE8" w:rsidRPr="003C3B37" w:rsidRDefault="00240DE8">
      <w:pPr>
        <w:spacing w:after="160"/>
        <w:rPr>
          <w:rFonts w:asciiTheme="minorHAnsi" w:hAnsiTheme="minorHAnsi" w:cs="Gautami"/>
        </w:rPr>
      </w:pPr>
      <w:hyperlink r:id="rId47" w:history="1">
        <w:r w:rsidRPr="003C3B37">
          <w:rPr>
            <w:rStyle w:val="Hyperlink"/>
            <w:rFonts w:asciiTheme="minorHAnsi" w:hAnsiTheme="minorHAnsi" w:cs="Gautami"/>
          </w:rPr>
          <w:t>https://redox-flow.com/product/faam-pk-75-anion-exchange-membrane/</w:t>
        </w:r>
      </w:hyperlink>
    </w:p>
    <w:p w14:paraId="3F0BFD12"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49F85F59" w14:textId="1A44CDDD"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For alkaline electrolysis programs pushing into pressurized or long-duration testing, the FAAM-PK-75 pairs the same alkaline-stable chemistry as the FAAM-20 with a </w:t>
      </w:r>
      <w:r w:rsidRPr="003C3B37">
        <w:rPr>
          <w:rFonts w:asciiTheme="minorHAnsi" w:hAnsiTheme="minorHAnsi" w:cs="Gautami"/>
          <w:b/>
          <w:bCs/>
          <w:lang w:val="en-US"/>
        </w:rPr>
        <w:t>polyketone reinforcement layer</w:t>
      </w:r>
      <w:r w:rsidRPr="003C3B37">
        <w:rPr>
          <w:rFonts w:asciiTheme="minorHAnsi" w:hAnsiTheme="minorHAnsi" w:cs="Gautami"/>
          <w:lang w:val="en-US"/>
        </w:rPr>
        <w:t xml:space="preserve"> that raises mechanical robustness for tougher operating conditions. At 60-80 µm it holds length swelling under 2% after extended exposure to 9 M KOH, while the reinforcement mesh supports higher differential pressures than unreinforced films. Supplied dry and unbacked, it activates in-cell or via pre-soak between stabilizing meshes.</w:t>
      </w:r>
    </w:p>
    <w:p w14:paraId="586EC1EE" w14:textId="3A65AC48"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Reinforced for Pressure: PK (polyketone) reinforcement improves durability in pressurized alkaline electrolysis cells.</w:t>
      </w:r>
    </w:p>
    <w:p w14:paraId="2C12B72E"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Dimensionally Stable: &lt;2% length increase after extended exposure to 9 M KOH keeps cell alignment consistent.</w:t>
      </w:r>
    </w:p>
    <w:p w14:paraId="650A32E1"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High Modulus: &gt;1000 MPa Young's modulus supports demanding mechanical handling during assembly.</w:t>
      </w:r>
    </w:p>
    <w:p w14:paraId="534ED36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Thermally Robust: No oxidation below 250 °C when stored dry.</w:t>
      </w:r>
    </w:p>
    <w:p w14:paraId="12110551"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Flexible Activation: Self-activates in-cell or via extended pre-soak in KOH between meshes/spacers.</w:t>
      </w:r>
    </w:p>
    <w:p w14:paraId="3205A14F" w14:textId="23687DA5"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Multiple Cut Formats: Standard sheets or pre-cut for </w:t>
      </w:r>
      <w:r w:rsidR="006A6EC7" w:rsidRPr="003C3B37">
        <w:rPr>
          <w:rFonts w:asciiTheme="minorHAnsi" w:hAnsiTheme="minorHAnsi" w:cs="Gautami"/>
        </w:rPr>
        <w:t xml:space="preserve">Redox Flow’s </w:t>
      </w:r>
      <w:r w:rsidRPr="003C3B37">
        <w:rPr>
          <w:rFonts w:asciiTheme="minorHAnsi" w:hAnsiTheme="minorHAnsi" w:cs="Gautami"/>
        </w:rPr>
        <w:t>X-Stack, S-Stack, and 3-compartment X-Cell hardware.</w:t>
      </w:r>
    </w:p>
    <w:p w14:paraId="1D0A25F9"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0E964AD2" w14:textId="77777777" w:rsidTr="1CDF997B">
        <w:tc>
          <w:tcPr>
            <w:tcW w:w="2600" w:type="dxa"/>
          </w:tcPr>
          <w:p w14:paraId="295F85DE"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509F6945"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5853CB1F" w14:textId="77777777" w:rsidTr="1CDF997B">
        <w:tc>
          <w:tcPr>
            <w:tcW w:w="2600" w:type="dxa"/>
          </w:tcPr>
          <w:p w14:paraId="36C10A18" w14:textId="77777777" w:rsidR="00240DE8" w:rsidRPr="003C3B37" w:rsidRDefault="00000000">
            <w:pPr>
              <w:rPr>
                <w:rFonts w:asciiTheme="minorHAnsi" w:hAnsiTheme="minorHAnsi" w:cs="Gautami"/>
              </w:rPr>
            </w:pPr>
            <w:r w:rsidRPr="003C3B37">
              <w:rPr>
                <w:rFonts w:asciiTheme="minorHAnsi" w:hAnsiTheme="minorHAnsi" w:cs="Gautami"/>
                <w:b/>
                <w:bCs/>
              </w:rPr>
              <w:t>Functional Group</w:t>
            </w:r>
          </w:p>
        </w:tc>
        <w:tc>
          <w:tcPr>
            <w:tcW w:w="6750" w:type="dxa"/>
          </w:tcPr>
          <w:p w14:paraId="26AD1037" w14:textId="77777777" w:rsidR="00240DE8" w:rsidRPr="003C3B37" w:rsidRDefault="00000000">
            <w:pPr>
              <w:rPr>
                <w:rFonts w:asciiTheme="minorHAnsi" w:hAnsiTheme="minorHAnsi" w:cs="Gautami"/>
              </w:rPr>
            </w:pPr>
            <w:r w:rsidRPr="003C3B37">
              <w:rPr>
                <w:rFonts w:asciiTheme="minorHAnsi" w:hAnsiTheme="minorHAnsi" w:cs="Gautami"/>
              </w:rPr>
              <w:t>Ternary ammonium</w:t>
            </w:r>
          </w:p>
        </w:tc>
      </w:tr>
      <w:tr w:rsidR="00240DE8" w:rsidRPr="003C3B37" w14:paraId="17D6D50C" w14:textId="77777777" w:rsidTr="1CDF997B">
        <w:tc>
          <w:tcPr>
            <w:tcW w:w="2600" w:type="dxa"/>
          </w:tcPr>
          <w:p w14:paraId="21A4467F"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36312EA2" w14:textId="77777777" w:rsidR="00240DE8" w:rsidRPr="003C3B37" w:rsidRDefault="00000000">
            <w:pPr>
              <w:rPr>
                <w:rFonts w:asciiTheme="minorHAnsi" w:hAnsiTheme="minorHAnsi" w:cs="Gautami"/>
              </w:rPr>
            </w:pPr>
            <w:r w:rsidRPr="003C3B37">
              <w:rPr>
                <w:rFonts w:asciiTheme="minorHAnsi" w:hAnsiTheme="minorHAnsi" w:cs="Gautami"/>
              </w:rPr>
              <w:t>60 – 80 µm</w:t>
            </w:r>
          </w:p>
        </w:tc>
      </w:tr>
      <w:tr w:rsidR="00240DE8" w:rsidRPr="003C3B37" w14:paraId="1C6DD099" w14:textId="77777777" w:rsidTr="1CDF997B">
        <w:tc>
          <w:tcPr>
            <w:tcW w:w="2600" w:type="dxa"/>
          </w:tcPr>
          <w:p w14:paraId="27B7D8D2"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5305B140" w14:textId="2E60F458" w:rsidR="00240DE8" w:rsidRPr="003C3B37" w:rsidRDefault="00000000" w:rsidP="1CDF997B">
            <w:pPr>
              <w:rPr>
                <w:rFonts w:asciiTheme="minorHAnsi" w:hAnsiTheme="minorHAnsi" w:cs="Gautami"/>
                <w:lang w:val="en-US"/>
              </w:rPr>
            </w:pPr>
            <w:r w:rsidRPr="003C3B37">
              <w:rPr>
                <w:rFonts w:asciiTheme="minorHAnsi" w:hAnsiTheme="minorHAnsi" w:cs="Gautami"/>
                <w:lang w:val="en-US"/>
              </w:rPr>
              <w:t>PK (polyketone)</w:t>
            </w:r>
          </w:p>
        </w:tc>
      </w:tr>
      <w:tr w:rsidR="00240DE8" w:rsidRPr="003C3B37" w14:paraId="106A4C23" w14:textId="77777777" w:rsidTr="1CDF997B">
        <w:tc>
          <w:tcPr>
            <w:tcW w:w="2600" w:type="dxa"/>
          </w:tcPr>
          <w:p w14:paraId="3BE84A16"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596EF2ED"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73F5AEA4" w14:textId="77777777" w:rsidTr="1CDF997B">
        <w:tc>
          <w:tcPr>
            <w:tcW w:w="2600" w:type="dxa"/>
          </w:tcPr>
          <w:p w14:paraId="58F78C9E"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2BDA6231" w14:textId="77777777" w:rsidR="00240DE8" w:rsidRPr="003C3B37" w:rsidRDefault="00000000">
            <w:pPr>
              <w:rPr>
                <w:rFonts w:asciiTheme="minorHAnsi" w:hAnsiTheme="minorHAnsi" w:cs="Gautami"/>
              </w:rPr>
            </w:pPr>
            <w:r w:rsidRPr="003C3B37">
              <w:rPr>
                <w:rFonts w:asciiTheme="minorHAnsi" w:hAnsiTheme="minorHAnsi" w:cs="Gautami"/>
              </w:rPr>
              <w:t>60 – 80 g/m²</w:t>
            </w:r>
          </w:p>
        </w:tc>
      </w:tr>
      <w:tr w:rsidR="00240DE8" w:rsidRPr="003C3B37" w14:paraId="2CE3F734" w14:textId="77777777" w:rsidTr="1CDF997B">
        <w:tc>
          <w:tcPr>
            <w:tcW w:w="2600" w:type="dxa"/>
          </w:tcPr>
          <w:p w14:paraId="3339B64D"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48137107" w14:textId="77777777" w:rsidR="00240DE8" w:rsidRPr="003C3B37" w:rsidRDefault="00000000">
            <w:pPr>
              <w:rPr>
                <w:rFonts w:asciiTheme="minorHAnsi" w:hAnsiTheme="minorHAnsi" w:cs="Gautami"/>
              </w:rPr>
            </w:pPr>
            <w:r w:rsidRPr="003C3B37">
              <w:rPr>
                <w:rFonts w:asciiTheme="minorHAnsi" w:hAnsiTheme="minorHAnsi" w:cs="Gautami"/>
              </w:rPr>
              <w:t>&gt; 1000 MPa</w:t>
            </w:r>
          </w:p>
        </w:tc>
      </w:tr>
      <w:tr w:rsidR="00240DE8" w:rsidRPr="003C3B37" w14:paraId="26BF86DB" w14:textId="77777777" w:rsidTr="1CDF997B">
        <w:tc>
          <w:tcPr>
            <w:tcW w:w="2600" w:type="dxa"/>
          </w:tcPr>
          <w:p w14:paraId="408F61AE" w14:textId="77777777" w:rsidR="00240DE8" w:rsidRPr="003C3B37" w:rsidRDefault="00000000">
            <w:pPr>
              <w:rPr>
                <w:rFonts w:asciiTheme="minorHAnsi" w:hAnsiTheme="minorHAnsi" w:cs="Gautami"/>
              </w:rPr>
            </w:pPr>
            <w:r w:rsidRPr="003C3B37">
              <w:rPr>
                <w:rFonts w:asciiTheme="minorHAnsi" w:hAnsiTheme="minorHAnsi" w:cs="Gautami"/>
                <w:b/>
                <w:bCs/>
              </w:rPr>
              <w:t>Thermal Stability (dry)</w:t>
            </w:r>
          </w:p>
        </w:tc>
        <w:tc>
          <w:tcPr>
            <w:tcW w:w="6750" w:type="dxa"/>
          </w:tcPr>
          <w:p w14:paraId="57A3173E" w14:textId="77777777" w:rsidR="00240DE8" w:rsidRPr="003C3B37" w:rsidRDefault="00000000">
            <w:pPr>
              <w:rPr>
                <w:rFonts w:asciiTheme="minorHAnsi" w:hAnsiTheme="minorHAnsi" w:cs="Gautami"/>
              </w:rPr>
            </w:pPr>
            <w:r w:rsidRPr="003C3B37">
              <w:rPr>
                <w:rFonts w:asciiTheme="minorHAnsi" w:hAnsiTheme="minorHAnsi" w:cs="Gautami"/>
              </w:rPr>
              <w:t>No oxidation below 250 °C</w:t>
            </w:r>
          </w:p>
        </w:tc>
      </w:tr>
      <w:tr w:rsidR="00240DE8" w:rsidRPr="003C3B37" w14:paraId="52E1B4B1" w14:textId="77777777" w:rsidTr="1CDF997B">
        <w:tc>
          <w:tcPr>
            <w:tcW w:w="2600" w:type="dxa"/>
          </w:tcPr>
          <w:p w14:paraId="1CA55787" w14:textId="77777777" w:rsidR="00240DE8" w:rsidRPr="003C3B37" w:rsidRDefault="00000000">
            <w:pPr>
              <w:rPr>
                <w:rFonts w:asciiTheme="minorHAnsi" w:hAnsiTheme="minorHAnsi" w:cs="Gautami"/>
              </w:rPr>
            </w:pPr>
            <w:r w:rsidRPr="003C3B37">
              <w:rPr>
                <w:rFonts w:asciiTheme="minorHAnsi" w:hAnsiTheme="minorHAnsi" w:cs="Gautami"/>
                <w:b/>
                <w:bCs/>
              </w:rPr>
              <w:t>Swelling in 9M KOH (20°C, 1 day)</w:t>
            </w:r>
          </w:p>
        </w:tc>
        <w:tc>
          <w:tcPr>
            <w:tcW w:w="6750" w:type="dxa"/>
          </w:tcPr>
          <w:p w14:paraId="0E1B92F7" w14:textId="50429C79" w:rsidR="00240DE8" w:rsidRPr="003C3B37" w:rsidRDefault="00000000" w:rsidP="1CDF997B">
            <w:pPr>
              <w:rPr>
                <w:rFonts w:asciiTheme="minorHAnsi" w:hAnsiTheme="minorHAnsi" w:cs="Gautami"/>
                <w:lang w:val="en-US"/>
              </w:rPr>
            </w:pPr>
            <w:r w:rsidRPr="003C3B37">
              <w:rPr>
                <w:rFonts w:asciiTheme="minorHAnsi" w:hAnsiTheme="minorHAnsi" w:cs="Gautami"/>
                <w:lang w:val="en-US"/>
              </w:rPr>
              <w:t>Thickness +20–40% / Length +&lt;2% / Hydration 40–60 wt%</w:t>
            </w:r>
          </w:p>
        </w:tc>
      </w:tr>
      <w:tr w:rsidR="00240DE8" w:rsidRPr="003C3B37" w14:paraId="676E17C5" w14:textId="77777777" w:rsidTr="1CDF997B">
        <w:tc>
          <w:tcPr>
            <w:tcW w:w="2600" w:type="dxa"/>
          </w:tcPr>
          <w:p w14:paraId="37DDD586" w14:textId="77777777" w:rsidR="00240DE8" w:rsidRPr="003C3B37" w:rsidRDefault="00000000">
            <w:pPr>
              <w:rPr>
                <w:rFonts w:asciiTheme="minorHAnsi" w:hAnsiTheme="minorHAnsi" w:cs="Gautami"/>
              </w:rPr>
            </w:pPr>
            <w:r w:rsidRPr="003C3B37">
              <w:rPr>
                <w:rFonts w:asciiTheme="minorHAnsi" w:hAnsiTheme="minorHAnsi" w:cs="Gautami"/>
                <w:b/>
                <w:bCs/>
              </w:rPr>
              <w:t>Operating Environment</w:t>
            </w:r>
          </w:p>
        </w:tc>
        <w:tc>
          <w:tcPr>
            <w:tcW w:w="6750" w:type="dxa"/>
          </w:tcPr>
          <w:p w14:paraId="54554CBF" w14:textId="77777777" w:rsidR="00240DE8" w:rsidRPr="003C3B37" w:rsidRDefault="00000000">
            <w:pPr>
              <w:rPr>
                <w:rFonts w:asciiTheme="minorHAnsi" w:hAnsiTheme="minorHAnsi" w:cs="Gautami"/>
              </w:rPr>
            </w:pPr>
            <w:r w:rsidRPr="003C3B37">
              <w:rPr>
                <w:rFonts w:asciiTheme="minorHAnsi" w:hAnsiTheme="minorHAnsi" w:cs="Gautami"/>
              </w:rPr>
              <w:t>6 – 12 M KOH, up to 100 °C</w:t>
            </w:r>
          </w:p>
        </w:tc>
      </w:tr>
      <w:tr w:rsidR="00240DE8" w:rsidRPr="003C3B37" w14:paraId="37A7C120" w14:textId="77777777" w:rsidTr="1CDF997B">
        <w:tc>
          <w:tcPr>
            <w:tcW w:w="2600" w:type="dxa"/>
          </w:tcPr>
          <w:p w14:paraId="0592DF59"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6E8F19B1"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02D99CA2" w14:textId="561C3E97"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715A93BE" w14:textId="3AA0F3C2"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3AE2D643" w14:textId="5B387B10"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2B42AB06" w14:textId="4AEF05CE"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7BDE7DCA" w14:textId="77777777" w:rsidTr="1CDF997B">
        <w:tc>
          <w:tcPr>
            <w:tcW w:w="2600" w:type="dxa"/>
          </w:tcPr>
          <w:p w14:paraId="39A8A817"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16454E6E" w14:textId="77777777" w:rsidR="00240DE8" w:rsidRPr="003C3B37" w:rsidRDefault="00000000">
            <w:pPr>
              <w:rPr>
                <w:rFonts w:asciiTheme="minorHAnsi" w:hAnsiTheme="minorHAnsi" w:cs="Gautami"/>
              </w:rPr>
            </w:pPr>
            <w:r w:rsidRPr="003C3B37">
              <w:rPr>
                <w:rFonts w:asciiTheme="minorHAnsi" w:hAnsiTheme="minorHAnsi" w:cs="Gautami"/>
              </w:rPr>
              <w:t>Alkaline water electrolysis (AWE), pressurized cells</w:t>
            </w:r>
          </w:p>
        </w:tc>
      </w:tr>
    </w:tbl>
    <w:p w14:paraId="218CB88E" w14:textId="77777777" w:rsidR="00240DE8" w:rsidRPr="003C3B37" w:rsidRDefault="00240DE8">
      <w:pPr>
        <w:spacing w:after="200"/>
        <w:rPr>
          <w:rFonts w:asciiTheme="minorHAnsi" w:hAnsiTheme="minorHAnsi" w:cs="Gautami"/>
        </w:rPr>
      </w:pPr>
    </w:p>
    <w:p w14:paraId="2E90D0F7" w14:textId="77777777" w:rsidR="00240DE8" w:rsidRPr="003C3B37" w:rsidRDefault="00000000" w:rsidP="008E5285">
      <w:pPr>
        <w:pStyle w:val="Heading3"/>
        <w:rPr>
          <w:rFonts w:asciiTheme="minorHAnsi" w:hAnsiTheme="minorHAnsi"/>
        </w:rPr>
      </w:pPr>
      <w:r w:rsidRPr="003C3B37">
        <w:rPr>
          <w:rFonts w:asciiTheme="minorHAnsi" w:hAnsiTheme="minorHAnsi"/>
        </w:rPr>
        <w:t>FAA-3-50 Anion Exchange Membrane</w:t>
      </w:r>
    </w:p>
    <w:p w14:paraId="04AD621C" w14:textId="77777777" w:rsidR="00240DE8" w:rsidRPr="003C3B37" w:rsidRDefault="00240DE8">
      <w:pPr>
        <w:spacing w:after="160"/>
        <w:rPr>
          <w:rFonts w:asciiTheme="minorHAnsi" w:hAnsiTheme="minorHAnsi" w:cs="Gautami"/>
        </w:rPr>
      </w:pPr>
      <w:hyperlink r:id="rId48" w:history="1">
        <w:r w:rsidRPr="003C3B37">
          <w:rPr>
            <w:rStyle w:val="Hyperlink"/>
            <w:rFonts w:asciiTheme="minorHAnsi" w:hAnsiTheme="minorHAnsi" w:cs="Gautami"/>
          </w:rPr>
          <w:t>https://redox-flow.com/product/faa-3-50-anion-exchange-membrane/</w:t>
        </w:r>
      </w:hyperlink>
    </w:p>
    <w:p w14:paraId="0A997F80"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3DBD153C" w14:textId="77777777" w:rsidR="00240DE8" w:rsidRPr="003C3B37" w:rsidRDefault="00000000">
      <w:pPr>
        <w:spacing w:after="160"/>
        <w:rPr>
          <w:rFonts w:asciiTheme="minorHAnsi" w:hAnsiTheme="minorHAnsi" w:cs="Gautami"/>
        </w:rPr>
      </w:pPr>
      <w:r w:rsidRPr="003C3B37">
        <w:rPr>
          <w:rFonts w:asciiTheme="minorHAnsi" w:hAnsiTheme="minorHAnsi" w:cs="Gautami"/>
        </w:rPr>
        <w:t xml:space="preserve">The FAA-3-50 is a general-purpose anion exchange membrane covering a wide span of electrochemical applications, from AEM fuel cells and AEM water electrolysis to redox flow battery research. At 45-55 µm it balances </w:t>
      </w:r>
      <w:r w:rsidRPr="003C3B37">
        <w:rPr>
          <w:rFonts w:asciiTheme="minorHAnsi" w:hAnsiTheme="minorHAnsi" w:cs="Gautami"/>
          <w:b/>
          <w:bCs/>
        </w:rPr>
        <w:t>broad pH stability from 1 to 14</w:t>
      </w:r>
      <w:r w:rsidRPr="003C3B37">
        <w:rPr>
          <w:rFonts w:asciiTheme="minorHAnsi" w:hAnsiTheme="minorHAnsi" w:cs="Gautami"/>
        </w:rPr>
        <w:t xml:space="preserve"> with moderate area resistance and good selectivity, making it a practical default choice when a project's exact membrane requirements are still being defined. Delivered dry in bromide form with a PEG stabilizer, it should be soaked before use and kept hydrated once wetted.</w:t>
      </w:r>
    </w:p>
    <w:p w14:paraId="19E4806E"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Broad pH Range: Stable from pH 1 to 14, suiting a wide variety of electrolyte chemistries.</w:t>
      </w:r>
    </w:p>
    <w:p w14:paraId="6E1FC96F"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Multi-Application Fit: Suitable for AEM fuel cells, AEM water electrolysis, and redox flow battery testing.</w:t>
      </w:r>
    </w:p>
    <w:p w14:paraId="547FA07B" w14:textId="1AFCAA90"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Moderate Resistance: &lt;2.5 </w:t>
      </w:r>
      <w:r w:rsidRPr="003C3B37">
        <w:rPr>
          <w:rFonts w:asciiTheme="minorHAnsi" w:hAnsiTheme="minorHAnsi" w:cs="Calibri"/>
        </w:rPr>
        <w:t>Ω</w:t>
      </w:r>
      <w:r w:rsidR="0080537B" w:rsidRPr="003C3B37">
        <w:rPr>
          <w:rFonts w:asciiTheme="minorHAnsi" w:hAnsiTheme="minorHAnsi" w:cs="Gautami"/>
        </w:rPr>
        <w:t xml:space="preserve"> </w:t>
      </w:r>
      <w:r w:rsidRPr="003C3B37">
        <w:rPr>
          <w:rFonts w:asciiTheme="minorHAnsi" w:hAnsiTheme="minorHAnsi" w:cs="Gautami"/>
        </w:rPr>
        <w:t>cm² area resistance (Cl</w:t>
      </w:r>
      <w:r w:rsidRPr="003C3B37">
        <w:rPr>
          <w:rFonts w:ascii="Cambria Math" w:hAnsi="Cambria Math" w:cs="Cambria Math"/>
        </w:rPr>
        <w:t>⁻</w:t>
      </w:r>
      <w:r w:rsidRPr="003C3B37">
        <w:rPr>
          <w:rFonts w:asciiTheme="minorHAnsi" w:hAnsiTheme="minorHAnsi" w:cs="Gautami"/>
        </w:rPr>
        <w:t xml:space="preserve"> form) supports general-purpose screening work.</w:t>
      </w:r>
    </w:p>
    <w:p w14:paraId="3F3C83F2" w14:textId="454BD2B9"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Good Selectivity: &gt;90% selectivity limits ion crossover across the supported chemistries.</w:t>
      </w:r>
    </w:p>
    <w:p w14:paraId="0F9EBF06" w14:textId="1B8EDCD7"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Simple Handling: Ships dry with a PEG stabilizer; soak in DI water before use and keep hydrated thereafter.</w:t>
      </w:r>
    </w:p>
    <w:p w14:paraId="5812F011" w14:textId="34E51E31"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Ready-to-Cut Formats: Standard sheets or pre-cut for</w:t>
      </w:r>
      <w:r w:rsidR="006A6EC7" w:rsidRPr="003C3B37">
        <w:rPr>
          <w:rFonts w:asciiTheme="minorHAnsi" w:hAnsiTheme="minorHAnsi" w:cs="Gautami"/>
        </w:rPr>
        <w:t xml:space="preserve"> Redox Flow’s</w:t>
      </w:r>
      <w:r w:rsidRPr="003C3B37">
        <w:rPr>
          <w:rFonts w:asciiTheme="minorHAnsi" w:hAnsiTheme="minorHAnsi" w:cs="Gautami"/>
        </w:rPr>
        <w:t xml:space="preserve"> X-Stack, S-Stack, and 3-compartment X-Cell hardware.</w:t>
      </w:r>
    </w:p>
    <w:p w14:paraId="6990A06D"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7AEED5DC" w14:textId="77777777" w:rsidTr="1CDF997B">
        <w:tc>
          <w:tcPr>
            <w:tcW w:w="2600" w:type="dxa"/>
          </w:tcPr>
          <w:p w14:paraId="6C677725"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5852C8D1"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693303D8" w14:textId="77777777" w:rsidTr="1CDF997B">
        <w:tc>
          <w:tcPr>
            <w:tcW w:w="2600" w:type="dxa"/>
          </w:tcPr>
          <w:p w14:paraId="378F5441"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10A01ADB" w14:textId="77777777" w:rsidR="00240DE8" w:rsidRPr="003C3B37" w:rsidRDefault="00000000">
            <w:pPr>
              <w:rPr>
                <w:rFonts w:asciiTheme="minorHAnsi" w:hAnsiTheme="minorHAnsi" w:cs="Gautami"/>
              </w:rPr>
            </w:pPr>
            <w:r w:rsidRPr="003C3B37">
              <w:rPr>
                <w:rFonts w:asciiTheme="minorHAnsi" w:hAnsiTheme="minorHAnsi" w:cs="Gautami"/>
              </w:rPr>
              <w:t>45 – 55 µm</w:t>
            </w:r>
          </w:p>
        </w:tc>
      </w:tr>
      <w:tr w:rsidR="00240DE8" w:rsidRPr="003C3B37" w14:paraId="718FA972" w14:textId="77777777" w:rsidTr="1CDF997B">
        <w:tc>
          <w:tcPr>
            <w:tcW w:w="2600" w:type="dxa"/>
          </w:tcPr>
          <w:p w14:paraId="65276FD3"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34F9E33F"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15139248" w14:textId="77777777" w:rsidTr="1CDF997B">
        <w:tc>
          <w:tcPr>
            <w:tcW w:w="2600" w:type="dxa"/>
          </w:tcPr>
          <w:p w14:paraId="2F647825"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3C61F57D" w14:textId="77777777" w:rsidR="00240DE8" w:rsidRPr="003C3B37" w:rsidRDefault="00000000">
            <w:pPr>
              <w:rPr>
                <w:rFonts w:asciiTheme="minorHAnsi" w:hAnsiTheme="minorHAnsi" w:cs="Gautami"/>
              </w:rPr>
            </w:pPr>
            <w:r w:rsidRPr="003C3B37">
              <w:rPr>
                <w:rFonts w:asciiTheme="minorHAnsi" w:hAnsiTheme="minorHAnsi" w:cs="Gautami"/>
              </w:rPr>
              <w:t>PET</w:t>
            </w:r>
          </w:p>
        </w:tc>
      </w:tr>
      <w:tr w:rsidR="00240DE8" w:rsidRPr="003C3B37" w14:paraId="34E4901B" w14:textId="77777777" w:rsidTr="1CDF997B">
        <w:tc>
          <w:tcPr>
            <w:tcW w:w="2600" w:type="dxa"/>
          </w:tcPr>
          <w:p w14:paraId="2ADF8DC7" w14:textId="77777777" w:rsidR="00240DE8" w:rsidRPr="003C3B37" w:rsidRDefault="00000000">
            <w:pPr>
              <w:rPr>
                <w:rFonts w:asciiTheme="minorHAnsi" w:hAnsiTheme="minorHAnsi" w:cs="Gautami"/>
              </w:rPr>
            </w:pPr>
            <w:r w:rsidRPr="003C3B37">
              <w:rPr>
                <w:rFonts w:asciiTheme="minorHAnsi" w:hAnsiTheme="minorHAnsi" w:cs="Gautami"/>
                <w:b/>
                <w:bCs/>
              </w:rPr>
              <w:t>Counter Ion</w:t>
            </w:r>
          </w:p>
        </w:tc>
        <w:tc>
          <w:tcPr>
            <w:tcW w:w="6750" w:type="dxa"/>
          </w:tcPr>
          <w:p w14:paraId="5D4ED8EB" w14:textId="77777777" w:rsidR="00240DE8" w:rsidRPr="003C3B37" w:rsidRDefault="00000000">
            <w:pPr>
              <w:rPr>
                <w:rFonts w:asciiTheme="minorHAnsi" w:hAnsiTheme="minorHAnsi" w:cs="Gautami"/>
              </w:rPr>
            </w:pPr>
            <w:r w:rsidRPr="003C3B37">
              <w:rPr>
                <w:rFonts w:asciiTheme="minorHAnsi" w:hAnsiTheme="minorHAnsi" w:cs="Gautami"/>
              </w:rPr>
              <w:t>Bromide (Br</w:t>
            </w:r>
            <w:r w:rsidRPr="003C3B37">
              <w:rPr>
                <w:rFonts w:ascii="Cambria Math" w:hAnsi="Cambria Math" w:cs="Cambria Math"/>
              </w:rPr>
              <w:t>⁻</w:t>
            </w:r>
            <w:r w:rsidRPr="003C3B37">
              <w:rPr>
                <w:rFonts w:asciiTheme="minorHAnsi" w:hAnsiTheme="minorHAnsi" w:cs="Gautami"/>
              </w:rPr>
              <w:t>)</w:t>
            </w:r>
          </w:p>
        </w:tc>
      </w:tr>
      <w:tr w:rsidR="00240DE8" w:rsidRPr="003C3B37" w14:paraId="38C4EC4F" w14:textId="77777777" w:rsidTr="1CDF997B">
        <w:tc>
          <w:tcPr>
            <w:tcW w:w="2600" w:type="dxa"/>
          </w:tcPr>
          <w:p w14:paraId="3F792264" w14:textId="77777777" w:rsidR="00240DE8" w:rsidRPr="003C3B37" w:rsidRDefault="00000000">
            <w:pPr>
              <w:rPr>
                <w:rFonts w:asciiTheme="minorHAnsi" w:hAnsiTheme="minorHAnsi" w:cs="Gautami"/>
              </w:rPr>
            </w:pPr>
            <w:r w:rsidRPr="003C3B37">
              <w:rPr>
                <w:rFonts w:asciiTheme="minorHAnsi" w:hAnsiTheme="minorHAnsi" w:cs="Gautami"/>
                <w:b/>
                <w:bCs/>
              </w:rPr>
              <w:t>Delivery Form</w:t>
            </w:r>
          </w:p>
        </w:tc>
        <w:tc>
          <w:tcPr>
            <w:tcW w:w="6750" w:type="dxa"/>
          </w:tcPr>
          <w:p w14:paraId="25293437" w14:textId="77777777" w:rsidR="00240DE8" w:rsidRPr="003C3B37" w:rsidRDefault="00000000">
            <w:pPr>
              <w:rPr>
                <w:rFonts w:asciiTheme="minorHAnsi" w:hAnsiTheme="minorHAnsi" w:cs="Gautami"/>
              </w:rPr>
            </w:pPr>
            <w:r w:rsidRPr="003C3B37">
              <w:rPr>
                <w:rFonts w:asciiTheme="minorHAnsi" w:hAnsiTheme="minorHAnsi" w:cs="Gautami"/>
              </w:rPr>
              <w:t>Dry, PEG-stabilized</w:t>
            </w:r>
          </w:p>
        </w:tc>
      </w:tr>
      <w:tr w:rsidR="00240DE8" w:rsidRPr="003C3B37" w14:paraId="12235CE2" w14:textId="77777777" w:rsidTr="1CDF997B">
        <w:tc>
          <w:tcPr>
            <w:tcW w:w="2600" w:type="dxa"/>
          </w:tcPr>
          <w:p w14:paraId="75AA73BA"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2726AF64" w14:textId="77777777" w:rsidR="00240DE8" w:rsidRPr="003C3B37" w:rsidRDefault="00000000">
            <w:pPr>
              <w:rPr>
                <w:rFonts w:asciiTheme="minorHAnsi" w:hAnsiTheme="minorHAnsi" w:cs="Gautami"/>
              </w:rPr>
            </w:pPr>
            <w:r w:rsidRPr="003C3B37">
              <w:rPr>
                <w:rFonts w:asciiTheme="minorHAnsi" w:hAnsiTheme="minorHAnsi" w:cs="Gautami"/>
              </w:rPr>
              <w:t>60 – 85 g/m²</w:t>
            </w:r>
          </w:p>
        </w:tc>
      </w:tr>
      <w:tr w:rsidR="00240DE8" w:rsidRPr="003C3B37" w14:paraId="70958042" w14:textId="77777777" w:rsidTr="1CDF997B">
        <w:tc>
          <w:tcPr>
            <w:tcW w:w="2600" w:type="dxa"/>
          </w:tcPr>
          <w:p w14:paraId="71AEFD80"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61400891" w14:textId="1F903F17" w:rsidR="00240DE8" w:rsidRPr="003C3B37" w:rsidRDefault="00000000">
            <w:pPr>
              <w:rPr>
                <w:rFonts w:asciiTheme="minorHAnsi" w:hAnsiTheme="minorHAnsi" w:cs="Gautami"/>
              </w:rPr>
            </w:pPr>
            <w:r w:rsidRPr="003C3B37">
              <w:rPr>
                <w:rFonts w:asciiTheme="minorHAnsi" w:hAnsiTheme="minorHAnsi" w:cs="Gautami"/>
              </w:rPr>
              <w:t xml:space="preserve">&lt; 2.5 </w:t>
            </w:r>
            <w:r w:rsidRPr="003C3B37">
              <w:rPr>
                <w:rFonts w:asciiTheme="minorHAnsi" w:hAnsiTheme="minorHAnsi" w:cs="Calibri"/>
              </w:rPr>
              <w:t>Ω</w:t>
            </w:r>
            <w:r w:rsidR="0080537B" w:rsidRPr="003C3B37">
              <w:rPr>
                <w:rFonts w:asciiTheme="minorHAnsi" w:hAnsiTheme="minorHAnsi" w:cs="Calibri"/>
              </w:rPr>
              <w:t xml:space="preserve"> </w:t>
            </w:r>
            <w:r w:rsidRPr="003C3B37">
              <w:rPr>
                <w:rFonts w:asciiTheme="minorHAnsi" w:hAnsiTheme="minorHAnsi" w:cs="Gautami"/>
              </w:rPr>
              <w:t>cm² (Cl</w:t>
            </w:r>
            <w:r w:rsidRPr="003C3B37">
              <w:rPr>
                <w:rFonts w:ascii="Cambria Math" w:hAnsi="Cambria Math" w:cs="Cambria Math"/>
              </w:rPr>
              <w:t>⁻</w:t>
            </w:r>
            <w:r w:rsidRPr="003C3B37">
              <w:rPr>
                <w:rFonts w:asciiTheme="minorHAnsi" w:hAnsiTheme="minorHAnsi" w:cs="Gautami"/>
              </w:rPr>
              <w:t xml:space="preserve"> form, 0.5 M NaCl)</w:t>
            </w:r>
          </w:p>
        </w:tc>
      </w:tr>
      <w:tr w:rsidR="00240DE8" w:rsidRPr="003C3B37" w14:paraId="48137451" w14:textId="77777777" w:rsidTr="1CDF997B">
        <w:tc>
          <w:tcPr>
            <w:tcW w:w="2600" w:type="dxa"/>
          </w:tcPr>
          <w:p w14:paraId="32665F29"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1C5D730D" w14:textId="77777777" w:rsidR="00240DE8" w:rsidRPr="003C3B37" w:rsidRDefault="00000000">
            <w:pPr>
              <w:rPr>
                <w:rFonts w:asciiTheme="minorHAnsi" w:hAnsiTheme="minorHAnsi" w:cs="Gautami"/>
              </w:rPr>
            </w:pPr>
            <w:r w:rsidRPr="003C3B37">
              <w:rPr>
                <w:rFonts w:asciiTheme="minorHAnsi" w:hAnsiTheme="minorHAnsi" w:cs="Gautami"/>
              </w:rPr>
              <w:t>&gt; 90%</w:t>
            </w:r>
          </w:p>
        </w:tc>
      </w:tr>
      <w:tr w:rsidR="00240DE8" w:rsidRPr="003C3B37" w14:paraId="0A38F8DD" w14:textId="77777777" w:rsidTr="1CDF997B">
        <w:tc>
          <w:tcPr>
            <w:tcW w:w="2600" w:type="dxa"/>
          </w:tcPr>
          <w:p w14:paraId="2D6222EA"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28E23C88" w14:textId="77777777" w:rsidR="00240DE8" w:rsidRPr="003C3B37" w:rsidRDefault="00000000">
            <w:pPr>
              <w:rPr>
                <w:rFonts w:asciiTheme="minorHAnsi" w:hAnsiTheme="minorHAnsi" w:cs="Gautami"/>
              </w:rPr>
            </w:pPr>
            <w:r w:rsidRPr="003C3B37">
              <w:rPr>
                <w:rFonts w:asciiTheme="minorHAnsi" w:hAnsiTheme="minorHAnsi" w:cs="Gautami"/>
              </w:rPr>
              <w:t>&lt; 4%</w:t>
            </w:r>
          </w:p>
        </w:tc>
      </w:tr>
      <w:tr w:rsidR="00240DE8" w:rsidRPr="003C3B37" w14:paraId="0AA470E7" w14:textId="77777777" w:rsidTr="1CDF997B">
        <w:tc>
          <w:tcPr>
            <w:tcW w:w="2600" w:type="dxa"/>
          </w:tcPr>
          <w:p w14:paraId="46AFE664"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65265554" w14:textId="77777777" w:rsidR="00240DE8" w:rsidRPr="003C3B37" w:rsidRDefault="00000000">
            <w:pPr>
              <w:rPr>
                <w:rFonts w:asciiTheme="minorHAnsi" w:hAnsiTheme="minorHAnsi" w:cs="Gautami"/>
              </w:rPr>
            </w:pPr>
            <w:r w:rsidRPr="003C3B37">
              <w:rPr>
                <w:rFonts w:asciiTheme="minorHAnsi" w:hAnsiTheme="minorHAnsi" w:cs="Gautami"/>
              </w:rPr>
              <w:t>&gt; 500 MPa</w:t>
            </w:r>
          </w:p>
        </w:tc>
      </w:tr>
      <w:tr w:rsidR="00240DE8" w:rsidRPr="003C3B37" w14:paraId="2972CFBE" w14:textId="77777777" w:rsidTr="1CDF997B">
        <w:tc>
          <w:tcPr>
            <w:tcW w:w="2600" w:type="dxa"/>
          </w:tcPr>
          <w:p w14:paraId="618C0B48"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5499C04B" w14:textId="77777777" w:rsidR="00240DE8" w:rsidRPr="003C3B37" w:rsidRDefault="00000000">
            <w:pPr>
              <w:rPr>
                <w:rFonts w:asciiTheme="minorHAnsi" w:hAnsiTheme="minorHAnsi" w:cs="Gautami"/>
              </w:rPr>
            </w:pPr>
            <w:r w:rsidRPr="003C3B37">
              <w:rPr>
                <w:rFonts w:asciiTheme="minorHAnsi" w:hAnsiTheme="minorHAnsi" w:cs="Gautami"/>
              </w:rPr>
              <w:t>&gt; 20 MPa</w:t>
            </w:r>
          </w:p>
        </w:tc>
      </w:tr>
      <w:tr w:rsidR="00240DE8" w:rsidRPr="003C3B37" w14:paraId="695FEB28" w14:textId="77777777" w:rsidTr="1CDF997B">
        <w:tc>
          <w:tcPr>
            <w:tcW w:w="2600" w:type="dxa"/>
          </w:tcPr>
          <w:p w14:paraId="34988557"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5A4021DC" w14:textId="77777777" w:rsidR="00240DE8" w:rsidRPr="003C3B37" w:rsidRDefault="00000000">
            <w:pPr>
              <w:rPr>
                <w:rFonts w:asciiTheme="minorHAnsi" w:hAnsiTheme="minorHAnsi" w:cs="Gautami"/>
              </w:rPr>
            </w:pPr>
            <w:r w:rsidRPr="003C3B37">
              <w:rPr>
                <w:rFonts w:asciiTheme="minorHAnsi" w:hAnsiTheme="minorHAnsi" w:cs="Gautami"/>
              </w:rPr>
              <w:t>&gt; 10%</w:t>
            </w:r>
          </w:p>
        </w:tc>
      </w:tr>
      <w:tr w:rsidR="00240DE8" w:rsidRPr="003C3B37" w14:paraId="2F485A42" w14:textId="77777777" w:rsidTr="1CDF997B">
        <w:tc>
          <w:tcPr>
            <w:tcW w:w="2600" w:type="dxa"/>
          </w:tcPr>
          <w:p w14:paraId="1FCD4F80" w14:textId="77777777" w:rsidR="00240DE8" w:rsidRPr="003C3B37" w:rsidRDefault="00000000">
            <w:pPr>
              <w:rPr>
                <w:rFonts w:asciiTheme="minorHAnsi" w:hAnsiTheme="minorHAnsi" w:cs="Gautami"/>
              </w:rPr>
            </w:pPr>
            <w:r w:rsidRPr="003C3B37">
              <w:rPr>
                <w:rFonts w:asciiTheme="minorHAnsi" w:hAnsiTheme="minorHAnsi" w:cs="Gautami"/>
                <w:b/>
                <w:bCs/>
              </w:rPr>
              <w:t>Burst Test</w:t>
            </w:r>
          </w:p>
        </w:tc>
        <w:tc>
          <w:tcPr>
            <w:tcW w:w="6750" w:type="dxa"/>
          </w:tcPr>
          <w:p w14:paraId="226F9F8B" w14:textId="330B2547"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2 bar</w:t>
            </w:r>
          </w:p>
        </w:tc>
      </w:tr>
      <w:tr w:rsidR="00240DE8" w:rsidRPr="003C3B37" w14:paraId="553423D4" w14:textId="77777777" w:rsidTr="1CDF997B">
        <w:tc>
          <w:tcPr>
            <w:tcW w:w="2600" w:type="dxa"/>
          </w:tcPr>
          <w:p w14:paraId="05BB69C0" w14:textId="77777777" w:rsidR="00240DE8" w:rsidRPr="003C3B37" w:rsidRDefault="00000000">
            <w:pPr>
              <w:rPr>
                <w:rFonts w:asciiTheme="minorHAnsi" w:hAnsiTheme="minorHAnsi" w:cs="Gautami"/>
              </w:rPr>
            </w:pPr>
            <w:r w:rsidRPr="003C3B37">
              <w:rPr>
                <w:rFonts w:asciiTheme="minorHAnsi" w:hAnsiTheme="minorHAnsi" w:cs="Gautami"/>
                <w:b/>
                <w:bCs/>
              </w:rPr>
              <w:t>pH Stability Range</w:t>
            </w:r>
          </w:p>
        </w:tc>
        <w:tc>
          <w:tcPr>
            <w:tcW w:w="6750" w:type="dxa"/>
          </w:tcPr>
          <w:p w14:paraId="01D4A114" w14:textId="77777777" w:rsidR="00240DE8" w:rsidRPr="003C3B37" w:rsidRDefault="00000000">
            <w:pPr>
              <w:rPr>
                <w:rFonts w:asciiTheme="minorHAnsi" w:hAnsiTheme="minorHAnsi" w:cs="Gautami"/>
              </w:rPr>
            </w:pPr>
            <w:r w:rsidRPr="003C3B37">
              <w:rPr>
                <w:rFonts w:asciiTheme="minorHAnsi" w:hAnsiTheme="minorHAnsi" w:cs="Gautami"/>
              </w:rPr>
              <w:t>1 – 14</w:t>
            </w:r>
          </w:p>
        </w:tc>
      </w:tr>
      <w:tr w:rsidR="00240DE8" w:rsidRPr="003C3B37" w14:paraId="7E25425D" w14:textId="77777777" w:rsidTr="1CDF997B">
        <w:tc>
          <w:tcPr>
            <w:tcW w:w="2600" w:type="dxa"/>
          </w:tcPr>
          <w:p w14:paraId="4C4F5243"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1A13A172" w14:textId="77777777" w:rsidR="00240DE8" w:rsidRPr="003C3B37" w:rsidRDefault="00000000">
            <w:pPr>
              <w:rPr>
                <w:rFonts w:asciiTheme="minorHAnsi" w:hAnsiTheme="minorHAnsi" w:cs="Gautami"/>
              </w:rPr>
            </w:pPr>
            <w:r w:rsidRPr="003C3B37">
              <w:rPr>
                <w:rFonts w:asciiTheme="minorHAnsi" w:hAnsiTheme="minorHAnsi" w:cs="Gautami"/>
              </w:rPr>
              <w:t>15 – 40 °C</w:t>
            </w:r>
          </w:p>
        </w:tc>
      </w:tr>
      <w:tr w:rsidR="00240DE8" w:rsidRPr="003C3B37" w14:paraId="30B6A000" w14:textId="77777777" w:rsidTr="1CDF997B">
        <w:tc>
          <w:tcPr>
            <w:tcW w:w="2600" w:type="dxa"/>
          </w:tcPr>
          <w:p w14:paraId="766FF393"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3FE0501B"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1B6DDF79" w14:textId="23D0C113"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r w:rsidR="006A6EC7" w:rsidRPr="003C3B37">
              <w:rPr>
                <w:rFonts w:asciiTheme="minorHAnsi" w:hAnsiTheme="minorHAnsi" w:cs="Gautami"/>
                <w:lang w:val="en-US"/>
              </w:rPr>
              <w:t xml:space="preserve"> (Redox Flow)</w:t>
            </w:r>
          </w:p>
          <w:p w14:paraId="6122D941" w14:textId="3F9737E4"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10F58A94" w14:textId="0D2B7732"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36D1FBD3" w14:textId="2AF87C01"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27A39CC9" w14:textId="77777777" w:rsidTr="1CDF997B">
        <w:tc>
          <w:tcPr>
            <w:tcW w:w="2600" w:type="dxa"/>
          </w:tcPr>
          <w:p w14:paraId="6924EB60"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4866B7BD" w14:textId="77777777" w:rsidR="00240DE8" w:rsidRPr="003C3B37" w:rsidRDefault="00000000">
            <w:pPr>
              <w:rPr>
                <w:rFonts w:asciiTheme="minorHAnsi" w:hAnsiTheme="minorHAnsi" w:cs="Gautami"/>
              </w:rPr>
            </w:pPr>
            <w:r w:rsidRPr="003C3B37">
              <w:rPr>
                <w:rFonts w:asciiTheme="minorHAnsi" w:hAnsiTheme="minorHAnsi" w:cs="Gautami"/>
              </w:rPr>
              <w:t>AEM fuel cells, AEM water electrolysis, redox flow batteries</w:t>
            </w:r>
          </w:p>
        </w:tc>
      </w:tr>
    </w:tbl>
    <w:p w14:paraId="4AC29DAA" w14:textId="77777777" w:rsidR="00240DE8" w:rsidRPr="003C3B37" w:rsidRDefault="00240DE8">
      <w:pPr>
        <w:spacing w:after="200"/>
        <w:rPr>
          <w:rFonts w:asciiTheme="minorHAnsi" w:hAnsiTheme="minorHAnsi" w:cs="Gautami"/>
        </w:rPr>
      </w:pPr>
    </w:p>
    <w:p w14:paraId="27276A03" w14:textId="77777777" w:rsidR="00240DE8" w:rsidRPr="003C3B37" w:rsidRDefault="00000000" w:rsidP="008E5285">
      <w:pPr>
        <w:pStyle w:val="Heading3"/>
        <w:rPr>
          <w:rFonts w:asciiTheme="minorHAnsi" w:hAnsiTheme="minorHAnsi"/>
        </w:rPr>
      </w:pPr>
      <w:r w:rsidRPr="003C3B37">
        <w:rPr>
          <w:rFonts w:asciiTheme="minorHAnsi" w:hAnsiTheme="minorHAnsi"/>
        </w:rPr>
        <w:t>FAA-3-PK-130 Anion Exchange Membrane</w:t>
      </w:r>
    </w:p>
    <w:p w14:paraId="2E1AB41B" w14:textId="77777777" w:rsidR="00240DE8" w:rsidRPr="003C3B37" w:rsidRDefault="00240DE8">
      <w:pPr>
        <w:spacing w:after="160"/>
        <w:rPr>
          <w:rFonts w:asciiTheme="minorHAnsi" w:hAnsiTheme="minorHAnsi" w:cs="Gautami"/>
        </w:rPr>
      </w:pPr>
      <w:hyperlink r:id="rId49" w:history="1">
        <w:r w:rsidRPr="003C3B37">
          <w:rPr>
            <w:rStyle w:val="Hyperlink"/>
            <w:rFonts w:asciiTheme="minorHAnsi" w:hAnsiTheme="minorHAnsi" w:cs="Gautami"/>
          </w:rPr>
          <w:t>https://redox-flow.com/product/faa-3-pk-130-anion-exchange-membrane/</w:t>
        </w:r>
      </w:hyperlink>
    </w:p>
    <w:p w14:paraId="517C406E"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26C0A6E3" w14:textId="14CEA3C6"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lastRenderedPageBreak/>
        <w:t xml:space="preserve">The FAA-3-PK-130 is the heavy-duty member of the FAA-3 family, reinforced with a polyketone mesh to deliver the </w:t>
      </w:r>
      <w:r w:rsidRPr="003C3B37">
        <w:rPr>
          <w:rFonts w:asciiTheme="minorHAnsi" w:hAnsiTheme="minorHAnsi" w:cs="Gautami"/>
          <w:b/>
          <w:bCs/>
          <w:lang w:val="en-US"/>
        </w:rPr>
        <w:t>highest mechanical robustness in the anion exchange range</w:t>
      </w:r>
      <w:r w:rsidRPr="003C3B37">
        <w:rPr>
          <w:rFonts w:asciiTheme="minorHAnsi" w:hAnsiTheme="minorHAnsi" w:cs="Gautami"/>
          <w:lang w:val="en-US"/>
        </w:rPr>
        <w:t xml:space="preserve"> for demanding CO2 electrolysis and multi-compartment cell work. At 110-150 µm it reaches tensile strength above 50 MPa and a burst rating above 3 bar, trading some area resistance for the toughness needed in three- and four-compartment configurations and gas-diffusion-electrode setups. A 72-hour salt-solution pretreatment between stabilizing meshes brings the membrane to full working condition before assembly.</w:t>
      </w:r>
    </w:p>
    <w:p w14:paraId="47CF0DA8"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Maximum Mechanical Robustness: &gt;50 MPa tensile strength and &gt;1000 MPa Young's modulus, the highest in the FAA-3 series.</w:t>
      </w:r>
    </w:p>
    <w:p w14:paraId="6D4BD2E6"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Verified Integrity: Burst test &gt;3 bar suits demanding multi-compartment and CO2 electrolysis cell geometries.</w:t>
      </w:r>
    </w:p>
    <w:p w14:paraId="10E6BED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Low Dimensional Swelling: &lt;3% swelling in water keeps compartment geometry stable during extended runs.</w:t>
      </w:r>
    </w:p>
    <w:p w14:paraId="7F33E630"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Broad pH Compatibility: Stable across pH 1–14 for varied electrolyte and gas-diffusion-electrode chemistries.</w:t>
      </w:r>
    </w:p>
    <w:p w14:paraId="0512C676"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Defined Pretreatment: 72-hour soak in 0.5 M NaCl between stabilizing meshes brings the membrane to full performance.</w:t>
      </w:r>
    </w:p>
    <w:p w14:paraId="3C545CA2" w14:textId="51E62540"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Cell-Ready Formats: Standard sheets or pre-cut for</w:t>
      </w:r>
      <w:r w:rsidR="006A6EC7" w:rsidRPr="003C3B37">
        <w:rPr>
          <w:rFonts w:asciiTheme="minorHAnsi" w:hAnsiTheme="minorHAnsi" w:cs="Gautami"/>
        </w:rPr>
        <w:t xml:space="preserve"> Redox Flow’s</w:t>
      </w:r>
      <w:r w:rsidRPr="003C3B37">
        <w:rPr>
          <w:rFonts w:asciiTheme="minorHAnsi" w:hAnsiTheme="minorHAnsi" w:cs="Gautami"/>
        </w:rPr>
        <w:t xml:space="preserve"> X-Stack, S-Stack, and 3-compartment X-Cell hardware.</w:t>
      </w:r>
    </w:p>
    <w:p w14:paraId="0B727C6F"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03874710" w14:textId="77777777" w:rsidTr="1CDF997B">
        <w:tc>
          <w:tcPr>
            <w:tcW w:w="2600" w:type="dxa"/>
          </w:tcPr>
          <w:p w14:paraId="421C7009"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5802EE92"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2BB0B417" w14:textId="77777777" w:rsidTr="1CDF997B">
        <w:tc>
          <w:tcPr>
            <w:tcW w:w="2600" w:type="dxa"/>
          </w:tcPr>
          <w:p w14:paraId="77BDD320"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48597A2C" w14:textId="77777777" w:rsidR="00240DE8" w:rsidRPr="003C3B37" w:rsidRDefault="00000000">
            <w:pPr>
              <w:rPr>
                <w:rFonts w:asciiTheme="minorHAnsi" w:hAnsiTheme="minorHAnsi" w:cs="Gautami"/>
              </w:rPr>
            </w:pPr>
            <w:r w:rsidRPr="003C3B37">
              <w:rPr>
                <w:rFonts w:asciiTheme="minorHAnsi" w:hAnsiTheme="minorHAnsi" w:cs="Gautami"/>
              </w:rPr>
              <w:t>110 – 150 µm</w:t>
            </w:r>
          </w:p>
        </w:tc>
      </w:tr>
      <w:tr w:rsidR="00240DE8" w:rsidRPr="003C3B37" w14:paraId="5FED1C23" w14:textId="77777777" w:rsidTr="1CDF997B">
        <w:tc>
          <w:tcPr>
            <w:tcW w:w="2600" w:type="dxa"/>
          </w:tcPr>
          <w:p w14:paraId="34F9A27C"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67DB3780" w14:textId="19866C4F" w:rsidR="00240DE8" w:rsidRPr="003C3B37" w:rsidRDefault="00000000" w:rsidP="1CDF997B">
            <w:pPr>
              <w:rPr>
                <w:rFonts w:asciiTheme="minorHAnsi" w:hAnsiTheme="minorHAnsi" w:cs="Gautami"/>
                <w:lang w:val="en-US"/>
              </w:rPr>
            </w:pPr>
            <w:r w:rsidRPr="003C3B37">
              <w:rPr>
                <w:rFonts w:asciiTheme="minorHAnsi" w:hAnsiTheme="minorHAnsi" w:cs="Gautami"/>
                <w:lang w:val="en-US"/>
              </w:rPr>
              <w:t>PK (polyketone)</w:t>
            </w:r>
          </w:p>
        </w:tc>
      </w:tr>
      <w:tr w:rsidR="00240DE8" w:rsidRPr="003C3B37" w14:paraId="78CAF769" w14:textId="77777777" w:rsidTr="1CDF997B">
        <w:tc>
          <w:tcPr>
            <w:tcW w:w="2600" w:type="dxa"/>
          </w:tcPr>
          <w:p w14:paraId="265D6779"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685750FD"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50BC3E9C" w14:textId="77777777" w:rsidTr="1CDF997B">
        <w:tc>
          <w:tcPr>
            <w:tcW w:w="2600" w:type="dxa"/>
          </w:tcPr>
          <w:p w14:paraId="1D8280DD" w14:textId="77777777" w:rsidR="00240DE8" w:rsidRPr="003C3B37" w:rsidRDefault="00000000">
            <w:pPr>
              <w:rPr>
                <w:rFonts w:asciiTheme="minorHAnsi" w:hAnsiTheme="minorHAnsi" w:cs="Gautami"/>
              </w:rPr>
            </w:pPr>
            <w:r w:rsidRPr="003C3B37">
              <w:rPr>
                <w:rFonts w:asciiTheme="minorHAnsi" w:hAnsiTheme="minorHAnsi" w:cs="Gautami"/>
                <w:b/>
                <w:bCs/>
              </w:rPr>
              <w:t>Counter Ion</w:t>
            </w:r>
          </w:p>
        </w:tc>
        <w:tc>
          <w:tcPr>
            <w:tcW w:w="6750" w:type="dxa"/>
          </w:tcPr>
          <w:p w14:paraId="329672BB" w14:textId="77777777" w:rsidR="00240DE8" w:rsidRPr="003C3B37" w:rsidRDefault="00000000">
            <w:pPr>
              <w:rPr>
                <w:rFonts w:asciiTheme="minorHAnsi" w:hAnsiTheme="minorHAnsi" w:cs="Gautami"/>
              </w:rPr>
            </w:pPr>
            <w:r w:rsidRPr="003C3B37">
              <w:rPr>
                <w:rFonts w:asciiTheme="minorHAnsi" w:hAnsiTheme="minorHAnsi" w:cs="Gautami"/>
              </w:rPr>
              <w:t>Bromide (Br</w:t>
            </w:r>
            <w:r w:rsidRPr="003C3B37">
              <w:rPr>
                <w:rFonts w:ascii="Cambria Math" w:hAnsi="Cambria Math" w:cs="Cambria Math"/>
              </w:rPr>
              <w:t>⁻</w:t>
            </w:r>
            <w:r w:rsidRPr="003C3B37">
              <w:rPr>
                <w:rFonts w:asciiTheme="minorHAnsi" w:hAnsiTheme="minorHAnsi" w:cs="Gautami"/>
              </w:rPr>
              <w:t>)</w:t>
            </w:r>
          </w:p>
        </w:tc>
      </w:tr>
      <w:tr w:rsidR="00240DE8" w:rsidRPr="003C3B37" w14:paraId="2E44AE42" w14:textId="77777777" w:rsidTr="1CDF997B">
        <w:tc>
          <w:tcPr>
            <w:tcW w:w="2600" w:type="dxa"/>
          </w:tcPr>
          <w:p w14:paraId="60BAB5DF"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75E0059F" w14:textId="77777777" w:rsidR="00240DE8" w:rsidRPr="003C3B37" w:rsidRDefault="00000000">
            <w:pPr>
              <w:rPr>
                <w:rFonts w:asciiTheme="minorHAnsi" w:hAnsiTheme="minorHAnsi" w:cs="Gautami"/>
              </w:rPr>
            </w:pPr>
            <w:r w:rsidRPr="003C3B37">
              <w:rPr>
                <w:rFonts w:asciiTheme="minorHAnsi" w:hAnsiTheme="minorHAnsi" w:cs="Gautami"/>
              </w:rPr>
              <w:t>110 – 160 g/m²</w:t>
            </w:r>
          </w:p>
        </w:tc>
      </w:tr>
      <w:tr w:rsidR="00240DE8" w:rsidRPr="003C3B37" w14:paraId="7137AF75" w14:textId="77777777" w:rsidTr="1CDF997B">
        <w:tc>
          <w:tcPr>
            <w:tcW w:w="2600" w:type="dxa"/>
          </w:tcPr>
          <w:p w14:paraId="1BDDD972"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28EB981F" w14:textId="77777777" w:rsidR="00240DE8" w:rsidRPr="003C3B37" w:rsidRDefault="00000000">
            <w:pPr>
              <w:rPr>
                <w:rFonts w:asciiTheme="minorHAnsi" w:hAnsiTheme="minorHAnsi" w:cs="Gautami"/>
              </w:rPr>
            </w:pPr>
            <w:r w:rsidRPr="003C3B37">
              <w:rPr>
                <w:rFonts w:asciiTheme="minorHAnsi" w:hAnsiTheme="minorHAnsi" w:cs="Gautami"/>
              </w:rPr>
              <w:t xml:space="preserve">&lt; 4.5 </w:t>
            </w:r>
            <w:r w:rsidRPr="003C3B37">
              <w:rPr>
                <w:rFonts w:asciiTheme="minorHAnsi" w:hAnsiTheme="minorHAnsi" w:cs="Calibri"/>
              </w:rPr>
              <w:t>Ω</w:t>
            </w:r>
            <w:r w:rsidRPr="003C3B37">
              <w:rPr>
                <w:rFonts w:asciiTheme="minorHAnsi" w:hAnsiTheme="minorHAnsi" w:cs="Gautami"/>
              </w:rPr>
              <w:t>·cm² (Cl</w:t>
            </w:r>
            <w:r w:rsidRPr="003C3B37">
              <w:rPr>
                <w:rFonts w:ascii="Cambria Math" w:hAnsi="Cambria Math" w:cs="Cambria Math"/>
              </w:rPr>
              <w:t>⁻</w:t>
            </w:r>
            <w:r w:rsidRPr="003C3B37">
              <w:rPr>
                <w:rFonts w:asciiTheme="minorHAnsi" w:hAnsiTheme="minorHAnsi" w:cs="Gautami"/>
              </w:rPr>
              <w:t xml:space="preserve"> form, 0.5 M NaCl)</w:t>
            </w:r>
          </w:p>
        </w:tc>
      </w:tr>
      <w:tr w:rsidR="00240DE8" w:rsidRPr="003C3B37" w14:paraId="65562A6D" w14:textId="77777777" w:rsidTr="1CDF997B">
        <w:tc>
          <w:tcPr>
            <w:tcW w:w="2600" w:type="dxa"/>
          </w:tcPr>
          <w:p w14:paraId="0052FF50"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0B195172" w14:textId="77777777" w:rsidR="00240DE8" w:rsidRPr="003C3B37" w:rsidRDefault="00000000">
            <w:pPr>
              <w:rPr>
                <w:rFonts w:asciiTheme="minorHAnsi" w:hAnsiTheme="minorHAnsi" w:cs="Gautami"/>
              </w:rPr>
            </w:pPr>
            <w:r w:rsidRPr="003C3B37">
              <w:rPr>
                <w:rFonts w:asciiTheme="minorHAnsi" w:hAnsiTheme="minorHAnsi" w:cs="Gautami"/>
              </w:rPr>
              <w:t>&gt; 93%</w:t>
            </w:r>
          </w:p>
        </w:tc>
      </w:tr>
      <w:tr w:rsidR="00240DE8" w:rsidRPr="003C3B37" w14:paraId="744C03D9" w14:textId="77777777" w:rsidTr="1CDF997B">
        <w:tc>
          <w:tcPr>
            <w:tcW w:w="2600" w:type="dxa"/>
          </w:tcPr>
          <w:p w14:paraId="35A67FAA"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4F7C72C6" w14:textId="77777777" w:rsidR="00240DE8" w:rsidRPr="003C3B37" w:rsidRDefault="00000000">
            <w:pPr>
              <w:rPr>
                <w:rFonts w:asciiTheme="minorHAnsi" w:hAnsiTheme="minorHAnsi" w:cs="Gautami"/>
              </w:rPr>
            </w:pPr>
            <w:r w:rsidRPr="003C3B37">
              <w:rPr>
                <w:rFonts w:asciiTheme="minorHAnsi" w:hAnsiTheme="minorHAnsi" w:cs="Gautami"/>
              </w:rPr>
              <w:t>&lt; 3%</w:t>
            </w:r>
          </w:p>
        </w:tc>
      </w:tr>
      <w:tr w:rsidR="00240DE8" w:rsidRPr="003C3B37" w14:paraId="3E438888" w14:textId="77777777" w:rsidTr="1CDF997B">
        <w:tc>
          <w:tcPr>
            <w:tcW w:w="2600" w:type="dxa"/>
          </w:tcPr>
          <w:p w14:paraId="233C8795"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642A1A65" w14:textId="77777777" w:rsidR="00240DE8" w:rsidRPr="003C3B37" w:rsidRDefault="00000000">
            <w:pPr>
              <w:rPr>
                <w:rFonts w:asciiTheme="minorHAnsi" w:hAnsiTheme="minorHAnsi" w:cs="Gautami"/>
              </w:rPr>
            </w:pPr>
            <w:r w:rsidRPr="003C3B37">
              <w:rPr>
                <w:rFonts w:asciiTheme="minorHAnsi" w:hAnsiTheme="minorHAnsi" w:cs="Gautami"/>
              </w:rPr>
              <w:t>&gt; 1000 MPa</w:t>
            </w:r>
          </w:p>
        </w:tc>
      </w:tr>
      <w:tr w:rsidR="00240DE8" w:rsidRPr="003C3B37" w14:paraId="2E615A9E" w14:textId="77777777" w:rsidTr="1CDF997B">
        <w:tc>
          <w:tcPr>
            <w:tcW w:w="2600" w:type="dxa"/>
          </w:tcPr>
          <w:p w14:paraId="3FD99C34"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1A4A45B8" w14:textId="77777777" w:rsidR="00240DE8" w:rsidRPr="003C3B37" w:rsidRDefault="00000000">
            <w:pPr>
              <w:rPr>
                <w:rFonts w:asciiTheme="minorHAnsi" w:hAnsiTheme="minorHAnsi" w:cs="Gautami"/>
              </w:rPr>
            </w:pPr>
            <w:r w:rsidRPr="003C3B37">
              <w:rPr>
                <w:rFonts w:asciiTheme="minorHAnsi" w:hAnsiTheme="minorHAnsi" w:cs="Gautami"/>
              </w:rPr>
              <w:t>&gt; 50 MPa</w:t>
            </w:r>
          </w:p>
        </w:tc>
      </w:tr>
      <w:tr w:rsidR="00240DE8" w:rsidRPr="003C3B37" w14:paraId="2BFFC920" w14:textId="77777777" w:rsidTr="1CDF997B">
        <w:tc>
          <w:tcPr>
            <w:tcW w:w="2600" w:type="dxa"/>
          </w:tcPr>
          <w:p w14:paraId="67DE30C5"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5201D972" w14:textId="77777777" w:rsidR="00240DE8" w:rsidRPr="003C3B37" w:rsidRDefault="00000000">
            <w:pPr>
              <w:rPr>
                <w:rFonts w:asciiTheme="minorHAnsi" w:hAnsiTheme="minorHAnsi" w:cs="Gautami"/>
              </w:rPr>
            </w:pPr>
            <w:r w:rsidRPr="003C3B37">
              <w:rPr>
                <w:rFonts w:asciiTheme="minorHAnsi" w:hAnsiTheme="minorHAnsi" w:cs="Gautami"/>
              </w:rPr>
              <w:t>&gt; 15%</w:t>
            </w:r>
          </w:p>
        </w:tc>
      </w:tr>
      <w:tr w:rsidR="00240DE8" w:rsidRPr="003C3B37" w14:paraId="2772360D" w14:textId="77777777" w:rsidTr="1CDF997B">
        <w:tc>
          <w:tcPr>
            <w:tcW w:w="2600" w:type="dxa"/>
          </w:tcPr>
          <w:p w14:paraId="0ED39AE2" w14:textId="77777777" w:rsidR="00240DE8" w:rsidRPr="003C3B37" w:rsidRDefault="00000000">
            <w:pPr>
              <w:rPr>
                <w:rFonts w:asciiTheme="minorHAnsi" w:hAnsiTheme="minorHAnsi" w:cs="Gautami"/>
              </w:rPr>
            </w:pPr>
            <w:r w:rsidRPr="003C3B37">
              <w:rPr>
                <w:rFonts w:asciiTheme="minorHAnsi" w:hAnsiTheme="minorHAnsi" w:cs="Gautami"/>
                <w:b/>
                <w:bCs/>
              </w:rPr>
              <w:t>Proton Transfer Rate</w:t>
            </w:r>
          </w:p>
        </w:tc>
        <w:tc>
          <w:tcPr>
            <w:tcW w:w="6750" w:type="dxa"/>
          </w:tcPr>
          <w:p w14:paraId="66E983CD" w14:textId="77777777" w:rsidR="00240DE8" w:rsidRPr="003C3B37" w:rsidRDefault="00000000">
            <w:pPr>
              <w:rPr>
                <w:rFonts w:asciiTheme="minorHAnsi" w:hAnsiTheme="minorHAnsi" w:cs="Gautami"/>
              </w:rPr>
            </w:pPr>
            <w:r w:rsidRPr="003C3B37">
              <w:rPr>
                <w:rFonts w:asciiTheme="minorHAnsi" w:hAnsiTheme="minorHAnsi" w:cs="Gautami"/>
              </w:rPr>
              <w:t>&lt; 2000 nmol min</w:t>
            </w:r>
            <w:r w:rsidRPr="003C3B37">
              <w:rPr>
                <w:rFonts w:ascii="Cambria Math" w:hAnsi="Cambria Math" w:cs="Cambria Math"/>
              </w:rPr>
              <w:t>⁻</w:t>
            </w:r>
            <w:r w:rsidRPr="003C3B37">
              <w:rPr>
                <w:rFonts w:asciiTheme="minorHAnsi" w:hAnsiTheme="minorHAnsi" w:cs="Gautami"/>
              </w:rPr>
              <w:t>¹ cm</w:t>
            </w:r>
            <w:r w:rsidRPr="003C3B37">
              <w:rPr>
                <w:rFonts w:ascii="Cambria Math" w:hAnsi="Cambria Math" w:cs="Cambria Math"/>
              </w:rPr>
              <w:t>⁻</w:t>
            </w:r>
            <w:r w:rsidRPr="003C3B37">
              <w:rPr>
                <w:rFonts w:asciiTheme="minorHAnsi" w:hAnsiTheme="minorHAnsi" w:cs="Gautami"/>
              </w:rPr>
              <w:t>²</w:t>
            </w:r>
          </w:p>
        </w:tc>
      </w:tr>
      <w:tr w:rsidR="00240DE8" w:rsidRPr="003C3B37" w14:paraId="494BCCA2" w14:textId="77777777" w:rsidTr="1CDF997B">
        <w:tc>
          <w:tcPr>
            <w:tcW w:w="2600" w:type="dxa"/>
          </w:tcPr>
          <w:p w14:paraId="63905DBF" w14:textId="77777777" w:rsidR="00240DE8" w:rsidRPr="003C3B37" w:rsidRDefault="00000000">
            <w:pPr>
              <w:rPr>
                <w:rFonts w:asciiTheme="minorHAnsi" w:hAnsiTheme="minorHAnsi" w:cs="Gautami"/>
              </w:rPr>
            </w:pPr>
            <w:r w:rsidRPr="003C3B37">
              <w:rPr>
                <w:rFonts w:asciiTheme="minorHAnsi" w:hAnsiTheme="minorHAnsi" w:cs="Gautami"/>
                <w:b/>
                <w:bCs/>
              </w:rPr>
              <w:t>Burst Test</w:t>
            </w:r>
          </w:p>
        </w:tc>
        <w:tc>
          <w:tcPr>
            <w:tcW w:w="6750" w:type="dxa"/>
          </w:tcPr>
          <w:p w14:paraId="34695E1A" w14:textId="66C04FF6"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3 bar</w:t>
            </w:r>
          </w:p>
        </w:tc>
      </w:tr>
      <w:tr w:rsidR="00240DE8" w:rsidRPr="003C3B37" w14:paraId="39E1AB51" w14:textId="77777777" w:rsidTr="1CDF997B">
        <w:tc>
          <w:tcPr>
            <w:tcW w:w="2600" w:type="dxa"/>
          </w:tcPr>
          <w:p w14:paraId="7BF63DBC" w14:textId="77777777" w:rsidR="00240DE8" w:rsidRPr="003C3B37" w:rsidRDefault="00000000">
            <w:pPr>
              <w:rPr>
                <w:rFonts w:asciiTheme="minorHAnsi" w:hAnsiTheme="minorHAnsi" w:cs="Gautami"/>
              </w:rPr>
            </w:pPr>
            <w:r w:rsidRPr="003C3B37">
              <w:rPr>
                <w:rFonts w:asciiTheme="minorHAnsi" w:hAnsiTheme="minorHAnsi" w:cs="Gautami"/>
                <w:b/>
                <w:bCs/>
              </w:rPr>
              <w:t>pH Stability Range</w:t>
            </w:r>
          </w:p>
        </w:tc>
        <w:tc>
          <w:tcPr>
            <w:tcW w:w="6750" w:type="dxa"/>
          </w:tcPr>
          <w:p w14:paraId="30AB622A" w14:textId="77777777" w:rsidR="00240DE8" w:rsidRPr="003C3B37" w:rsidRDefault="00000000">
            <w:pPr>
              <w:rPr>
                <w:rFonts w:asciiTheme="minorHAnsi" w:hAnsiTheme="minorHAnsi" w:cs="Gautami"/>
              </w:rPr>
            </w:pPr>
            <w:r w:rsidRPr="003C3B37">
              <w:rPr>
                <w:rFonts w:asciiTheme="minorHAnsi" w:hAnsiTheme="minorHAnsi" w:cs="Gautami"/>
              </w:rPr>
              <w:t>1 – 14</w:t>
            </w:r>
          </w:p>
        </w:tc>
      </w:tr>
      <w:tr w:rsidR="00240DE8" w:rsidRPr="003C3B37" w14:paraId="1BC9C990" w14:textId="77777777" w:rsidTr="1CDF997B">
        <w:tc>
          <w:tcPr>
            <w:tcW w:w="2600" w:type="dxa"/>
          </w:tcPr>
          <w:p w14:paraId="217615E6"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4A32D95E" w14:textId="77777777" w:rsidR="00240DE8" w:rsidRPr="003C3B37" w:rsidRDefault="00000000">
            <w:pPr>
              <w:rPr>
                <w:rFonts w:asciiTheme="minorHAnsi" w:hAnsiTheme="minorHAnsi" w:cs="Gautami"/>
              </w:rPr>
            </w:pPr>
            <w:r w:rsidRPr="003C3B37">
              <w:rPr>
                <w:rFonts w:asciiTheme="minorHAnsi" w:hAnsiTheme="minorHAnsi" w:cs="Gautami"/>
              </w:rPr>
              <w:t>15 – 40 °C</w:t>
            </w:r>
          </w:p>
        </w:tc>
      </w:tr>
      <w:tr w:rsidR="00240DE8" w:rsidRPr="003C3B37" w14:paraId="4B839D78" w14:textId="77777777" w:rsidTr="1CDF997B">
        <w:tc>
          <w:tcPr>
            <w:tcW w:w="2600" w:type="dxa"/>
          </w:tcPr>
          <w:p w14:paraId="274647B2"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4E393BD9"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04B9D8EA" w14:textId="6474D97D"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68C33DC1" w14:textId="19859815"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25251086" w14:textId="5D6A0760"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19F79E61" w14:textId="59BB2DFE"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70D572FA" w14:textId="77777777" w:rsidTr="1CDF997B">
        <w:tc>
          <w:tcPr>
            <w:tcW w:w="2600" w:type="dxa"/>
          </w:tcPr>
          <w:p w14:paraId="133CE135"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21987537" w14:textId="77777777" w:rsidR="00240DE8" w:rsidRPr="003C3B37" w:rsidRDefault="00000000">
            <w:pPr>
              <w:rPr>
                <w:rFonts w:asciiTheme="minorHAnsi" w:hAnsiTheme="minorHAnsi" w:cs="Gautami"/>
              </w:rPr>
            </w:pPr>
            <w:r w:rsidRPr="003C3B37">
              <w:rPr>
                <w:rFonts w:asciiTheme="minorHAnsi" w:hAnsiTheme="minorHAnsi" w:cs="Gautami"/>
              </w:rPr>
              <w:t>CO2 electrolysis, multi-compartment cells</w:t>
            </w:r>
          </w:p>
        </w:tc>
      </w:tr>
    </w:tbl>
    <w:p w14:paraId="47A8E345" w14:textId="77777777" w:rsidR="00240DE8" w:rsidRPr="003C3B37" w:rsidRDefault="00240DE8">
      <w:pPr>
        <w:spacing w:after="200"/>
        <w:rPr>
          <w:rFonts w:asciiTheme="minorHAnsi" w:hAnsiTheme="minorHAnsi" w:cs="Gautami"/>
        </w:rPr>
      </w:pPr>
    </w:p>
    <w:p w14:paraId="3523B10C" w14:textId="77777777" w:rsidR="00240DE8" w:rsidRPr="003C3B37" w:rsidRDefault="00000000" w:rsidP="008E5285">
      <w:pPr>
        <w:pStyle w:val="Heading3"/>
        <w:rPr>
          <w:rFonts w:asciiTheme="minorHAnsi" w:hAnsiTheme="minorHAnsi"/>
        </w:rPr>
      </w:pPr>
      <w:r w:rsidRPr="003C3B37">
        <w:rPr>
          <w:rFonts w:asciiTheme="minorHAnsi" w:hAnsiTheme="minorHAnsi"/>
        </w:rPr>
        <w:t>FAA-3-PK-75 Anion Exchange Membrane</w:t>
      </w:r>
    </w:p>
    <w:p w14:paraId="354BF12D" w14:textId="77777777" w:rsidR="00240DE8" w:rsidRPr="003C3B37" w:rsidRDefault="00240DE8">
      <w:pPr>
        <w:spacing w:after="160"/>
        <w:rPr>
          <w:rFonts w:asciiTheme="minorHAnsi" w:hAnsiTheme="minorHAnsi" w:cs="Gautami"/>
        </w:rPr>
      </w:pPr>
      <w:hyperlink r:id="rId50" w:history="1">
        <w:r w:rsidRPr="003C3B37">
          <w:rPr>
            <w:rStyle w:val="Hyperlink"/>
            <w:rFonts w:asciiTheme="minorHAnsi" w:hAnsiTheme="minorHAnsi" w:cs="Gautami"/>
          </w:rPr>
          <w:t>https://redox-flow.com/product/faa-3-pk-75-anion-exchange-membrane/</w:t>
        </w:r>
      </w:hyperlink>
    </w:p>
    <w:p w14:paraId="3D7020B1" w14:textId="77777777" w:rsidR="00240DE8" w:rsidRPr="003C3B37" w:rsidRDefault="00000000" w:rsidP="008E5285">
      <w:pPr>
        <w:pStyle w:val="Heading4"/>
        <w:rPr>
          <w:rFonts w:asciiTheme="minorHAnsi" w:hAnsiTheme="minorHAnsi"/>
        </w:rPr>
      </w:pPr>
      <w:r w:rsidRPr="003C3B37">
        <w:rPr>
          <w:rFonts w:asciiTheme="minorHAnsi" w:hAnsiTheme="minorHAnsi"/>
        </w:rPr>
        <w:t>Description</w:t>
      </w:r>
    </w:p>
    <w:p w14:paraId="11A2FBDF" w14:textId="0A78B3A0"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Sitting between the unreinforced FAA-3-50 and the heavy-duty PK-130, the FAA-3-PK-75 gives CO2 electrolysis researchers a </w:t>
      </w:r>
      <w:r w:rsidRPr="003C3B37">
        <w:rPr>
          <w:rFonts w:asciiTheme="minorHAnsi" w:hAnsiTheme="minorHAnsi" w:cs="Gautami"/>
          <w:b/>
          <w:bCs/>
          <w:lang w:val="en-US"/>
        </w:rPr>
        <w:t>balance of conductivity and mechanical toughness</w:t>
      </w:r>
      <w:r w:rsidRPr="003C3B37">
        <w:rPr>
          <w:rFonts w:asciiTheme="minorHAnsi" w:hAnsiTheme="minorHAnsi" w:cs="Gautami"/>
          <w:lang w:val="en-US"/>
        </w:rPr>
        <w:t xml:space="preserve"> in a 60-90 µm reinforced </w:t>
      </w:r>
      <w:r w:rsidRPr="003C3B37">
        <w:rPr>
          <w:rFonts w:asciiTheme="minorHAnsi" w:hAnsiTheme="minorHAnsi" w:cs="Gautami"/>
          <w:lang w:val="en-US"/>
        </w:rPr>
        <w:lastRenderedPageBreak/>
        <w:t xml:space="preserve">format. Area resistance below 2 </w:t>
      </w:r>
      <w:r w:rsidRPr="003C3B37">
        <w:rPr>
          <w:rFonts w:asciiTheme="minorHAnsi" w:hAnsiTheme="minorHAnsi" w:cs="Calibri"/>
          <w:lang w:val="en-US"/>
        </w:rPr>
        <w:t>Ω</w:t>
      </w:r>
      <w:r w:rsidR="005D40C2" w:rsidRPr="003C3B37">
        <w:rPr>
          <w:rFonts w:asciiTheme="minorHAnsi" w:hAnsiTheme="minorHAnsi" w:cs="Gautami"/>
          <w:lang w:val="en-US"/>
        </w:rPr>
        <w:t xml:space="preserve"> </w:t>
      </w:r>
      <w:r w:rsidRPr="003C3B37">
        <w:rPr>
          <w:rFonts w:asciiTheme="minorHAnsi" w:hAnsiTheme="minorHAnsi" w:cs="Gautami"/>
          <w:lang w:val="en-US"/>
        </w:rPr>
        <w:t>cm² keeps voltage losses lower than the thicker PK-130 variant, while the polyketone reinforcement still delivers tensile strength above 40 MPa and a burst rating above 3 bar. Like its PK-reinforced sibling, it reaches full performance after a defined salt-solution pretreatment between stabilizing meshes.</w:t>
      </w:r>
    </w:p>
    <w:p w14:paraId="34A55E1F" w14:textId="43A2C309"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Balanced Performance: &lt;2 </w:t>
      </w:r>
      <w:r w:rsidRPr="003C3B37">
        <w:rPr>
          <w:rFonts w:asciiTheme="minorHAnsi" w:hAnsiTheme="minorHAnsi" w:cs="Calibri"/>
        </w:rPr>
        <w:t>Ω</w:t>
      </w:r>
      <w:r w:rsidR="005D40C2" w:rsidRPr="003C3B37">
        <w:rPr>
          <w:rFonts w:asciiTheme="minorHAnsi" w:hAnsiTheme="minorHAnsi" w:cs="Gautami"/>
        </w:rPr>
        <w:t xml:space="preserve"> </w:t>
      </w:r>
      <w:r w:rsidRPr="003C3B37">
        <w:rPr>
          <w:rFonts w:asciiTheme="minorHAnsi" w:hAnsiTheme="minorHAnsi" w:cs="Gautami"/>
        </w:rPr>
        <w:t>cm² area resistance with reinforced mechanical strength, positioned between the FAA-3-50 and PK-130.</w:t>
      </w:r>
    </w:p>
    <w:p w14:paraId="4718A95F" w14:textId="641E7889"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Reinforced Construction: PK (polyketone) mesh raises tensile strength above 40 MPa versus unreinforced alternatives.</w:t>
      </w:r>
    </w:p>
    <w:p w14:paraId="182680C0"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High Selectivity: &gt;92% selectivity limits ion crossover during CO2 electrolysis and related studies.</w:t>
      </w:r>
    </w:p>
    <w:p w14:paraId="1825F40F"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Verified Integrity: Burst test &gt;3 bar and &lt;3% swelling support stable multi-compartment operation.</w:t>
      </w:r>
    </w:p>
    <w:p w14:paraId="0310A0AB"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Defined Pretreatment: 72-hour soak in 0.5 M NaCl between stabilizing meshes/spacers before assembly.</w:t>
      </w:r>
    </w:p>
    <w:p w14:paraId="2FF082F5" w14:textId="6E334856"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Cell-Ready Formats: Standard sheets or pre-cut for</w:t>
      </w:r>
      <w:r w:rsidR="006A6EC7" w:rsidRPr="003C3B37">
        <w:rPr>
          <w:rFonts w:asciiTheme="minorHAnsi" w:hAnsiTheme="minorHAnsi" w:cs="Gautami"/>
        </w:rPr>
        <w:t xml:space="preserve"> Redox Flow’s</w:t>
      </w:r>
      <w:r w:rsidRPr="003C3B37">
        <w:rPr>
          <w:rFonts w:asciiTheme="minorHAnsi" w:hAnsiTheme="minorHAnsi" w:cs="Gautami"/>
        </w:rPr>
        <w:t xml:space="preserve"> X-Stack, S-Stack, and 3-compartment X-Cell hardware.</w:t>
      </w:r>
    </w:p>
    <w:p w14:paraId="38DCCBBF" w14:textId="77777777" w:rsidR="00240DE8" w:rsidRPr="003C3B37" w:rsidRDefault="00000000" w:rsidP="008E5285">
      <w:pPr>
        <w:pStyle w:val="Heading4"/>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2702B0B0" w14:textId="77777777" w:rsidTr="1CDF997B">
        <w:tc>
          <w:tcPr>
            <w:tcW w:w="2600" w:type="dxa"/>
          </w:tcPr>
          <w:p w14:paraId="09812798" w14:textId="77777777" w:rsidR="00240DE8" w:rsidRPr="003C3B37" w:rsidRDefault="00000000">
            <w:pPr>
              <w:rPr>
                <w:rFonts w:asciiTheme="minorHAnsi" w:hAnsiTheme="minorHAnsi" w:cs="Gautami"/>
              </w:rPr>
            </w:pPr>
            <w:r w:rsidRPr="003C3B37">
              <w:rPr>
                <w:rFonts w:asciiTheme="minorHAnsi" w:hAnsiTheme="minorHAnsi" w:cs="Gautami"/>
                <w:b/>
                <w:bCs/>
              </w:rPr>
              <w:t>Membrane Type</w:t>
            </w:r>
          </w:p>
        </w:tc>
        <w:tc>
          <w:tcPr>
            <w:tcW w:w="6750" w:type="dxa"/>
          </w:tcPr>
          <w:p w14:paraId="3AD8B774" w14:textId="77777777" w:rsidR="00240DE8" w:rsidRPr="003C3B37" w:rsidRDefault="00000000">
            <w:pPr>
              <w:rPr>
                <w:rFonts w:asciiTheme="minorHAnsi" w:hAnsiTheme="minorHAnsi" w:cs="Gautami"/>
              </w:rPr>
            </w:pPr>
            <w:r w:rsidRPr="003C3B37">
              <w:rPr>
                <w:rFonts w:asciiTheme="minorHAnsi" w:hAnsiTheme="minorHAnsi" w:cs="Gautami"/>
              </w:rPr>
              <w:t>Anion exchange membrane</w:t>
            </w:r>
          </w:p>
        </w:tc>
      </w:tr>
      <w:tr w:rsidR="00240DE8" w:rsidRPr="003C3B37" w14:paraId="38059579" w14:textId="77777777" w:rsidTr="1CDF997B">
        <w:tc>
          <w:tcPr>
            <w:tcW w:w="2600" w:type="dxa"/>
          </w:tcPr>
          <w:p w14:paraId="2D4117B8" w14:textId="77777777" w:rsidR="00240DE8" w:rsidRPr="003C3B37" w:rsidRDefault="00000000">
            <w:pPr>
              <w:rPr>
                <w:rFonts w:asciiTheme="minorHAnsi" w:hAnsiTheme="minorHAnsi" w:cs="Gautami"/>
              </w:rPr>
            </w:pPr>
            <w:r w:rsidRPr="003C3B37">
              <w:rPr>
                <w:rFonts w:asciiTheme="minorHAnsi" w:hAnsiTheme="minorHAnsi" w:cs="Gautami"/>
                <w:b/>
                <w:bCs/>
              </w:rPr>
              <w:t>Thickness (dry)</w:t>
            </w:r>
          </w:p>
        </w:tc>
        <w:tc>
          <w:tcPr>
            <w:tcW w:w="6750" w:type="dxa"/>
          </w:tcPr>
          <w:p w14:paraId="3537C822" w14:textId="77777777" w:rsidR="00240DE8" w:rsidRPr="003C3B37" w:rsidRDefault="00000000">
            <w:pPr>
              <w:rPr>
                <w:rFonts w:asciiTheme="minorHAnsi" w:hAnsiTheme="minorHAnsi" w:cs="Gautami"/>
              </w:rPr>
            </w:pPr>
            <w:r w:rsidRPr="003C3B37">
              <w:rPr>
                <w:rFonts w:asciiTheme="minorHAnsi" w:hAnsiTheme="minorHAnsi" w:cs="Gautami"/>
              </w:rPr>
              <w:t>60 – 90 µm</w:t>
            </w:r>
          </w:p>
        </w:tc>
      </w:tr>
      <w:tr w:rsidR="00240DE8" w:rsidRPr="003C3B37" w14:paraId="615AC9C8" w14:textId="77777777" w:rsidTr="1CDF997B">
        <w:tc>
          <w:tcPr>
            <w:tcW w:w="2600" w:type="dxa"/>
          </w:tcPr>
          <w:p w14:paraId="4944039F" w14:textId="77777777" w:rsidR="00240DE8" w:rsidRPr="003C3B37" w:rsidRDefault="00000000">
            <w:pPr>
              <w:rPr>
                <w:rFonts w:asciiTheme="minorHAnsi" w:hAnsiTheme="minorHAnsi" w:cs="Gautami"/>
              </w:rPr>
            </w:pPr>
            <w:r w:rsidRPr="003C3B37">
              <w:rPr>
                <w:rFonts w:asciiTheme="minorHAnsi" w:hAnsiTheme="minorHAnsi" w:cs="Gautami"/>
                <w:b/>
                <w:bCs/>
              </w:rPr>
              <w:t>Reinforcement</w:t>
            </w:r>
          </w:p>
        </w:tc>
        <w:tc>
          <w:tcPr>
            <w:tcW w:w="6750" w:type="dxa"/>
          </w:tcPr>
          <w:p w14:paraId="514BBB3C" w14:textId="13743369" w:rsidR="00240DE8" w:rsidRPr="003C3B37" w:rsidRDefault="00000000" w:rsidP="1CDF997B">
            <w:pPr>
              <w:rPr>
                <w:rFonts w:asciiTheme="minorHAnsi" w:hAnsiTheme="minorHAnsi" w:cs="Gautami"/>
                <w:lang w:val="en-US"/>
              </w:rPr>
            </w:pPr>
            <w:r w:rsidRPr="003C3B37">
              <w:rPr>
                <w:rFonts w:asciiTheme="minorHAnsi" w:hAnsiTheme="minorHAnsi" w:cs="Gautami"/>
                <w:lang w:val="en-US"/>
              </w:rPr>
              <w:t>PK (polyketone)</w:t>
            </w:r>
          </w:p>
        </w:tc>
      </w:tr>
      <w:tr w:rsidR="00240DE8" w:rsidRPr="003C3B37" w14:paraId="0F009D61" w14:textId="77777777" w:rsidTr="1CDF997B">
        <w:tc>
          <w:tcPr>
            <w:tcW w:w="2600" w:type="dxa"/>
          </w:tcPr>
          <w:p w14:paraId="72FBE774" w14:textId="77777777" w:rsidR="00240DE8" w:rsidRPr="003C3B37" w:rsidRDefault="00000000">
            <w:pPr>
              <w:rPr>
                <w:rFonts w:asciiTheme="minorHAnsi" w:hAnsiTheme="minorHAnsi" w:cs="Gautami"/>
              </w:rPr>
            </w:pPr>
            <w:r w:rsidRPr="003C3B37">
              <w:rPr>
                <w:rFonts w:asciiTheme="minorHAnsi" w:hAnsiTheme="minorHAnsi" w:cs="Gautami"/>
                <w:b/>
                <w:bCs/>
              </w:rPr>
              <w:t>Backing Foil</w:t>
            </w:r>
          </w:p>
        </w:tc>
        <w:tc>
          <w:tcPr>
            <w:tcW w:w="6750" w:type="dxa"/>
          </w:tcPr>
          <w:p w14:paraId="44EB3943" w14:textId="77777777" w:rsidR="00240DE8" w:rsidRPr="003C3B37" w:rsidRDefault="00000000">
            <w:pPr>
              <w:rPr>
                <w:rFonts w:asciiTheme="minorHAnsi" w:hAnsiTheme="minorHAnsi" w:cs="Gautami"/>
              </w:rPr>
            </w:pPr>
            <w:r w:rsidRPr="003C3B37">
              <w:rPr>
                <w:rFonts w:asciiTheme="minorHAnsi" w:hAnsiTheme="minorHAnsi" w:cs="Gautami"/>
              </w:rPr>
              <w:t>None</w:t>
            </w:r>
          </w:p>
        </w:tc>
      </w:tr>
      <w:tr w:rsidR="00240DE8" w:rsidRPr="003C3B37" w14:paraId="3A77B4DB" w14:textId="77777777" w:rsidTr="1CDF997B">
        <w:tc>
          <w:tcPr>
            <w:tcW w:w="2600" w:type="dxa"/>
          </w:tcPr>
          <w:p w14:paraId="25A24424" w14:textId="77777777" w:rsidR="00240DE8" w:rsidRPr="003C3B37" w:rsidRDefault="00000000">
            <w:pPr>
              <w:rPr>
                <w:rFonts w:asciiTheme="minorHAnsi" w:hAnsiTheme="minorHAnsi" w:cs="Gautami"/>
              </w:rPr>
            </w:pPr>
            <w:r w:rsidRPr="003C3B37">
              <w:rPr>
                <w:rFonts w:asciiTheme="minorHAnsi" w:hAnsiTheme="minorHAnsi" w:cs="Gautami"/>
                <w:b/>
                <w:bCs/>
              </w:rPr>
              <w:t>Counter Ion</w:t>
            </w:r>
          </w:p>
        </w:tc>
        <w:tc>
          <w:tcPr>
            <w:tcW w:w="6750" w:type="dxa"/>
          </w:tcPr>
          <w:p w14:paraId="5D1CF1DE" w14:textId="77777777" w:rsidR="00240DE8" w:rsidRPr="003C3B37" w:rsidRDefault="00000000">
            <w:pPr>
              <w:rPr>
                <w:rFonts w:asciiTheme="minorHAnsi" w:hAnsiTheme="minorHAnsi" w:cs="Gautami"/>
              </w:rPr>
            </w:pPr>
            <w:r w:rsidRPr="003C3B37">
              <w:rPr>
                <w:rFonts w:asciiTheme="minorHAnsi" w:hAnsiTheme="minorHAnsi" w:cs="Gautami"/>
              </w:rPr>
              <w:t>Bromide (Br</w:t>
            </w:r>
            <w:r w:rsidRPr="003C3B37">
              <w:rPr>
                <w:rFonts w:ascii="Cambria Math" w:hAnsi="Cambria Math" w:cs="Cambria Math"/>
              </w:rPr>
              <w:t>⁻</w:t>
            </w:r>
            <w:r w:rsidRPr="003C3B37">
              <w:rPr>
                <w:rFonts w:asciiTheme="minorHAnsi" w:hAnsiTheme="minorHAnsi" w:cs="Gautami"/>
              </w:rPr>
              <w:t>)</w:t>
            </w:r>
          </w:p>
        </w:tc>
      </w:tr>
      <w:tr w:rsidR="00240DE8" w:rsidRPr="003C3B37" w14:paraId="48C76663" w14:textId="77777777" w:rsidTr="1CDF997B">
        <w:tc>
          <w:tcPr>
            <w:tcW w:w="2600" w:type="dxa"/>
          </w:tcPr>
          <w:p w14:paraId="1D61FBEB" w14:textId="77777777" w:rsidR="00240DE8" w:rsidRPr="003C3B37" w:rsidRDefault="00000000">
            <w:pPr>
              <w:rPr>
                <w:rFonts w:asciiTheme="minorHAnsi" w:hAnsiTheme="minorHAnsi" w:cs="Gautami"/>
              </w:rPr>
            </w:pPr>
            <w:r w:rsidRPr="003C3B37">
              <w:rPr>
                <w:rFonts w:asciiTheme="minorHAnsi" w:hAnsiTheme="minorHAnsi" w:cs="Gautami"/>
                <w:b/>
                <w:bCs/>
              </w:rPr>
              <w:t>Weight per Unit Area</w:t>
            </w:r>
          </w:p>
        </w:tc>
        <w:tc>
          <w:tcPr>
            <w:tcW w:w="6750" w:type="dxa"/>
          </w:tcPr>
          <w:p w14:paraId="530A2F5A" w14:textId="77777777" w:rsidR="00240DE8" w:rsidRPr="003C3B37" w:rsidRDefault="00000000">
            <w:pPr>
              <w:rPr>
                <w:rFonts w:asciiTheme="minorHAnsi" w:hAnsiTheme="minorHAnsi" w:cs="Gautami"/>
              </w:rPr>
            </w:pPr>
            <w:r w:rsidRPr="003C3B37">
              <w:rPr>
                <w:rFonts w:asciiTheme="minorHAnsi" w:hAnsiTheme="minorHAnsi" w:cs="Gautami"/>
              </w:rPr>
              <w:t>60 – 95 g/m²</w:t>
            </w:r>
          </w:p>
        </w:tc>
      </w:tr>
      <w:tr w:rsidR="00240DE8" w:rsidRPr="003C3B37" w14:paraId="69EB2AC2" w14:textId="77777777" w:rsidTr="1CDF997B">
        <w:tc>
          <w:tcPr>
            <w:tcW w:w="2600" w:type="dxa"/>
          </w:tcPr>
          <w:p w14:paraId="24AFC3E0" w14:textId="77777777" w:rsidR="00240DE8" w:rsidRPr="003C3B37" w:rsidRDefault="00000000">
            <w:pPr>
              <w:rPr>
                <w:rFonts w:asciiTheme="minorHAnsi" w:hAnsiTheme="minorHAnsi" w:cs="Gautami"/>
              </w:rPr>
            </w:pPr>
            <w:r w:rsidRPr="003C3B37">
              <w:rPr>
                <w:rFonts w:asciiTheme="minorHAnsi" w:hAnsiTheme="minorHAnsi" w:cs="Gautami"/>
                <w:b/>
                <w:bCs/>
              </w:rPr>
              <w:t>Area Resistance</w:t>
            </w:r>
          </w:p>
        </w:tc>
        <w:tc>
          <w:tcPr>
            <w:tcW w:w="6750" w:type="dxa"/>
          </w:tcPr>
          <w:p w14:paraId="05FA2F09" w14:textId="635654A2" w:rsidR="00240DE8" w:rsidRPr="003C3B37" w:rsidRDefault="00000000">
            <w:pPr>
              <w:rPr>
                <w:rFonts w:asciiTheme="minorHAnsi" w:hAnsiTheme="minorHAnsi" w:cs="Gautami"/>
              </w:rPr>
            </w:pPr>
            <w:r w:rsidRPr="003C3B37">
              <w:rPr>
                <w:rFonts w:asciiTheme="minorHAnsi" w:hAnsiTheme="minorHAnsi" w:cs="Gautami"/>
              </w:rPr>
              <w:t xml:space="preserve">&lt; 2 </w:t>
            </w:r>
            <w:r w:rsidRPr="003C3B37">
              <w:rPr>
                <w:rFonts w:asciiTheme="minorHAnsi" w:hAnsiTheme="minorHAnsi" w:cs="Calibri"/>
              </w:rPr>
              <w:t>Ω</w:t>
            </w:r>
            <w:r w:rsidR="00204CE9" w:rsidRPr="003C3B37">
              <w:rPr>
                <w:rFonts w:asciiTheme="minorHAnsi" w:hAnsiTheme="minorHAnsi" w:cs="Calibri"/>
              </w:rPr>
              <w:t xml:space="preserve"> </w:t>
            </w:r>
            <w:r w:rsidRPr="003C3B37">
              <w:rPr>
                <w:rFonts w:asciiTheme="minorHAnsi" w:hAnsiTheme="minorHAnsi" w:cs="Gautami"/>
              </w:rPr>
              <w:t>cm² (Cl</w:t>
            </w:r>
            <w:r w:rsidRPr="003C3B37">
              <w:rPr>
                <w:rFonts w:ascii="Cambria Math" w:hAnsi="Cambria Math" w:cs="Cambria Math"/>
              </w:rPr>
              <w:t>⁻</w:t>
            </w:r>
            <w:r w:rsidRPr="003C3B37">
              <w:rPr>
                <w:rFonts w:asciiTheme="minorHAnsi" w:hAnsiTheme="minorHAnsi" w:cs="Gautami"/>
              </w:rPr>
              <w:t xml:space="preserve"> form, 0.5 M NaCl)</w:t>
            </w:r>
          </w:p>
        </w:tc>
      </w:tr>
      <w:tr w:rsidR="00240DE8" w:rsidRPr="003C3B37" w14:paraId="1BD12024" w14:textId="77777777" w:rsidTr="1CDF997B">
        <w:tc>
          <w:tcPr>
            <w:tcW w:w="2600" w:type="dxa"/>
          </w:tcPr>
          <w:p w14:paraId="7DD4410B" w14:textId="77777777" w:rsidR="00240DE8" w:rsidRPr="003C3B37" w:rsidRDefault="00000000">
            <w:pPr>
              <w:rPr>
                <w:rFonts w:asciiTheme="minorHAnsi" w:hAnsiTheme="minorHAnsi" w:cs="Gautami"/>
              </w:rPr>
            </w:pPr>
            <w:r w:rsidRPr="003C3B37">
              <w:rPr>
                <w:rFonts w:asciiTheme="minorHAnsi" w:hAnsiTheme="minorHAnsi" w:cs="Gautami"/>
                <w:b/>
                <w:bCs/>
              </w:rPr>
              <w:t>Selectivity</w:t>
            </w:r>
          </w:p>
        </w:tc>
        <w:tc>
          <w:tcPr>
            <w:tcW w:w="6750" w:type="dxa"/>
          </w:tcPr>
          <w:p w14:paraId="52D04AC4" w14:textId="77777777" w:rsidR="00240DE8" w:rsidRPr="003C3B37" w:rsidRDefault="00000000">
            <w:pPr>
              <w:rPr>
                <w:rFonts w:asciiTheme="minorHAnsi" w:hAnsiTheme="minorHAnsi" w:cs="Gautami"/>
              </w:rPr>
            </w:pPr>
            <w:r w:rsidRPr="003C3B37">
              <w:rPr>
                <w:rFonts w:asciiTheme="minorHAnsi" w:hAnsiTheme="minorHAnsi" w:cs="Gautami"/>
              </w:rPr>
              <w:t>&gt; 92%</w:t>
            </w:r>
          </w:p>
        </w:tc>
      </w:tr>
      <w:tr w:rsidR="00240DE8" w:rsidRPr="003C3B37" w14:paraId="6CB9A89A" w14:textId="77777777" w:rsidTr="1CDF997B">
        <w:tc>
          <w:tcPr>
            <w:tcW w:w="2600" w:type="dxa"/>
          </w:tcPr>
          <w:p w14:paraId="40CABDE0" w14:textId="77777777" w:rsidR="00240DE8" w:rsidRPr="003C3B37" w:rsidRDefault="00000000">
            <w:pPr>
              <w:rPr>
                <w:rFonts w:asciiTheme="minorHAnsi" w:hAnsiTheme="minorHAnsi" w:cs="Gautami"/>
              </w:rPr>
            </w:pPr>
            <w:r w:rsidRPr="003C3B37">
              <w:rPr>
                <w:rFonts w:asciiTheme="minorHAnsi" w:hAnsiTheme="minorHAnsi" w:cs="Gautami"/>
                <w:b/>
                <w:bCs/>
              </w:rPr>
              <w:t>Dimensional Swelling</w:t>
            </w:r>
          </w:p>
        </w:tc>
        <w:tc>
          <w:tcPr>
            <w:tcW w:w="6750" w:type="dxa"/>
          </w:tcPr>
          <w:p w14:paraId="3CE30813" w14:textId="77777777" w:rsidR="00240DE8" w:rsidRPr="003C3B37" w:rsidRDefault="00000000">
            <w:pPr>
              <w:rPr>
                <w:rFonts w:asciiTheme="minorHAnsi" w:hAnsiTheme="minorHAnsi" w:cs="Gautami"/>
              </w:rPr>
            </w:pPr>
            <w:r w:rsidRPr="003C3B37">
              <w:rPr>
                <w:rFonts w:asciiTheme="minorHAnsi" w:hAnsiTheme="minorHAnsi" w:cs="Gautami"/>
              </w:rPr>
              <w:t>&lt; 3%</w:t>
            </w:r>
          </w:p>
        </w:tc>
      </w:tr>
      <w:tr w:rsidR="00240DE8" w:rsidRPr="003C3B37" w14:paraId="4B7486B1" w14:textId="77777777" w:rsidTr="1CDF997B">
        <w:tc>
          <w:tcPr>
            <w:tcW w:w="2600" w:type="dxa"/>
          </w:tcPr>
          <w:p w14:paraId="298604C6" w14:textId="77777777" w:rsidR="00240DE8" w:rsidRPr="003C3B37" w:rsidRDefault="00000000">
            <w:pPr>
              <w:rPr>
                <w:rFonts w:asciiTheme="minorHAnsi" w:hAnsiTheme="minorHAnsi" w:cs="Gautami"/>
              </w:rPr>
            </w:pPr>
            <w:r w:rsidRPr="003C3B37">
              <w:rPr>
                <w:rFonts w:asciiTheme="minorHAnsi" w:hAnsiTheme="minorHAnsi" w:cs="Gautami"/>
                <w:b/>
                <w:bCs/>
              </w:rPr>
              <w:t>Young's Modulus</w:t>
            </w:r>
          </w:p>
        </w:tc>
        <w:tc>
          <w:tcPr>
            <w:tcW w:w="6750" w:type="dxa"/>
          </w:tcPr>
          <w:p w14:paraId="1571D7E7" w14:textId="77777777" w:rsidR="00240DE8" w:rsidRPr="003C3B37" w:rsidRDefault="00000000">
            <w:pPr>
              <w:rPr>
                <w:rFonts w:asciiTheme="minorHAnsi" w:hAnsiTheme="minorHAnsi" w:cs="Gautami"/>
              </w:rPr>
            </w:pPr>
            <w:r w:rsidRPr="003C3B37">
              <w:rPr>
                <w:rFonts w:asciiTheme="minorHAnsi" w:hAnsiTheme="minorHAnsi" w:cs="Gautami"/>
              </w:rPr>
              <w:t>&gt; 1000 MPa</w:t>
            </w:r>
          </w:p>
        </w:tc>
      </w:tr>
      <w:tr w:rsidR="00240DE8" w:rsidRPr="003C3B37" w14:paraId="5D0338BE" w14:textId="77777777" w:rsidTr="1CDF997B">
        <w:tc>
          <w:tcPr>
            <w:tcW w:w="2600" w:type="dxa"/>
          </w:tcPr>
          <w:p w14:paraId="506022F8" w14:textId="77777777" w:rsidR="00240DE8" w:rsidRPr="003C3B37" w:rsidRDefault="00000000">
            <w:pPr>
              <w:rPr>
                <w:rFonts w:asciiTheme="minorHAnsi" w:hAnsiTheme="minorHAnsi" w:cs="Gautami"/>
              </w:rPr>
            </w:pPr>
            <w:r w:rsidRPr="003C3B37">
              <w:rPr>
                <w:rFonts w:asciiTheme="minorHAnsi" w:hAnsiTheme="minorHAnsi" w:cs="Gautami"/>
                <w:b/>
                <w:bCs/>
              </w:rPr>
              <w:t>Tensile Strength</w:t>
            </w:r>
          </w:p>
        </w:tc>
        <w:tc>
          <w:tcPr>
            <w:tcW w:w="6750" w:type="dxa"/>
          </w:tcPr>
          <w:p w14:paraId="132A68CD" w14:textId="77777777" w:rsidR="00240DE8" w:rsidRPr="003C3B37" w:rsidRDefault="00000000">
            <w:pPr>
              <w:rPr>
                <w:rFonts w:asciiTheme="minorHAnsi" w:hAnsiTheme="minorHAnsi" w:cs="Gautami"/>
              </w:rPr>
            </w:pPr>
            <w:r w:rsidRPr="003C3B37">
              <w:rPr>
                <w:rFonts w:asciiTheme="minorHAnsi" w:hAnsiTheme="minorHAnsi" w:cs="Gautami"/>
              </w:rPr>
              <w:t>&gt; 40 MPa</w:t>
            </w:r>
          </w:p>
        </w:tc>
      </w:tr>
      <w:tr w:rsidR="00240DE8" w:rsidRPr="003C3B37" w14:paraId="30302453" w14:textId="77777777" w:rsidTr="1CDF997B">
        <w:tc>
          <w:tcPr>
            <w:tcW w:w="2600" w:type="dxa"/>
          </w:tcPr>
          <w:p w14:paraId="5FA4BAAC" w14:textId="77777777" w:rsidR="00240DE8" w:rsidRPr="003C3B37" w:rsidRDefault="00000000">
            <w:pPr>
              <w:rPr>
                <w:rFonts w:asciiTheme="minorHAnsi" w:hAnsiTheme="minorHAnsi" w:cs="Gautami"/>
              </w:rPr>
            </w:pPr>
            <w:r w:rsidRPr="003C3B37">
              <w:rPr>
                <w:rFonts w:asciiTheme="minorHAnsi" w:hAnsiTheme="minorHAnsi" w:cs="Gautami"/>
                <w:b/>
                <w:bCs/>
              </w:rPr>
              <w:t>Elongation at Break</w:t>
            </w:r>
          </w:p>
        </w:tc>
        <w:tc>
          <w:tcPr>
            <w:tcW w:w="6750" w:type="dxa"/>
          </w:tcPr>
          <w:p w14:paraId="4D9A36AB" w14:textId="77777777" w:rsidR="00240DE8" w:rsidRPr="003C3B37" w:rsidRDefault="00000000">
            <w:pPr>
              <w:rPr>
                <w:rFonts w:asciiTheme="minorHAnsi" w:hAnsiTheme="minorHAnsi" w:cs="Gautami"/>
              </w:rPr>
            </w:pPr>
            <w:r w:rsidRPr="003C3B37">
              <w:rPr>
                <w:rFonts w:asciiTheme="minorHAnsi" w:hAnsiTheme="minorHAnsi" w:cs="Gautami"/>
              </w:rPr>
              <w:t>&gt; 15%</w:t>
            </w:r>
          </w:p>
        </w:tc>
      </w:tr>
      <w:tr w:rsidR="00240DE8" w:rsidRPr="003C3B37" w14:paraId="41C794DD" w14:textId="77777777" w:rsidTr="1CDF997B">
        <w:tc>
          <w:tcPr>
            <w:tcW w:w="2600" w:type="dxa"/>
          </w:tcPr>
          <w:p w14:paraId="41EE54B3" w14:textId="77777777" w:rsidR="00240DE8" w:rsidRPr="003C3B37" w:rsidRDefault="00000000">
            <w:pPr>
              <w:rPr>
                <w:rFonts w:asciiTheme="minorHAnsi" w:hAnsiTheme="minorHAnsi" w:cs="Gautami"/>
              </w:rPr>
            </w:pPr>
            <w:r w:rsidRPr="003C3B37">
              <w:rPr>
                <w:rFonts w:asciiTheme="minorHAnsi" w:hAnsiTheme="minorHAnsi" w:cs="Gautami"/>
                <w:b/>
                <w:bCs/>
              </w:rPr>
              <w:t>Proton Transfer Rate</w:t>
            </w:r>
          </w:p>
        </w:tc>
        <w:tc>
          <w:tcPr>
            <w:tcW w:w="6750" w:type="dxa"/>
          </w:tcPr>
          <w:p w14:paraId="6F343AFB" w14:textId="77777777" w:rsidR="00240DE8" w:rsidRPr="003C3B37" w:rsidRDefault="00000000">
            <w:pPr>
              <w:rPr>
                <w:rFonts w:asciiTheme="minorHAnsi" w:hAnsiTheme="minorHAnsi" w:cs="Gautami"/>
              </w:rPr>
            </w:pPr>
            <w:r w:rsidRPr="003C3B37">
              <w:rPr>
                <w:rFonts w:asciiTheme="minorHAnsi" w:hAnsiTheme="minorHAnsi" w:cs="Gautami"/>
              </w:rPr>
              <w:t>&lt; 2000 nmol min</w:t>
            </w:r>
            <w:r w:rsidRPr="003C3B37">
              <w:rPr>
                <w:rFonts w:ascii="Cambria Math" w:hAnsi="Cambria Math" w:cs="Cambria Math"/>
              </w:rPr>
              <w:t>⁻</w:t>
            </w:r>
            <w:r w:rsidRPr="003C3B37">
              <w:rPr>
                <w:rFonts w:asciiTheme="minorHAnsi" w:hAnsiTheme="minorHAnsi" w:cs="Gautami"/>
              </w:rPr>
              <w:t>¹ cm</w:t>
            </w:r>
            <w:r w:rsidRPr="003C3B37">
              <w:rPr>
                <w:rFonts w:ascii="Cambria Math" w:hAnsi="Cambria Math" w:cs="Cambria Math"/>
              </w:rPr>
              <w:t>⁻</w:t>
            </w:r>
            <w:r w:rsidRPr="003C3B37">
              <w:rPr>
                <w:rFonts w:asciiTheme="minorHAnsi" w:hAnsiTheme="minorHAnsi" w:cs="Gautami"/>
              </w:rPr>
              <w:t>²</w:t>
            </w:r>
          </w:p>
        </w:tc>
      </w:tr>
      <w:tr w:rsidR="00240DE8" w:rsidRPr="003C3B37" w14:paraId="317182A5" w14:textId="77777777" w:rsidTr="1CDF997B">
        <w:tc>
          <w:tcPr>
            <w:tcW w:w="2600" w:type="dxa"/>
          </w:tcPr>
          <w:p w14:paraId="20A6A87F" w14:textId="77777777" w:rsidR="00240DE8" w:rsidRPr="003C3B37" w:rsidRDefault="00000000">
            <w:pPr>
              <w:rPr>
                <w:rFonts w:asciiTheme="minorHAnsi" w:hAnsiTheme="minorHAnsi" w:cs="Gautami"/>
              </w:rPr>
            </w:pPr>
            <w:r w:rsidRPr="003C3B37">
              <w:rPr>
                <w:rFonts w:asciiTheme="minorHAnsi" w:hAnsiTheme="minorHAnsi" w:cs="Gautami"/>
                <w:b/>
                <w:bCs/>
              </w:rPr>
              <w:t>Burst Test</w:t>
            </w:r>
          </w:p>
        </w:tc>
        <w:tc>
          <w:tcPr>
            <w:tcW w:w="6750" w:type="dxa"/>
          </w:tcPr>
          <w:p w14:paraId="349ACB2E" w14:textId="742A9021" w:rsidR="00240DE8" w:rsidRPr="003C3B37" w:rsidRDefault="00000000" w:rsidP="1CDF997B">
            <w:pPr>
              <w:rPr>
                <w:rFonts w:asciiTheme="minorHAnsi" w:hAnsiTheme="minorHAnsi" w:cs="Gautami"/>
                <w:lang w:val="en-US"/>
              </w:rPr>
            </w:pPr>
            <w:r w:rsidRPr="003C3B37">
              <w:rPr>
                <w:rFonts w:asciiTheme="minorHAnsi" w:hAnsiTheme="minorHAnsi" w:cs="Gautami"/>
                <w:lang w:val="en-US"/>
              </w:rPr>
              <w:t>&gt; 3 bar</w:t>
            </w:r>
          </w:p>
        </w:tc>
      </w:tr>
      <w:tr w:rsidR="00240DE8" w:rsidRPr="003C3B37" w14:paraId="6EF72524" w14:textId="77777777" w:rsidTr="1CDF997B">
        <w:tc>
          <w:tcPr>
            <w:tcW w:w="2600" w:type="dxa"/>
          </w:tcPr>
          <w:p w14:paraId="6AADD319" w14:textId="77777777" w:rsidR="00240DE8" w:rsidRPr="003C3B37" w:rsidRDefault="00000000">
            <w:pPr>
              <w:rPr>
                <w:rFonts w:asciiTheme="minorHAnsi" w:hAnsiTheme="minorHAnsi" w:cs="Gautami"/>
              </w:rPr>
            </w:pPr>
            <w:r w:rsidRPr="003C3B37">
              <w:rPr>
                <w:rFonts w:asciiTheme="minorHAnsi" w:hAnsiTheme="minorHAnsi" w:cs="Gautami"/>
                <w:b/>
                <w:bCs/>
              </w:rPr>
              <w:t>pH Stability Range</w:t>
            </w:r>
          </w:p>
        </w:tc>
        <w:tc>
          <w:tcPr>
            <w:tcW w:w="6750" w:type="dxa"/>
          </w:tcPr>
          <w:p w14:paraId="29885A26" w14:textId="77777777" w:rsidR="00240DE8" w:rsidRPr="003C3B37" w:rsidRDefault="00000000">
            <w:pPr>
              <w:rPr>
                <w:rFonts w:asciiTheme="minorHAnsi" w:hAnsiTheme="minorHAnsi" w:cs="Gautami"/>
              </w:rPr>
            </w:pPr>
            <w:r w:rsidRPr="003C3B37">
              <w:rPr>
                <w:rFonts w:asciiTheme="minorHAnsi" w:hAnsiTheme="minorHAnsi" w:cs="Gautami"/>
              </w:rPr>
              <w:t>1 – 14</w:t>
            </w:r>
          </w:p>
        </w:tc>
      </w:tr>
      <w:tr w:rsidR="00240DE8" w:rsidRPr="003C3B37" w14:paraId="7DB1C563" w14:textId="77777777" w:rsidTr="1CDF997B">
        <w:tc>
          <w:tcPr>
            <w:tcW w:w="2600" w:type="dxa"/>
          </w:tcPr>
          <w:p w14:paraId="1A58BEE8"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59A08240" w14:textId="77777777" w:rsidR="00240DE8" w:rsidRPr="003C3B37" w:rsidRDefault="00000000">
            <w:pPr>
              <w:rPr>
                <w:rFonts w:asciiTheme="minorHAnsi" w:hAnsiTheme="minorHAnsi" w:cs="Gautami"/>
              </w:rPr>
            </w:pPr>
            <w:r w:rsidRPr="003C3B37">
              <w:rPr>
                <w:rFonts w:asciiTheme="minorHAnsi" w:hAnsiTheme="minorHAnsi" w:cs="Gautami"/>
              </w:rPr>
              <w:t>15 – 40 °C</w:t>
            </w:r>
          </w:p>
        </w:tc>
      </w:tr>
      <w:tr w:rsidR="00240DE8" w:rsidRPr="003C3B37" w14:paraId="6AB3AA35" w14:textId="77777777" w:rsidTr="1CDF997B">
        <w:tc>
          <w:tcPr>
            <w:tcW w:w="2600" w:type="dxa"/>
          </w:tcPr>
          <w:p w14:paraId="27EE55A3" w14:textId="77777777" w:rsidR="00240DE8" w:rsidRPr="003C3B37" w:rsidRDefault="00000000">
            <w:pPr>
              <w:rPr>
                <w:rFonts w:asciiTheme="minorHAnsi" w:hAnsiTheme="minorHAnsi" w:cs="Gautami"/>
              </w:rPr>
            </w:pPr>
            <w:r w:rsidRPr="003C3B37">
              <w:rPr>
                <w:rFonts w:asciiTheme="minorHAnsi" w:hAnsiTheme="minorHAnsi" w:cs="Gautami"/>
                <w:b/>
                <w:bCs/>
              </w:rPr>
              <w:t>Available Formats</w:t>
            </w:r>
          </w:p>
        </w:tc>
        <w:tc>
          <w:tcPr>
            <w:tcW w:w="6750" w:type="dxa"/>
          </w:tcPr>
          <w:p w14:paraId="7D580CA0" w14:textId="77777777" w:rsidR="00240DE8" w:rsidRPr="003C3B37" w:rsidRDefault="00000000">
            <w:pPr>
              <w:spacing w:after="40"/>
              <w:rPr>
                <w:rFonts w:asciiTheme="minorHAnsi" w:hAnsiTheme="minorHAnsi" w:cs="Gautami"/>
              </w:rPr>
            </w:pPr>
            <w:r w:rsidRPr="003C3B37">
              <w:rPr>
                <w:rFonts w:asciiTheme="minorHAnsi" w:hAnsiTheme="minorHAnsi" w:cs="Gautami"/>
              </w:rPr>
              <w:t>12.5 x 12.5 cm (standard)</w:t>
            </w:r>
          </w:p>
          <w:p w14:paraId="35E96218" w14:textId="13ED013E"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20 x 30 cm sheet</w:t>
            </w:r>
          </w:p>
          <w:p w14:paraId="5564F1E2" w14:textId="641BF7BF" w:rsidR="00240DE8" w:rsidRPr="003C3B37" w:rsidRDefault="00000000">
            <w:pPr>
              <w:spacing w:after="40"/>
              <w:rPr>
                <w:rFonts w:asciiTheme="minorHAnsi" w:hAnsiTheme="minorHAnsi" w:cs="Gautami"/>
              </w:rPr>
            </w:pPr>
            <w:r w:rsidRPr="003C3B37">
              <w:rPr>
                <w:rFonts w:asciiTheme="minorHAnsi" w:hAnsiTheme="minorHAnsi" w:cs="Gautami"/>
              </w:rPr>
              <w:t>Cut for X-Stack</w:t>
            </w:r>
            <w:r w:rsidR="006A6EC7" w:rsidRPr="003C3B37">
              <w:rPr>
                <w:rFonts w:asciiTheme="minorHAnsi" w:hAnsiTheme="minorHAnsi" w:cs="Gautami"/>
              </w:rPr>
              <w:t xml:space="preserve"> (Redox Flow)</w:t>
            </w:r>
          </w:p>
          <w:p w14:paraId="1CA049AA" w14:textId="2DE75324" w:rsidR="00240DE8" w:rsidRPr="003C3B37" w:rsidRDefault="00000000">
            <w:pPr>
              <w:spacing w:after="40"/>
              <w:rPr>
                <w:rFonts w:asciiTheme="minorHAnsi" w:hAnsiTheme="minorHAnsi" w:cs="Gautami"/>
              </w:rPr>
            </w:pPr>
            <w:r w:rsidRPr="003C3B37">
              <w:rPr>
                <w:rFonts w:asciiTheme="minorHAnsi" w:hAnsiTheme="minorHAnsi" w:cs="Gautami"/>
              </w:rPr>
              <w:t>Cut for S-Stack</w:t>
            </w:r>
            <w:r w:rsidR="006A6EC7" w:rsidRPr="003C3B37">
              <w:rPr>
                <w:rFonts w:asciiTheme="minorHAnsi" w:hAnsiTheme="minorHAnsi" w:cs="Gautami"/>
              </w:rPr>
              <w:t xml:space="preserve"> (Redox Flow)</w:t>
            </w:r>
          </w:p>
          <w:p w14:paraId="4C36BB13" w14:textId="66A691A2" w:rsidR="00240DE8" w:rsidRPr="003C3B37" w:rsidRDefault="00000000">
            <w:pPr>
              <w:rPr>
                <w:rFonts w:asciiTheme="minorHAnsi" w:hAnsiTheme="minorHAnsi" w:cs="Gautami"/>
              </w:rPr>
            </w:pPr>
            <w:r w:rsidRPr="003C3B37">
              <w:rPr>
                <w:rFonts w:asciiTheme="minorHAnsi" w:hAnsiTheme="minorHAnsi" w:cs="Gautami"/>
              </w:rPr>
              <w:t>Cut w. manifold for 3-compartment X-Cell</w:t>
            </w:r>
            <w:r w:rsidR="006A6EC7" w:rsidRPr="003C3B37">
              <w:rPr>
                <w:rFonts w:asciiTheme="minorHAnsi" w:hAnsiTheme="minorHAnsi" w:cs="Gautami"/>
              </w:rPr>
              <w:t xml:space="preserve"> (Redox Flow)</w:t>
            </w:r>
          </w:p>
        </w:tc>
      </w:tr>
      <w:tr w:rsidR="00240DE8" w:rsidRPr="003C3B37" w14:paraId="6E553B39" w14:textId="77777777" w:rsidTr="1CDF997B">
        <w:tc>
          <w:tcPr>
            <w:tcW w:w="2600" w:type="dxa"/>
          </w:tcPr>
          <w:p w14:paraId="09959916"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4B1E8EB3" w14:textId="77777777" w:rsidR="00240DE8" w:rsidRPr="003C3B37" w:rsidRDefault="00000000">
            <w:pPr>
              <w:rPr>
                <w:rFonts w:asciiTheme="minorHAnsi" w:hAnsiTheme="minorHAnsi" w:cs="Gautami"/>
              </w:rPr>
            </w:pPr>
            <w:r w:rsidRPr="003C3B37">
              <w:rPr>
                <w:rFonts w:asciiTheme="minorHAnsi" w:hAnsiTheme="minorHAnsi" w:cs="Gautami"/>
              </w:rPr>
              <w:t>CO2 electrolysis, multi-compartment cells</w:t>
            </w:r>
          </w:p>
        </w:tc>
      </w:tr>
    </w:tbl>
    <w:p w14:paraId="56CDDD83" w14:textId="77777777" w:rsidR="00240DE8" w:rsidRPr="003C3B37" w:rsidRDefault="00240DE8">
      <w:pPr>
        <w:spacing w:after="200"/>
        <w:rPr>
          <w:rFonts w:asciiTheme="minorHAnsi" w:hAnsiTheme="minorHAnsi" w:cs="Gautami"/>
        </w:rPr>
      </w:pPr>
    </w:p>
    <w:p w14:paraId="32B7C255" w14:textId="2F5AF4BD" w:rsidR="00240DE8" w:rsidRPr="003C3B37" w:rsidRDefault="00000000" w:rsidP="008E5285">
      <w:pPr>
        <w:pStyle w:val="Heading2"/>
        <w:rPr>
          <w:rFonts w:asciiTheme="minorHAnsi" w:hAnsiTheme="minorHAnsi"/>
        </w:rPr>
      </w:pPr>
      <w:r w:rsidRPr="003C3B37">
        <w:rPr>
          <w:rFonts w:asciiTheme="minorHAnsi" w:hAnsiTheme="minorHAnsi"/>
          <w:lang w:val="en-US"/>
        </w:rPr>
        <w:t>AVCarb – Carbon and Graphite Electrodes</w:t>
      </w:r>
    </w:p>
    <w:p w14:paraId="4EA70541" w14:textId="77777777" w:rsidR="00240DE8" w:rsidRPr="003C3B37" w:rsidRDefault="00240DE8">
      <w:pPr>
        <w:spacing w:after="160"/>
        <w:rPr>
          <w:rFonts w:asciiTheme="minorHAnsi" w:hAnsiTheme="minorHAnsi" w:cs="Gautami"/>
        </w:rPr>
      </w:pPr>
      <w:hyperlink r:id="rId51" w:history="1">
        <w:r w:rsidRPr="003C3B37">
          <w:rPr>
            <w:rStyle w:val="Hyperlink"/>
            <w:rFonts w:asciiTheme="minorHAnsi" w:hAnsiTheme="minorHAnsi" w:cs="Gautami"/>
          </w:rPr>
          <w:t>https://redox-flow.com/product/carbon-electrodes/</w:t>
        </w:r>
      </w:hyperlink>
    </w:p>
    <w:p w14:paraId="7881684D" w14:textId="77777777" w:rsidR="00240DE8" w:rsidRPr="003C3B37" w:rsidRDefault="00000000" w:rsidP="00BC76BF">
      <w:pPr>
        <w:pStyle w:val="Heading3"/>
        <w:rPr>
          <w:rFonts w:asciiTheme="minorHAnsi" w:hAnsiTheme="minorHAnsi"/>
        </w:rPr>
      </w:pPr>
      <w:r w:rsidRPr="003C3B37">
        <w:rPr>
          <w:rFonts w:asciiTheme="minorHAnsi" w:hAnsiTheme="minorHAnsi"/>
        </w:rPr>
        <w:t>Description</w:t>
      </w:r>
    </w:p>
    <w:p w14:paraId="178B3C13" w14:textId="7E008470"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AVCarb carbon and graphite electrodes give flow battery and general electrochemistry researchers a choice between thermally treated graphite felt and raw carbon paper, precision-cut to match standard laboratory cell hardware. The </w:t>
      </w:r>
      <w:r w:rsidRPr="003C3B37">
        <w:rPr>
          <w:rFonts w:asciiTheme="minorHAnsi" w:hAnsiTheme="minorHAnsi" w:cs="Gautami"/>
          <w:b/>
          <w:bCs/>
          <w:lang w:val="en-US"/>
        </w:rPr>
        <w:t>thermally treated graphite felt grades</w:t>
      </w:r>
      <w:r w:rsidRPr="003C3B37">
        <w:rPr>
          <w:rFonts w:asciiTheme="minorHAnsi" w:hAnsiTheme="minorHAnsi" w:cs="Gautami"/>
          <w:lang w:val="en-US"/>
        </w:rPr>
        <w:t xml:space="preserve"> (G280, G475) are ready to use straight out of the pack, while the carbon paper series (MGL370/1500/2400) ships untreated for researchers who want to apply their own activation protocol. All formats are cut to the 2.5 × 2.5 cm and 5 </w:t>
      </w:r>
      <w:r w:rsidRPr="003C3B37">
        <w:rPr>
          <w:rFonts w:asciiTheme="minorHAnsi" w:hAnsiTheme="minorHAnsi" w:cs="Gautami"/>
          <w:lang w:val="en-US"/>
        </w:rPr>
        <w:lastRenderedPageBreak/>
        <w:t>× 5 cm active areas used across the cell range, or supplied as full 19.5 × 29.5 cm sheets for custom cutting.</w:t>
      </w:r>
    </w:p>
    <w:p w14:paraId="538C602B"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Ready-to-Use Felt: G280 (2.8 mm) and G475 (4.7 mm) graphite felts are thermally treated for immediate catalytic performance.</w:t>
      </w:r>
    </w:p>
    <w:p w14:paraId="4B524576"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Untreated Carbon Paper: MGL370, MGL1500, and MGL2400 grades (0.37–2.4 mm) ship untreated for custom activation protocols.</w:t>
      </w:r>
    </w:p>
    <w:p w14:paraId="2E3F92AA" w14:textId="2D0D21DF"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 xml:space="preserve">Cell-Matched Cutting: Precision cut to fit </w:t>
      </w:r>
      <w:r w:rsidR="006A6EC7" w:rsidRPr="003C3B37">
        <w:rPr>
          <w:rFonts w:asciiTheme="minorHAnsi" w:hAnsiTheme="minorHAnsi" w:cs="Gautami"/>
        </w:rPr>
        <w:t xml:space="preserve">Redox Flow’s </w:t>
      </w:r>
      <w:r w:rsidRPr="003C3B37">
        <w:rPr>
          <w:rFonts w:asciiTheme="minorHAnsi" w:hAnsiTheme="minorHAnsi" w:cs="Gautami"/>
        </w:rPr>
        <w:t>A-Cell, S-Cell, and X-Cell active areas without further trimming.</w:t>
      </w:r>
    </w:p>
    <w:p w14:paraId="57EA5295" w14:textId="6C288164"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Full-Sheet Option: 19.5 × 29.5 cm sheets available for researchers cutting their own custom geometries.</w:t>
      </w:r>
    </w:p>
    <w:p w14:paraId="536EFB44"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Flexible Ordering: Sold as single pieces, pairs, or 8-packs to match project scale.</w:t>
      </w:r>
    </w:p>
    <w:p w14:paraId="63AA3113"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753D767F" w14:textId="77777777" w:rsidTr="1CDF997B">
        <w:tc>
          <w:tcPr>
            <w:tcW w:w="2600" w:type="dxa"/>
          </w:tcPr>
          <w:p w14:paraId="132989C9" w14:textId="77777777" w:rsidR="00240DE8" w:rsidRPr="003C3B37" w:rsidRDefault="00000000">
            <w:pPr>
              <w:rPr>
                <w:rFonts w:asciiTheme="minorHAnsi" w:hAnsiTheme="minorHAnsi" w:cs="Gautami"/>
              </w:rPr>
            </w:pPr>
            <w:r w:rsidRPr="003C3B37">
              <w:rPr>
                <w:rFonts w:asciiTheme="minorHAnsi" w:hAnsiTheme="minorHAnsi" w:cs="Gautami"/>
                <w:b/>
                <w:bCs/>
              </w:rPr>
              <w:t>Electrode Types</w:t>
            </w:r>
          </w:p>
        </w:tc>
        <w:tc>
          <w:tcPr>
            <w:tcW w:w="6750" w:type="dxa"/>
          </w:tcPr>
          <w:p w14:paraId="3B979C5E" w14:textId="77777777" w:rsidR="00240DE8" w:rsidRPr="003C3B37" w:rsidRDefault="00000000">
            <w:pPr>
              <w:spacing w:after="40"/>
              <w:rPr>
                <w:rFonts w:asciiTheme="minorHAnsi" w:hAnsiTheme="minorHAnsi" w:cs="Gautami"/>
              </w:rPr>
            </w:pPr>
            <w:r w:rsidRPr="003C3B37">
              <w:rPr>
                <w:rFonts w:asciiTheme="minorHAnsi" w:hAnsiTheme="minorHAnsi" w:cs="Gautami"/>
              </w:rPr>
              <w:t>Graphite felt G280 (2.8 mm)</w:t>
            </w:r>
          </w:p>
          <w:p w14:paraId="42568C67" w14:textId="77777777" w:rsidR="00240DE8" w:rsidRPr="003C3B37" w:rsidRDefault="00000000">
            <w:pPr>
              <w:spacing w:after="40"/>
              <w:rPr>
                <w:rFonts w:asciiTheme="minorHAnsi" w:hAnsiTheme="minorHAnsi" w:cs="Gautami"/>
              </w:rPr>
            </w:pPr>
            <w:r w:rsidRPr="003C3B37">
              <w:rPr>
                <w:rFonts w:asciiTheme="minorHAnsi" w:hAnsiTheme="minorHAnsi" w:cs="Gautami"/>
              </w:rPr>
              <w:t>Graphite felt G475 (4.7 mm)</w:t>
            </w:r>
          </w:p>
          <w:p w14:paraId="0D55257C" w14:textId="77777777" w:rsidR="00240DE8" w:rsidRPr="003C3B37" w:rsidRDefault="00000000">
            <w:pPr>
              <w:spacing w:after="40"/>
              <w:rPr>
                <w:rFonts w:asciiTheme="minorHAnsi" w:hAnsiTheme="minorHAnsi" w:cs="Gautami"/>
              </w:rPr>
            </w:pPr>
            <w:r w:rsidRPr="003C3B37">
              <w:rPr>
                <w:rFonts w:asciiTheme="minorHAnsi" w:hAnsiTheme="minorHAnsi" w:cs="Gautami"/>
              </w:rPr>
              <w:t>Carbon paper MGL370 (0.37 mm)</w:t>
            </w:r>
          </w:p>
          <w:p w14:paraId="168BC643" w14:textId="77777777" w:rsidR="00240DE8" w:rsidRPr="003C3B37" w:rsidRDefault="00000000">
            <w:pPr>
              <w:spacing w:after="40"/>
              <w:rPr>
                <w:rFonts w:asciiTheme="minorHAnsi" w:hAnsiTheme="minorHAnsi" w:cs="Gautami"/>
              </w:rPr>
            </w:pPr>
            <w:r w:rsidRPr="003C3B37">
              <w:rPr>
                <w:rFonts w:asciiTheme="minorHAnsi" w:hAnsiTheme="minorHAnsi" w:cs="Gautami"/>
              </w:rPr>
              <w:t>Carbon paper MGL1500 (1.50 mm)</w:t>
            </w:r>
          </w:p>
          <w:p w14:paraId="0B41C55F" w14:textId="77777777" w:rsidR="00240DE8" w:rsidRPr="003C3B37" w:rsidRDefault="00000000">
            <w:pPr>
              <w:rPr>
                <w:rFonts w:asciiTheme="minorHAnsi" w:hAnsiTheme="minorHAnsi" w:cs="Gautami"/>
              </w:rPr>
            </w:pPr>
            <w:r w:rsidRPr="003C3B37">
              <w:rPr>
                <w:rFonts w:asciiTheme="minorHAnsi" w:hAnsiTheme="minorHAnsi" w:cs="Gautami"/>
              </w:rPr>
              <w:t>Carbon paper MGL2400 (2.40 mm)</w:t>
            </w:r>
          </w:p>
        </w:tc>
      </w:tr>
      <w:tr w:rsidR="00240DE8" w:rsidRPr="003C3B37" w14:paraId="0BF74BE6" w14:textId="77777777" w:rsidTr="1CDF997B">
        <w:tc>
          <w:tcPr>
            <w:tcW w:w="2600" w:type="dxa"/>
          </w:tcPr>
          <w:p w14:paraId="51F7CDB0" w14:textId="77777777" w:rsidR="00240DE8" w:rsidRPr="003C3B37" w:rsidRDefault="00000000">
            <w:pPr>
              <w:rPr>
                <w:rFonts w:asciiTheme="minorHAnsi" w:hAnsiTheme="minorHAnsi" w:cs="Gautami"/>
              </w:rPr>
            </w:pPr>
            <w:r w:rsidRPr="003C3B37">
              <w:rPr>
                <w:rFonts w:asciiTheme="minorHAnsi" w:hAnsiTheme="minorHAnsi" w:cs="Gautami"/>
                <w:b/>
                <w:bCs/>
              </w:rPr>
              <w:t>Pretreatment</w:t>
            </w:r>
          </w:p>
        </w:tc>
        <w:tc>
          <w:tcPr>
            <w:tcW w:w="6750" w:type="dxa"/>
          </w:tcPr>
          <w:p w14:paraId="2A9AB3FA" w14:textId="77777777" w:rsidR="00240DE8" w:rsidRPr="003C3B37" w:rsidRDefault="00000000">
            <w:pPr>
              <w:rPr>
                <w:rFonts w:asciiTheme="minorHAnsi" w:hAnsiTheme="minorHAnsi" w:cs="Gautami"/>
              </w:rPr>
            </w:pPr>
            <w:r w:rsidRPr="003C3B37">
              <w:rPr>
                <w:rFonts w:asciiTheme="minorHAnsi" w:hAnsiTheme="minorHAnsi" w:cs="Gautami"/>
              </w:rPr>
              <w:t>Graphite felts: thermally treated, ready-to-use / Carbon papers: untreated, thermal treatment recommended</w:t>
            </w:r>
          </w:p>
        </w:tc>
      </w:tr>
      <w:tr w:rsidR="00240DE8" w:rsidRPr="003C3B37" w14:paraId="2CDF304D" w14:textId="77777777" w:rsidTr="1CDF997B">
        <w:tc>
          <w:tcPr>
            <w:tcW w:w="2600" w:type="dxa"/>
          </w:tcPr>
          <w:p w14:paraId="2927745F" w14:textId="77777777" w:rsidR="00240DE8" w:rsidRPr="003C3B37" w:rsidRDefault="00000000">
            <w:pPr>
              <w:rPr>
                <w:rFonts w:asciiTheme="minorHAnsi" w:hAnsiTheme="minorHAnsi" w:cs="Gautami"/>
              </w:rPr>
            </w:pPr>
            <w:r w:rsidRPr="003C3B37">
              <w:rPr>
                <w:rFonts w:asciiTheme="minorHAnsi" w:hAnsiTheme="minorHAnsi" w:cs="Gautami"/>
                <w:b/>
                <w:bCs/>
              </w:rPr>
              <w:t>Cut Sizes</w:t>
            </w:r>
          </w:p>
        </w:tc>
        <w:tc>
          <w:tcPr>
            <w:tcW w:w="6750" w:type="dxa"/>
          </w:tcPr>
          <w:p w14:paraId="69A834BB" w14:textId="35CAC4EE"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2.5 x 2.5 cm</w:t>
            </w:r>
          </w:p>
          <w:p w14:paraId="74FBCA10" w14:textId="7BAD6A21"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5.0 x 5.0 cm</w:t>
            </w:r>
          </w:p>
          <w:p w14:paraId="7A83C9BC" w14:textId="3CD18799" w:rsidR="00240DE8" w:rsidRPr="003C3B37" w:rsidRDefault="00000000" w:rsidP="1CDF997B">
            <w:pPr>
              <w:rPr>
                <w:rFonts w:asciiTheme="minorHAnsi" w:hAnsiTheme="minorHAnsi" w:cs="Gautami"/>
                <w:lang w:val="en-US"/>
              </w:rPr>
            </w:pPr>
            <w:r w:rsidRPr="003C3B37">
              <w:rPr>
                <w:rFonts w:asciiTheme="minorHAnsi" w:hAnsiTheme="minorHAnsi" w:cs="Gautami"/>
                <w:lang w:val="en-US"/>
              </w:rPr>
              <w:t>19.5 x 29.5 cm sheet</w:t>
            </w:r>
          </w:p>
        </w:tc>
      </w:tr>
      <w:tr w:rsidR="00240DE8" w:rsidRPr="003C3B37" w14:paraId="1B3699C0" w14:textId="77777777" w:rsidTr="1CDF997B">
        <w:tc>
          <w:tcPr>
            <w:tcW w:w="2600" w:type="dxa"/>
          </w:tcPr>
          <w:p w14:paraId="094CCF52" w14:textId="77777777" w:rsidR="00240DE8" w:rsidRPr="003C3B37" w:rsidRDefault="00000000">
            <w:pPr>
              <w:rPr>
                <w:rFonts w:asciiTheme="minorHAnsi" w:hAnsiTheme="minorHAnsi" w:cs="Gautami"/>
              </w:rPr>
            </w:pPr>
            <w:r w:rsidRPr="003C3B37">
              <w:rPr>
                <w:rFonts w:asciiTheme="minorHAnsi" w:hAnsiTheme="minorHAnsi" w:cs="Gautami"/>
                <w:b/>
                <w:bCs/>
              </w:rPr>
              <w:t>Cell Compatibility</w:t>
            </w:r>
          </w:p>
        </w:tc>
        <w:tc>
          <w:tcPr>
            <w:tcW w:w="6750" w:type="dxa"/>
          </w:tcPr>
          <w:p w14:paraId="62BA2BFE" w14:textId="3DB70C67" w:rsidR="00240DE8" w:rsidRPr="003C3B37" w:rsidRDefault="006A6EC7">
            <w:pPr>
              <w:rPr>
                <w:rFonts w:asciiTheme="minorHAnsi" w:hAnsiTheme="minorHAnsi" w:cs="Gautami"/>
              </w:rPr>
            </w:pPr>
            <w:r w:rsidRPr="003C3B37">
              <w:rPr>
                <w:rFonts w:asciiTheme="minorHAnsi" w:hAnsiTheme="minorHAnsi" w:cs="Gautami"/>
              </w:rPr>
              <w:t>Redox Flow’s A-Cell, S-Cell, X-Cell active-area format</w:t>
            </w:r>
          </w:p>
        </w:tc>
      </w:tr>
      <w:tr w:rsidR="00240DE8" w:rsidRPr="003C3B37" w14:paraId="34711E2F" w14:textId="77777777" w:rsidTr="1CDF997B">
        <w:tc>
          <w:tcPr>
            <w:tcW w:w="2600" w:type="dxa"/>
          </w:tcPr>
          <w:p w14:paraId="18B51280" w14:textId="77777777" w:rsidR="00240DE8" w:rsidRPr="003C3B37" w:rsidRDefault="00000000">
            <w:pPr>
              <w:rPr>
                <w:rFonts w:asciiTheme="minorHAnsi" w:hAnsiTheme="minorHAnsi" w:cs="Gautami"/>
              </w:rPr>
            </w:pPr>
            <w:r w:rsidRPr="003C3B37">
              <w:rPr>
                <w:rFonts w:asciiTheme="minorHAnsi" w:hAnsiTheme="minorHAnsi" w:cs="Gautami"/>
                <w:b/>
                <w:bCs/>
              </w:rPr>
              <w:t>Package Options</w:t>
            </w:r>
          </w:p>
        </w:tc>
        <w:tc>
          <w:tcPr>
            <w:tcW w:w="6750" w:type="dxa"/>
          </w:tcPr>
          <w:p w14:paraId="7593715E" w14:textId="77777777" w:rsidR="00240DE8" w:rsidRPr="003C3B37" w:rsidRDefault="00000000">
            <w:pPr>
              <w:rPr>
                <w:rFonts w:asciiTheme="minorHAnsi" w:hAnsiTheme="minorHAnsi" w:cs="Gautami"/>
              </w:rPr>
            </w:pPr>
            <w:r w:rsidRPr="003C3B37">
              <w:rPr>
                <w:rFonts w:asciiTheme="minorHAnsi" w:hAnsiTheme="minorHAnsi" w:cs="Gautami"/>
              </w:rPr>
              <w:t>1 piece / 2 pieces / 8-pack</w:t>
            </w:r>
          </w:p>
        </w:tc>
      </w:tr>
      <w:tr w:rsidR="00240DE8" w:rsidRPr="003C3B37" w14:paraId="142A724D" w14:textId="77777777" w:rsidTr="1CDF997B">
        <w:tc>
          <w:tcPr>
            <w:tcW w:w="2600" w:type="dxa"/>
          </w:tcPr>
          <w:p w14:paraId="729FAE70"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72F3F5D2" w14:textId="77777777" w:rsidR="00240DE8" w:rsidRPr="003C3B37" w:rsidRDefault="00000000">
            <w:pPr>
              <w:rPr>
                <w:rFonts w:asciiTheme="minorHAnsi" w:hAnsiTheme="minorHAnsi" w:cs="Gautami"/>
              </w:rPr>
            </w:pPr>
            <w:r w:rsidRPr="003C3B37">
              <w:rPr>
                <w:rFonts w:asciiTheme="minorHAnsi" w:hAnsiTheme="minorHAnsi" w:cs="Gautami"/>
              </w:rPr>
              <w:t>Redox flow batteries, general electrochemical research</w:t>
            </w:r>
          </w:p>
        </w:tc>
      </w:tr>
    </w:tbl>
    <w:p w14:paraId="3B6FB4F0" w14:textId="77777777" w:rsidR="00240DE8" w:rsidRPr="003C3B37" w:rsidRDefault="00240DE8">
      <w:pPr>
        <w:spacing w:after="200"/>
        <w:rPr>
          <w:rFonts w:asciiTheme="minorHAnsi" w:hAnsiTheme="minorHAnsi" w:cs="Gautami"/>
        </w:rPr>
      </w:pPr>
    </w:p>
    <w:p w14:paraId="477D212C" w14:textId="77777777" w:rsidR="00240DE8" w:rsidRPr="003C3B37" w:rsidRDefault="00000000" w:rsidP="008E5285">
      <w:pPr>
        <w:pStyle w:val="Heading2"/>
        <w:rPr>
          <w:rFonts w:asciiTheme="minorHAnsi" w:hAnsiTheme="minorHAnsi"/>
        </w:rPr>
      </w:pPr>
      <w:r w:rsidRPr="003C3B37">
        <w:rPr>
          <w:rFonts w:asciiTheme="minorHAnsi" w:hAnsiTheme="minorHAnsi"/>
        </w:rPr>
        <w:t>SGL – Carbon Felt Electrodes</w:t>
      </w:r>
    </w:p>
    <w:p w14:paraId="266E617D" w14:textId="77777777" w:rsidR="00240DE8" w:rsidRPr="003C3B37" w:rsidRDefault="00240DE8">
      <w:pPr>
        <w:spacing w:after="160"/>
        <w:rPr>
          <w:rFonts w:asciiTheme="minorHAnsi" w:hAnsiTheme="minorHAnsi" w:cs="Gautami"/>
        </w:rPr>
      </w:pPr>
      <w:hyperlink r:id="rId52" w:history="1">
        <w:r w:rsidRPr="003C3B37">
          <w:rPr>
            <w:rStyle w:val="Hyperlink"/>
            <w:rFonts w:asciiTheme="minorHAnsi" w:hAnsiTheme="minorHAnsi" w:cs="Gautami"/>
          </w:rPr>
          <w:t>https://redox-flow.com/product/sgl-carbon-felt-electrodes/</w:t>
        </w:r>
      </w:hyperlink>
    </w:p>
    <w:p w14:paraId="739EBD57" w14:textId="77777777" w:rsidR="00240DE8" w:rsidRPr="003C3B37" w:rsidRDefault="00000000" w:rsidP="008E5285">
      <w:pPr>
        <w:pStyle w:val="Heading3"/>
        <w:rPr>
          <w:rFonts w:asciiTheme="minorHAnsi" w:hAnsiTheme="minorHAnsi"/>
        </w:rPr>
      </w:pPr>
      <w:r w:rsidRPr="003C3B37">
        <w:rPr>
          <w:rFonts w:asciiTheme="minorHAnsi" w:hAnsiTheme="minorHAnsi"/>
        </w:rPr>
        <w:t>Description</w:t>
      </w:r>
    </w:p>
    <w:p w14:paraId="2BD2B701" w14:textId="52BF326B"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SGL's SIGRACELL carbon felt electrodes are a mainstay for redox flow battery research, offered here in both ready-to-use thermally treated grades and an untreated virgin felt for labs running their own surface-activation studies. The </w:t>
      </w:r>
      <w:r w:rsidRPr="003C3B37">
        <w:rPr>
          <w:rFonts w:asciiTheme="minorHAnsi" w:hAnsiTheme="minorHAnsi" w:cs="Gautami"/>
          <w:b/>
          <w:bCs/>
          <w:lang w:val="en-US"/>
        </w:rPr>
        <w:t>GFD series felts</w:t>
      </w:r>
      <w:r w:rsidRPr="003C3B37">
        <w:rPr>
          <w:rFonts w:asciiTheme="minorHAnsi" w:hAnsiTheme="minorHAnsi" w:cs="Gautami"/>
          <w:lang w:val="en-US"/>
        </w:rPr>
        <w:t xml:space="preserve"> (2.5 mm and 4.6 mm) come pre-treated for immediate use, while the KFD2,5 virgin felt gives researchers a clean starting material for testing thermal, chemical, or plasma activation protocols. All grades are cut to the same 2.5 × 2.5 cm and 5 × 5 cm active areas used across the cell platform, or supplied as full sheets.</w:t>
      </w:r>
    </w:p>
    <w:p w14:paraId="4DC379B4"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Ready-to-Use Grades: SIGRACELL GFD2,5 EA (2.5 mm) and GFD4,65 EA (4.6 mm) are thermally treated for immediate catalytic activity.</w:t>
      </w:r>
    </w:p>
    <w:p w14:paraId="5F20CE26"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Virgin Felt Option: KFD2,5 (2.5 mm) ships untreated for researchers benchmarking their own activation methods.</w:t>
      </w:r>
    </w:p>
    <w:p w14:paraId="089166E4" w14:textId="721A56AF"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Cell-Matched Cutting: Precision cut to 2.5 × 2.5 cm or 5 × 5 cm active areas.</w:t>
      </w:r>
    </w:p>
    <w:p w14:paraId="4D24FF8F" w14:textId="51AD5428"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Full-Sheet Stock: 19.5 × 29.5 cm sheets available for custom cutting and geometry testing.</w:t>
      </w:r>
    </w:p>
    <w:p w14:paraId="1F6CFCC6"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Scalable Ordering: Available as single pieces, pairs, or 8-packs.</w:t>
      </w:r>
    </w:p>
    <w:p w14:paraId="3329FA04"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12A03B32" w14:textId="77777777" w:rsidTr="1CDF997B">
        <w:tc>
          <w:tcPr>
            <w:tcW w:w="2600" w:type="dxa"/>
          </w:tcPr>
          <w:p w14:paraId="6C694D3B" w14:textId="77777777" w:rsidR="00240DE8" w:rsidRPr="003C3B37" w:rsidRDefault="00000000">
            <w:pPr>
              <w:rPr>
                <w:rFonts w:asciiTheme="minorHAnsi" w:hAnsiTheme="minorHAnsi" w:cs="Gautami"/>
              </w:rPr>
            </w:pPr>
            <w:r w:rsidRPr="003C3B37">
              <w:rPr>
                <w:rFonts w:asciiTheme="minorHAnsi" w:hAnsiTheme="minorHAnsi" w:cs="Gautami"/>
                <w:b/>
                <w:bCs/>
              </w:rPr>
              <w:lastRenderedPageBreak/>
              <w:t>Electrode Types</w:t>
            </w:r>
          </w:p>
        </w:tc>
        <w:tc>
          <w:tcPr>
            <w:tcW w:w="6750" w:type="dxa"/>
          </w:tcPr>
          <w:p w14:paraId="1EC4D236" w14:textId="2540D593"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SIGRACELL GFD2,5 EA (2.5 mm, thermally treated)</w:t>
            </w:r>
          </w:p>
          <w:p w14:paraId="7FC12C2B" w14:textId="6F88C131"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SIGRACELL GFD4,65 EA (4.6 mm, thermally treated)</w:t>
            </w:r>
          </w:p>
          <w:p w14:paraId="30C8638F" w14:textId="7F99C663" w:rsidR="00240DE8" w:rsidRPr="003C3B37" w:rsidRDefault="00000000" w:rsidP="1CDF997B">
            <w:pPr>
              <w:rPr>
                <w:rFonts w:asciiTheme="minorHAnsi" w:hAnsiTheme="minorHAnsi" w:cs="Gautami"/>
                <w:lang w:val="en-US"/>
              </w:rPr>
            </w:pPr>
            <w:r w:rsidRPr="003C3B37">
              <w:rPr>
                <w:rFonts w:asciiTheme="minorHAnsi" w:hAnsiTheme="minorHAnsi" w:cs="Gautami"/>
                <w:lang w:val="en-US"/>
              </w:rPr>
              <w:t>SIGRACELL KFD2,5 (2.5 mm, virgin/untreated)</w:t>
            </w:r>
          </w:p>
        </w:tc>
      </w:tr>
      <w:tr w:rsidR="00240DE8" w:rsidRPr="003C3B37" w14:paraId="2DF1E294" w14:textId="77777777" w:rsidTr="1CDF997B">
        <w:tc>
          <w:tcPr>
            <w:tcW w:w="2600" w:type="dxa"/>
          </w:tcPr>
          <w:p w14:paraId="280BA344" w14:textId="77777777" w:rsidR="00240DE8" w:rsidRPr="003C3B37" w:rsidRDefault="00000000">
            <w:pPr>
              <w:rPr>
                <w:rFonts w:asciiTheme="minorHAnsi" w:hAnsiTheme="minorHAnsi" w:cs="Gautami"/>
              </w:rPr>
            </w:pPr>
            <w:r w:rsidRPr="003C3B37">
              <w:rPr>
                <w:rFonts w:asciiTheme="minorHAnsi" w:hAnsiTheme="minorHAnsi" w:cs="Gautami"/>
                <w:b/>
                <w:bCs/>
              </w:rPr>
              <w:t>Cut Sizes</w:t>
            </w:r>
          </w:p>
        </w:tc>
        <w:tc>
          <w:tcPr>
            <w:tcW w:w="6750" w:type="dxa"/>
          </w:tcPr>
          <w:p w14:paraId="618320B9" w14:textId="77CDE2BC"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2.5 x 2.5 cm</w:t>
            </w:r>
          </w:p>
          <w:p w14:paraId="7E8B3BCF" w14:textId="56060D33" w:rsidR="00240DE8" w:rsidRPr="003C3B37" w:rsidRDefault="00000000" w:rsidP="1CDF997B">
            <w:pPr>
              <w:spacing w:after="40"/>
              <w:rPr>
                <w:rFonts w:asciiTheme="minorHAnsi" w:hAnsiTheme="minorHAnsi" w:cs="Gautami"/>
                <w:lang w:val="en-US"/>
              </w:rPr>
            </w:pPr>
            <w:r w:rsidRPr="003C3B37">
              <w:rPr>
                <w:rFonts w:asciiTheme="minorHAnsi" w:hAnsiTheme="minorHAnsi" w:cs="Gautami"/>
                <w:lang w:val="en-US"/>
              </w:rPr>
              <w:t>5.0 x 5.0 cm</w:t>
            </w:r>
          </w:p>
          <w:p w14:paraId="3E8275E7" w14:textId="7B8053FC" w:rsidR="00240DE8" w:rsidRPr="003C3B37" w:rsidRDefault="00000000" w:rsidP="1CDF997B">
            <w:pPr>
              <w:rPr>
                <w:rFonts w:asciiTheme="minorHAnsi" w:hAnsiTheme="minorHAnsi" w:cs="Gautami"/>
                <w:lang w:val="en-US"/>
              </w:rPr>
            </w:pPr>
            <w:r w:rsidRPr="003C3B37">
              <w:rPr>
                <w:rFonts w:asciiTheme="minorHAnsi" w:hAnsiTheme="minorHAnsi" w:cs="Gautami"/>
                <w:lang w:val="en-US"/>
              </w:rPr>
              <w:t>19.5 x 29.5 cm sheet</w:t>
            </w:r>
          </w:p>
        </w:tc>
      </w:tr>
      <w:tr w:rsidR="00240DE8" w:rsidRPr="003C3B37" w14:paraId="15E7EB60" w14:textId="77777777" w:rsidTr="1CDF997B">
        <w:tc>
          <w:tcPr>
            <w:tcW w:w="2600" w:type="dxa"/>
          </w:tcPr>
          <w:p w14:paraId="338E226E" w14:textId="77777777" w:rsidR="00240DE8" w:rsidRPr="003C3B37" w:rsidRDefault="00000000">
            <w:pPr>
              <w:rPr>
                <w:rFonts w:asciiTheme="minorHAnsi" w:hAnsiTheme="minorHAnsi" w:cs="Gautami"/>
              </w:rPr>
            </w:pPr>
            <w:r w:rsidRPr="003C3B37">
              <w:rPr>
                <w:rFonts w:asciiTheme="minorHAnsi" w:hAnsiTheme="minorHAnsi" w:cs="Gautami"/>
                <w:b/>
                <w:bCs/>
              </w:rPr>
              <w:t>Package Options</w:t>
            </w:r>
          </w:p>
        </w:tc>
        <w:tc>
          <w:tcPr>
            <w:tcW w:w="6750" w:type="dxa"/>
          </w:tcPr>
          <w:p w14:paraId="6ECBA78E" w14:textId="77777777" w:rsidR="00240DE8" w:rsidRPr="003C3B37" w:rsidRDefault="00000000">
            <w:pPr>
              <w:rPr>
                <w:rFonts w:asciiTheme="minorHAnsi" w:hAnsiTheme="minorHAnsi" w:cs="Gautami"/>
              </w:rPr>
            </w:pPr>
            <w:r w:rsidRPr="003C3B37">
              <w:rPr>
                <w:rFonts w:asciiTheme="minorHAnsi" w:hAnsiTheme="minorHAnsi" w:cs="Gautami"/>
              </w:rPr>
              <w:t>1 piece / 2 pieces / 8-pack</w:t>
            </w:r>
          </w:p>
        </w:tc>
      </w:tr>
      <w:tr w:rsidR="00240DE8" w:rsidRPr="003C3B37" w14:paraId="475DC59F" w14:textId="77777777" w:rsidTr="1CDF997B">
        <w:tc>
          <w:tcPr>
            <w:tcW w:w="2600" w:type="dxa"/>
          </w:tcPr>
          <w:p w14:paraId="7D3D6DDB"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38AC5C4D" w14:textId="77777777" w:rsidR="00240DE8" w:rsidRPr="003C3B37" w:rsidRDefault="00000000">
            <w:pPr>
              <w:rPr>
                <w:rFonts w:asciiTheme="minorHAnsi" w:hAnsiTheme="minorHAnsi" w:cs="Gautami"/>
              </w:rPr>
            </w:pPr>
            <w:r w:rsidRPr="003C3B37">
              <w:rPr>
                <w:rFonts w:asciiTheme="minorHAnsi" w:hAnsiTheme="minorHAnsi" w:cs="Gautami"/>
              </w:rPr>
              <w:t>Redox flow batteries and general electrochemical research</w:t>
            </w:r>
          </w:p>
        </w:tc>
      </w:tr>
    </w:tbl>
    <w:p w14:paraId="737341D2" w14:textId="77777777" w:rsidR="00240DE8" w:rsidRPr="003C3B37" w:rsidRDefault="00240DE8">
      <w:pPr>
        <w:spacing w:after="200"/>
        <w:rPr>
          <w:rFonts w:asciiTheme="minorHAnsi" w:hAnsiTheme="minorHAnsi" w:cs="Gautami"/>
        </w:rPr>
      </w:pPr>
    </w:p>
    <w:p w14:paraId="27B1060F" w14:textId="77777777" w:rsidR="00240DE8" w:rsidRPr="003C3B37" w:rsidRDefault="00000000" w:rsidP="008E5285">
      <w:pPr>
        <w:pStyle w:val="Heading2"/>
        <w:rPr>
          <w:rFonts w:asciiTheme="minorHAnsi" w:hAnsiTheme="minorHAnsi"/>
        </w:rPr>
      </w:pPr>
      <w:r w:rsidRPr="003C3B37">
        <w:rPr>
          <w:rFonts w:asciiTheme="minorHAnsi" w:hAnsiTheme="minorHAnsi"/>
        </w:rPr>
        <w:t>Metal Felt Electrodes</w:t>
      </w:r>
    </w:p>
    <w:p w14:paraId="4D422F29" w14:textId="77777777" w:rsidR="00240DE8" w:rsidRPr="003C3B37" w:rsidRDefault="00240DE8">
      <w:pPr>
        <w:spacing w:after="160"/>
        <w:rPr>
          <w:rFonts w:asciiTheme="minorHAnsi" w:hAnsiTheme="minorHAnsi" w:cs="Gautami"/>
        </w:rPr>
      </w:pPr>
      <w:hyperlink r:id="rId53" w:history="1">
        <w:r w:rsidRPr="003C3B37">
          <w:rPr>
            <w:rStyle w:val="Hyperlink"/>
            <w:rFonts w:asciiTheme="minorHAnsi" w:hAnsiTheme="minorHAnsi" w:cs="Gautami"/>
          </w:rPr>
          <w:t>https://redox-flow.com/product/metal-felt-electrodes/</w:t>
        </w:r>
      </w:hyperlink>
    </w:p>
    <w:p w14:paraId="7F181D32" w14:textId="77777777" w:rsidR="00240DE8" w:rsidRPr="003C3B37" w:rsidRDefault="00000000" w:rsidP="008E5285">
      <w:pPr>
        <w:pStyle w:val="Heading3"/>
        <w:rPr>
          <w:rFonts w:asciiTheme="minorHAnsi" w:hAnsiTheme="minorHAnsi"/>
        </w:rPr>
      </w:pPr>
      <w:r w:rsidRPr="003C3B37">
        <w:rPr>
          <w:rFonts w:asciiTheme="minorHAnsi" w:hAnsiTheme="minorHAnsi"/>
        </w:rPr>
        <w:t>Description</w:t>
      </w:r>
    </w:p>
    <w:p w14:paraId="5B24F72E" w14:textId="3CF0D2DB"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Metal felt electrodes bring a sintered, porous nickel or titanium fiber structure to applications needing a conductive, high-surface-area metallic electrode rather than a carbon-based one. Available in </w:t>
      </w:r>
      <w:r w:rsidRPr="003C3B37">
        <w:rPr>
          <w:rFonts w:asciiTheme="minorHAnsi" w:hAnsiTheme="minorHAnsi" w:cs="Gautami"/>
          <w:b/>
          <w:bCs/>
          <w:lang w:val="en-US"/>
        </w:rPr>
        <w:t>0.2 mm and 0.4 mm thicknesses</w:t>
      </w:r>
      <w:r w:rsidRPr="003C3B37">
        <w:rPr>
          <w:rFonts w:asciiTheme="minorHAnsi" w:hAnsiTheme="minorHAnsi" w:cs="Gautami"/>
          <w:lang w:val="en-US"/>
        </w:rPr>
        <w:t>, the felts suit alkaline and other electrochemical systems where carbon is unsuitable or metal current collection is preferred. Precision-cut in the standard 2.5 × 2.5 cm and 5 × 5 cm active-area formats, or supplied as 20 × 30 cm sheets for custom cutting.</w:t>
      </w:r>
    </w:p>
    <w:p w14:paraId="342B8ED5"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Two Metal Chemistries: Available in nickel or titanium, sintered into a uniform porous felt structure.</w:t>
      </w:r>
    </w:p>
    <w:p w14:paraId="0613432B" w14:textId="46C264C4"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Two Thickness Options: 0.2 mm and 0.4 mm grades to match compression and mass-transport requirements.</w:t>
      </w:r>
    </w:p>
    <w:p w14:paraId="2C048E88" w14:textId="7A65D585"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Cell-Matched Cutting: Precision cut to 2.5 × 2.5 cm or 5 × 5 cm active areas, sold in 8-packs.</w:t>
      </w:r>
    </w:p>
    <w:p w14:paraId="45DCBCF1" w14:textId="519B447F"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Full-Sheet Stock: 20 × 30 cm sheets available for custom geometries.</w:t>
      </w:r>
    </w:p>
    <w:p w14:paraId="4049329B"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Metal Current Collection: Suits alkaline and other systems where a metallic, non-carbon electrode is preferred.</w:t>
      </w:r>
    </w:p>
    <w:p w14:paraId="532741F8"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48051CAF" w14:textId="77777777" w:rsidTr="1CDF997B">
        <w:tc>
          <w:tcPr>
            <w:tcW w:w="2600" w:type="dxa"/>
          </w:tcPr>
          <w:p w14:paraId="241AA2E2" w14:textId="77777777" w:rsidR="00240DE8" w:rsidRPr="003C3B37" w:rsidRDefault="00000000">
            <w:pPr>
              <w:rPr>
                <w:rFonts w:asciiTheme="minorHAnsi" w:hAnsiTheme="minorHAnsi" w:cs="Gautami"/>
              </w:rPr>
            </w:pPr>
            <w:r w:rsidRPr="003C3B37">
              <w:rPr>
                <w:rFonts w:asciiTheme="minorHAnsi" w:hAnsiTheme="minorHAnsi" w:cs="Gautami"/>
                <w:b/>
                <w:bCs/>
              </w:rPr>
              <w:t>Materials</w:t>
            </w:r>
          </w:p>
        </w:tc>
        <w:tc>
          <w:tcPr>
            <w:tcW w:w="6750" w:type="dxa"/>
          </w:tcPr>
          <w:p w14:paraId="2CE77F23" w14:textId="77777777" w:rsidR="00240DE8" w:rsidRPr="003C3B37" w:rsidRDefault="00000000">
            <w:pPr>
              <w:rPr>
                <w:rFonts w:asciiTheme="minorHAnsi" w:hAnsiTheme="minorHAnsi" w:cs="Gautami"/>
              </w:rPr>
            </w:pPr>
            <w:r w:rsidRPr="003C3B37">
              <w:rPr>
                <w:rFonts w:asciiTheme="minorHAnsi" w:hAnsiTheme="minorHAnsi" w:cs="Gautami"/>
              </w:rPr>
              <w:t>Nickel felt / Titanium felt (sintered fiber structure)</w:t>
            </w:r>
          </w:p>
        </w:tc>
      </w:tr>
      <w:tr w:rsidR="00240DE8" w:rsidRPr="003C3B37" w14:paraId="440741D5" w14:textId="77777777" w:rsidTr="1CDF997B">
        <w:tc>
          <w:tcPr>
            <w:tcW w:w="2600" w:type="dxa"/>
          </w:tcPr>
          <w:p w14:paraId="072A3D8B" w14:textId="77777777" w:rsidR="00240DE8" w:rsidRPr="003C3B37" w:rsidRDefault="00000000">
            <w:pPr>
              <w:rPr>
                <w:rFonts w:asciiTheme="minorHAnsi" w:hAnsiTheme="minorHAnsi" w:cs="Gautami"/>
              </w:rPr>
            </w:pPr>
            <w:r w:rsidRPr="003C3B37">
              <w:rPr>
                <w:rFonts w:asciiTheme="minorHAnsi" w:hAnsiTheme="minorHAnsi" w:cs="Gautami"/>
                <w:b/>
                <w:bCs/>
              </w:rPr>
              <w:t>Thickness Options</w:t>
            </w:r>
          </w:p>
        </w:tc>
        <w:tc>
          <w:tcPr>
            <w:tcW w:w="6750" w:type="dxa"/>
          </w:tcPr>
          <w:p w14:paraId="7A87BA69" w14:textId="182BACFD" w:rsidR="00240DE8" w:rsidRPr="003C3B37" w:rsidRDefault="00000000" w:rsidP="1CDF997B">
            <w:pPr>
              <w:rPr>
                <w:rFonts w:asciiTheme="minorHAnsi" w:hAnsiTheme="minorHAnsi" w:cs="Gautami"/>
                <w:lang w:val="en-US"/>
              </w:rPr>
            </w:pPr>
            <w:r w:rsidRPr="003C3B37">
              <w:rPr>
                <w:rFonts w:asciiTheme="minorHAnsi" w:hAnsiTheme="minorHAnsi" w:cs="Gautami"/>
                <w:lang w:val="en-US"/>
              </w:rPr>
              <w:t>0.2 mm / 0.4 mm</w:t>
            </w:r>
          </w:p>
        </w:tc>
      </w:tr>
      <w:tr w:rsidR="00240DE8" w:rsidRPr="003C3B37" w14:paraId="54713406" w14:textId="77777777" w:rsidTr="1CDF997B">
        <w:tc>
          <w:tcPr>
            <w:tcW w:w="2600" w:type="dxa"/>
          </w:tcPr>
          <w:p w14:paraId="65757399" w14:textId="77777777" w:rsidR="00240DE8" w:rsidRPr="003C3B37" w:rsidRDefault="00000000">
            <w:pPr>
              <w:rPr>
                <w:rFonts w:asciiTheme="minorHAnsi" w:hAnsiTheme="minorHAnsi" w:cs="Gautami"/>
              </w:rPr>
            </w:pPr>
            <w:r w:rsidRPr="003C3B37">
              <w:rPr>
                <w:rFonts w:asciiTheme="minorHAnsi" w:hAnsiTheme="minorHAnsi" w:cs="Gautami"/>
                <w:b/>
                <w:bCs/>
              </w:rPr>
              <w:t>Cut Sizes</w:t>
            </w:r>
          </w:p>
        </w:tc>
        <w:tc>
          <w:tcPr>
            <w:tcW w:w="6750" w:type="dxa"/>
          </w:tcPr>
          <w:p w14:paraId="65E0B203" w14:textId="77777777" w:rsidR="00240DE8" w:rsidRPr="003C3B37" w:rsidRDefault="00000000">
            <w:pPr>
              <w:spacing w:after="40"/>
              <w:rPr>
                <w:rFonts w:asciiTheme="minorHAnsi" w:hAnsiTheme="minorHAnsi" w:cs="Gautami"/>
              </w:rPr>
            </w:pPr>
            <w:r w:rsidRPr="003C3B37">
              <w:rPr>
                <w:rFonts w:asciiTheme="minorHAnsi" w:hAnsiTheme="minorHAnsi" w:cs="Gautami"/>
              </w:rPr>
              <w:t>2.5 x 2.5 cm (8-pack)</w:t>
            </w:r>
          </w:p>
          <w:p w14:paraId="7819F979" w14:textId="77777777" w:rsidR="00240DE8" w:rsidRPr="003C3B37" w:rsidRDefault="00000000">
            <w:pPr>
              <w:spacing w:after="40"/>
              <w:rPr>
                <w:rFonts w:asciiTheme="minorHAnsi" w:hAnsiTheme="minorHAnsi" w:cs="Gautami"/>
              </w:rPr>
            </w:pPr>
            <w:r w:rsidRPr="003C3B37">
              <w:rPr>
                <w:rFonts w:asciiTheme="minorHAnsi" w:hAnsiTheme="minorHAnsi" w:cs="Gautami"/>
              </w:rPr>
              <w:t>5.0 x 5.0 cm (8-pack)</w:t>
            </w:r>
          </w:p>
          <w:p w14:paraId="178495BD" w14:textId="071B2D1F" w:rsidR="00240DE8" w:rsidRPr="003C3B37" w:rsidRDefault="00000000" w:rsidP="1CDF997B">
            <w:pPr>
              <w:rPr>
                <w:rFonts w:asciiTheme="minorHAnsi" w:hAnsiTheme="minorHAnsi" w:cs="Gautami"/>
                <w:lang w:val="en-US"/>
              </w:rPr>
            </w:pPr>
            <w:r w:rsidRPr="003C3B37">
              <w:rPr>
                <w:rFonts w:asciiTheme="minorHAnsi" w:hAnsiTheme="minorHAnsi" w:cs="Gautami"/>
                <w:lang w:val="en-US"/>
              </w:rPr>
              <w:t>20 x 30 cm sheet</w:t>
            </w:r>
          </w:p>
        </w:tc>
      </w:tr>
      <w:tr w:rsidR="00240DE8" w:rsidRPr="003C3B37" w14:paraId="00153A2A" w14:textId="77777777" w:rsidTr="1CDF997B">
        <w:tc>
          <w:tcPr>
            <w:tcW w:w="2600" w:type="dxa"/>
          </w:tcPr>
          <w:p w14:paraId="15E5A525" w14:textId="77777777" w:rsidR="00240DE8" w:rsidRPr="003C3B37" w:rsidRDefault="00000000">
            <w:pPr>
              <w:rPr>
                <w:rFonts w:asciiTheme="minorHAnsi" w:hAnsiTheme="minorHAnsi" w:cs="Gautami"/>
              </w:rPr>
            </w:pPr>
            <w:r w:rsidRPr="003C3B37">
              <w:rPr>
                <w:rFonts w:asciiTheme="minorHAnsi" w:hAnsiTheme="minorHAnsi" w:cs="Gautami"/>
                <w:b/>
                <w:bCs/>
              </w:rPr>
              <w:t>Porosity</w:t>
            </w:r>
          </w:p>
        </w:tc>
        <w:tc>
          <w:tcPr>
            <w:tcW w:w="6750" w:type="dxa"/>
          </w:tcPr>
          <w:p w14:paraId="25FD438D" w14:textId="7097168A" w:rsidR="00240DE8" w:rsidRPr="003C3B37" w:rsidRDefault="00000000" w:rsidP="1CDF997B">
            <w:pPr>
              <w:rPr>
                <w:rFonts w:asciiTheme="minorHAnsi" w:hAnsiTheme="minorHAnsi" w:cs="Gautami"/>
                <w:lang w:val="en-US"/>
              </w:rPr>
            </w:pPr>
            <w:r w:rsidRPr="003C3B37">
              <w:rPr>
                <w:rFonts w:asciiTheme="minorHAnsi" w:hAnsiTheme="minorHAnsi" w:cs="Gautami"/>
                <w:lang w:val="en-US"/>
              </w:rPr>
              <w:t xml:space="preserve">Defined as 1 </w:t>
            </w:r>
            <w:r w:rsidRPr="003C3B37">
              <w:rPr>
                <w:rFonts w:asciiTheme="minorHAnsi" w:hAnsiTheme="minorHAnsi" w:cs="Cambria Math"/>
                <w:lang w:val="en-US"/>
              </w:rPr>
              <w:t>−</w:t>
            </w:r>
            <w:r w:rsidRPr="003C3B37">
              <w:rPr>
                <w:rFonts w:asciiTheme="minorHAnsi" w:hAnsiTheme="minorHAnsi" w:cs="Gautami"/>
                <w:lang w:val="en-US"/>
              </w:rPr>
              <w:t xml:space="preserve"> (apparent density / theoretical density); area weight and porosity may vary by batch</w:t>
            </w:r>
          </w:p>
        </w:tc>
      </w:tr>
      <w:tr w:rsidR="00240DE8" w:rsidRPr="003C3B37" w14:paraId="45CC72DE" w14:textId="77777777" w:rsidTr="1CDF997B">
        <w:tc>
          <w:tcPr>
            <w:tcW w:w="2600" w:type="dxa"/>
          </w:tcPr>
          <w:p w14:paraId="49650ABD"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4459D851" w14:textId="77777777" w:rsidR="00240DE8" w:rsidRPr="003C3B37" w:rsidRDefault="00000000">
            <w:pPr>
              <w:rPr>
                <w:rFonts w:asciiTheme="minorHAnsi" w:hAnsiTheme="minorHAnsi" w:cs="Gautami"/>
              </w:rPr>
            </w:pPr>
            <w:r w:rsidRPr="003C3B37">
              <w:rPr>
                <w:rFonts w:asciiTheme="minorHAnsi" w:hAnsiTheme="minorHAnsi" w:cs="Gautami"/>
              </w:rPr>
              <w:t>Alkaline and other electrochemical systems requiring a metallic felt electrode</w:t>
            </w:r>
          </w:p>
        </w:tc>
      </w:tr>
    </w:tbl>
    <w:p w14:paraId="4F5F8783" w14:textId="77777777" w:rsidR="00240DE8" w:rsidRPr="003C3B37" w:rsidRDefault="00240DE8">
      <w:pPr>
        <w:spacing w:after="200"/>
        <w:rPr>
          <w:rFonts w:asciiTheme="minorHAnsi" w:hAnsiTheme="minorHAnsi" w:cs="Gautami"/>
        </w:rPr>
      </w:pPr>
    </w:p>
    <w:p w14:paraId="1EDE96C4" w14:textId="77777777" w:rsidR="00240DE8" w:rsidRPr="003C3B37" w:rsidRDefault="00000000" w:rsidP="008E5285">
      <w:pPr>
        <w:pStyle w:val="Heading2"/>
        <w:rPr>
          <w:rFonts w:asciiTheme="minorHAnsi" w:hAnsiTheme="minorHAnsi"/>
        </w:rPr>
      </w:pPr>
      <w:r w:rsidRPr="003C3B37">
        <w:rPr>
          <w:rFonts w:asciiTheme="minorHAnsi" w:hAnsiTheme="minorHAnsi"/>
        </w:rPr>
        <w:t>Nickel Foam Electrodes</w:t>
      </w:r>
    </w:p>
    <w:p w14:paraId="5C4A9F70" w14:textId="77777777" w:rsidR="00240DE8" w:rsidRPr="003C3B37" w:rsidRDefault="00240DE8">
      <w:pPr>
        <w:spacing w:after="160"/>
        <w:rPr>
          <w:rFonts w:asciiTheme="minorHAnsi" w:hAnsiTheme="minorHAnsi" w:cs="Gautami"/>
        </w:rPr>
      </w:pPr>
      <w:hyperlink r:id="rId54" w:history="1">
        <w:r w:rsidRPr="003C3B37">
          <w:rPr>
            <w:rStyle w:val="Hyperlink"/>
            <w:rFonts w:asciiTheme="minorHAnsi" w:hAnsiTheme="minorHAnsi" w:cs="Gautami"/>
          </w:rPr>
          <w:t>https://redox-flow.com/product/nickel-foam-electrodes/</w:t>
        </w:r>
      </w:hyperlink>
    </w:p>
    <w:p w14:paraId="35D37B68" w14:textId="77777777" w:rsidR="00240DE8" w:rsidRPr="003C3B37" w:rsidRDefault="00000000" w:rsidP="008E5285">
      <w:pPr>
        <w:pStyle w:val="Heading3"/>
        <w:rPr>
          <w:rFonts w:asciiTheme="minorHAnsi" w:hAnsiTheme="minorHAnsi"/>
        </w:rPr>
      </w:pPr>
      <w:r w:rsidRPr="003C3B37">
        <w:rPr>
          <w:rFonts w:asciiTheme="minorHAnsi" w:hAnsiTheme="minorHAnsi"/>
        </w:rPr>
        <w:t>Description</w:t>
      </w:r>
    </w:p>
    <w:p w14:paraId="0D3217F5" w14:textId="78F8E167"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Nickel foam electrodes give researchers a highly porous, open-cell metallic structure for applications such as alkaline water electrolysis, where a high-surface-area, conductive scaffold is needed. Offered across </w:t>
      </w:r>
      <w:r w:rsidRPr="003C3B37">
        <w:rPr>
          <w:rFonts w:asciiTheme="minorHAnsi" w:hAnsiTheme="minorHAnsi" w:cs="Gautami"/>
          <w:b/>
          <w:bCs/>
          <w:lang w:val="en-US"/>
        </w:rPr>
        <w:t>three thicknesses and six pore-density grades</w:t>
      </w:r>
      <w:r w:rsidRPr="003C3B37">
        <w:rPr>
          <w:rFonts w:asciiTheme="minorHAnsi" w:hAnsiTheme="minorHAnsi" w:cs="Gautami"/>
          <w:lang w:val="en-US"/>
        </w:rPr>
        <w:t xml:space="preserve"> (35 to 200 PPI), the foam is laser-cut to the standard 2.5 × 2.5 cm and 5 × 5 cm active-area formats or supplied as 20 × 30 cm sheets for custom </w:t>
      </w:r>
      <w:r w:rsidRPr="003C3B37">
        <w:rPr>
          <w:rFonts w:asciiTheme="minorHAnsi" w:hAnsiTheme="minorHAnsi" w:cs="Gautami"/>
          <w:lang w:val="en-US"/>
        </w:rPr>
        <w:lastRenderedPageBreak/>
        <w:t>cutting. Finer 200 PPI material may show minor edge effects from the laser-cutting process, typical for high-density foams.</w:t>
      </w:r>
    </w:p>
    <w:p w14:paraId="55CDB6F1" w14:textId="4D0CB003"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Multiple Thicknesses: Available in 0.8 mm, 1.2 mm, and 1.7 mm nickel foam grades.</w:t>
      </w:r>
    </w:p>
    <w:p w14:paraId="4FF02A72"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Six Pore Densities: 35, 75, 90, 110, 130, and 200 PPI options to tune surface area and mass transport.</w:t>
      </w:r>
    </w:p>
    <w:p w14:paraId="4B992AA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Precision Laser-Cut: Cut exactly to the standard cell active area, minimizing fitting and gasket issues.</w:t>
      </w:r>
    </w:p>
    <w:p w14:paraId="4E0667AA" w14:textId="00597D8B"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Cell-Matched Formats: 2.5 × 2.5 cm and 5 × 5 cm precision-cut electrodes (8-pack), or 20 × 30 cm full sheets.</w:t>
      </w:r>
    </w:p>
    <w:p w14:paraId="66C3CF8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Alkaline Electrolysis Ready: Well suited to alkaline water electrolysis and other high-surface-area electrode applications.</w:t>
      </w:r>
    </w:p>
    <w:p w14:paraId="00FD6808"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1970A581" w14:textId="77777777" w:rsidTr="1CDF997B">
        <w:tc>
          <w:tcPr>
            <w:tcW w:w="2600" w:type="dxa"/>
          </w:tcPr>
          <w:p w14:paraId="148CA34C" w14:textId="77777777" w:rsidR="00240DE8" w:rsidRPr="003C3B37" w:rsidRDefault="00000000">
            <w:pPr>
              <w:rPr>
                <w:rFonts w:asciiTheme="minorHAnsi" w:hAnsiTheme="minorHAnsi" w:cs="Gautami"/>
              </w:rPr>
            </w:pPr>
            <w:r w:rsidRPr="003C3B37">
              <w:rPr>
                <w:rFonts w:asciiTheme="minorHAnsi" w:hAnsiTheme="minorHAnsi" w:cs="Gautami"/>
                <w:b/>
                <w:bCs/>
              </w:rPr>
              <w:t>Material</w:t>
            </w:r>
          </w:p>
        </w:tc>
        <w:tc>
          <w:tcPr>
            <w:tcW w:w="6750" w:type="dxa"/>
          </w:tcPr>
          <w:p w14:paraId="72614A69" w14:textId="77777777" w:rsidR="00240DE8" w:rsidRPr="003C3B37" w:rsidRDefault="00000000">
            <w:pPr>
              <w:rPr>
                <w:rFonts w:asciiTheme="minorHAnsi" w:hAnsiTheme="minorHAnsi" w:cs="Gautami"/>
              </w:rPr>
            </w:pPr>
            <w:r w:rsidRPr="003C3B37">
              <w:rPr>
                <w:rFonts w:asciiTheme="minorHAnsi" w:hAnsiTheme="minorHAnsi" w:cs="Gautami"/>
              </w:rPr>
              <w:t>Nickel foam</w:t>
            </w:r>
          </w:p>
        </w:tc>
      </w:tr>
      <w:tr w:rsidR="00240DE8" w:rsidRPr="003C3B37" w14:paraId="20D2658A" w14:textId="77777777" w:rsidTr="1CDF997B">
        <w:tc>
          <w:tcPr>
            <w:tcW w:w="2600" w:type="dxa"/>
          </w:tcPr>
          <w:p w14:paraId="118A11C5" w14:textId="77777777" w:rsidR="00240DE8" w:rsidRPr="003C3B37" w:rsidRDefault="00000000">
            <w:pPr>
              <w:rPr>
                <w:rFonts w:asciiTheme="minorHAnsi" w:hAnsiTheme="minorHAnsi" w:cs="Gautami"/>
              </w:rPr>
            </w:pPr>
            <w:r w:rsidRPr="003C3B37">
              <w:rPr>
                <w:rFonts w:asciiTheme="minorHAnsi" w:hAnsiTheme="minorHAnsi" w:cs="Gautami"/>
                <w:b/>
                <w:bCs/>
              </w:rPr>
              <w:t>Thickness Options</w:t>
            </w:r>
          </w:p>
        </w:tc>
        <w:tc>
          <w:tcPr>
            <w:tcW w:w="6750" w:type="dxa"/>
          </w:tcPr>
          <w:p w14:paraId="78D8661D" w14:textId="30EA7EE0" w:rsidR="00240DE8" w:rsidRPr="003C3B37" w:rsidRDefault="00000000" w:rsidP="1CDF997B">
            <w:pPr>
              <w:rPr>
                <w:rFonts w:asciiTheme="minorHAnsi" w:hAnsiTheme="minorHAnsi" w:cs="Gautami"/>
                <w:lang w:val="en-US"/>
              </w:rPr>
            </w:pPr>
            <w:r w:rsidRPr="003C3B37">
              <w:rPr>
                <w:rFonts w:asciiTheme="minorHAnsi" w:hAnsiTheme="minorHAnsi" w:cs="Gautami"/>
                <w:lang w:val="en-US"/>
              </w:rPr>
              <w:t>0.8 mm / 1.2 mm / 1.7 mm</w:t>
            </w:r>
          </w:p>
        </w:tc>
      </w:tr>
      <w:tr w:rsidR="00240DE8" w:rsidRPr="003C3B37" w14:paraId="1DD54BF1" w14:textId="77777777" w:rsidTr="1CDF997B">
        <w:tc>
          <w:tcPr>
            <w:tcW w:w="2600" w:type="dxa"/>
          </w:tcPr>
          <w:p w14:paraId="428E347A" w14:textId="77777777" w:rsidR="00240DE8" w:rsidRPr="003C3B37" w:rsidRDefault="00000000">
            <w:pPr>
              <w:rPr>
                <w:rFonts w:asciiTheme="minorHAnsi" w:hAnsiTheme="minorHAnsi" w:cs="Gautami"/>
              </w:rPr>
            </w:pPr>
            <w:r w:rsidRPr="003C3B37">
              <w:rPr>
                <w:rFonts w:asciiTheme="minorHAnsi" w:hAnsiTheme="minorHAnsi" w:cs="Gautami"/>
                <w:b/>
                <w:bCs/>
              </w:rPr>
              <w:t>Pore Density (PPI)</w:t>
            </w:r>
          </w:p>
        </w:tc>
        <w:tc>
          <w:tcPr>
            <w:tcW w:w="6750" w:type="dxa"/>
          </w:tcPr>
          <w:p w14:paraId="648001E3" w14:textId="77777777" w:rsidR="00240DE8" w:rsidRPr="003C3B37" w:rsidRDefault="00000000">
            <w:pPr>
              <w:rPr>
                <w:rFonts w:asciiTheme="minorHAnsi" w:hAnsiTheme="minorHAnsi" w:cs="Gautami"/>
              </w:rPr>
            </w:pPr>
            <w:r w:rsidRPr="003C3B37">
              <w:rPr>
                <w:rFonts w:asciiTheme="minorHAnsi" w:hAnsiTheme="minorHAnsi" w:cs="Gautami"/>
              </w:rPr>
              <w:t>35 / 75 / 90 / 110 / 130 / 200</w:t>
            </w:r>
          </w:p>
        </w:tc>
      </w:tr>
      <w:tr w:rsidR="00240DE8" w:rsidRPr="003C3B37" w14:paraId="79032971" w14:textId="77777777" w:rsidTr="1CDF997B">
        <w:tc>
          <w:tcPr>
            <w:tcW w:w="2600" w:type="dxa"/>
          </w:tcPr>
          <w:p w14:paraId="1ACF144D" w14:textId="77777777" w:rsidR="00240DE8" w:rsidRPr="003C3B37" w:rsidRDefault="00000000">
            <w:pPr>
              <w:rPr>
                <w:rFonts w:asciiTheme="minorHAnsi" w:hAnsiTheme="minorHAnsi" w:cs="Gautami"/>
              </w:rPr>
            </w:pPr>
            <w:r w:rsidRPr="003C3B37">
              <w:rPr>
                <w:rFonts w:asciiTheme="minorHAnsi" w:hAnsiTheme="minorHAnsi" w:cs="Gautami"/>
                <w:b/>
                <w:bCs/>
              </w:rPr>
              <w:t>Cut Sizes</w:t>
            </w:r>
          </w:p>
        </w:tc>
        <w:tc>
          <w:tcPr>
            <w:tcW w:w="6750" w:type="dxa"/>
          </w:tcPr>
          <w:p w14:paraId="154A86D9" w14:textId="77777777" w:rsidR="00240DE8" w:rsidRPr="003C3B37" w:rsidRDefault="00000000">
            <w:pPr>
              <w:spacing w:after="40"/>
              <w:rPr>
                <w:rFonts w:asciiTheme="minorHAnsi" w:hAnsiTheme="minorHAnsi" w:cs="Gautami"/>
              </w:rPr>
            </w:pPr>
            <w:r w:rsidRPr="003C3B37">
              <w:rPr>
                <w:rFonts w:asciiTheme="minorHAnsi" w:hAnsiTheme="minorHAnsi" w:cs="Gautami"/>
              </w:rPr>
              <w:t>2.5 x 2.5 cm (8-pack)</w:t>
            </w:r>
          </w:p>
          <w:p w14:paraId="6723E123" w14:textId="77777777" w:rsidR="00240DE8" w:rsidRPr="003C3B37" w:rsidRDefault="00000000">
            <w:pPr>
              <w:spacing w:after="40"/>
              <w:rPr>
                <w:rFonts w:asciiTheme="minorHAnsi" w:hAnsiTheme="minorHAnsi" w:cs="Gautami"/>
              </w:rPr>
            </w:pPr>
            <w:r w:rsidRPr="003C3B37">
              <w:rPr>
                <w:rFonts w:asciiTheme="minorHAnsi" w:hAnsiTheme="minorHAnsi" w:cs="Gautami"/>
              </w:rPr>
              <w:t>5.0 x 5.0 cm (8-pack)</w:t>
            </w:r>
          </w:p>
          <w:p w14:paraId="6680DF4B" w14:textId="6953BB87" w:rsidR="00240DE8" w:rsidRPr="003C3B37" w:rsidRDefault="00000000" w:rsidP="1CDF997B">
            <w:pPr>
              <w:rPr>
                <w:rFonts w:asciiTheme="minorHAnsi" w:hAnsiTheme="minorHAnsi" w:cs="Gautami"/>
                <w:lang w:val="en-US"/>
              </w:rPr>
            </w:pPr>
            <w:r w:rsidRPr="003C3B37">
              <w:rPr>
                <w:rFonts w:asciiTheme="minorHAnsi" w:hAnsiTheme="minorHAnsi" w:cs="Gautami"/>
                <w:lang w:val="en-US"/>
              </w:rPr>
              <w:t>20 x 30 cm sheet</w:t>
            </w:r>
          </w:p>
        </w:tc>
      </w:tr>
      <w:tr w:rsidR="00240DE8" w:rsidRPr="003C3B37" w14:paraId="4BDF0778" w14:textId="77777777" w:rsidTr="1CDF997B">
        <w:tc>
          <w:tcPr>
            <w:tcW w:w="2600" w:type="dxa"/>
          </w:tcPr>
          <w:p w14:paraId="0959D528" w14:textId="77777777" w:rsidR="00240DE8" w:rsidRPr="003C3B37" w:rsidRDefault="00000000">
            <w:pPr>
              <w:rPr>
                <w:rFonts w:asciiTheme="minorHAnsi" w:hAnsiTheme="minorHAnsi" w:cs="Gautami"/>
              </w:rPr>
            </w:pPr>
            <w:r w:rsidRPr="003C3B37">
              <w:rPr>
                <w:rFonts w:asciiTheme="minorHAnsi" w:hAnsiTheme="minorHAnsi" w:cs="Gautami"/>
                <w:b/>
                <w:bCs/>
              </w:rPr>
              <w:t>Cutting Method</w:t>
            </w:r>
          </w:p>
        </w:tc>
        <w:tc>
          <w:tcPr>
            <w:tcW w:w="6750" w:type="dxa"/>
          </w:tcPr>
          <w:p w14:paraId="565311CF" w14:textId="77777777" w:rsidR="00240DE8" w:rsidRPr="003C3B37" w:rsidRDefault="00000000">
            <w:pPr>
              <w:rPr>
                <w:rFonts w:asciiTheme="minorHAnsi" w:hAnsiTheme="minorHAnsi" w:cs="Gautami"/>
              </w:rPr>
            </w:pPr>
            <w:r w:rsidRPr="003C3B37">
              <w:rPr>
                <w:rFonts w:asciiTheme="minorHAnsi" w:hAnsiTheme="minorHAnsi" w:cs="Gautami"/>
              </w:rPr>
              <w:t>Laser-cut to standard active area (fine-pore 200 PPI grade may show minor edge effects)</w:t>
            </w:r>
          </w:p>
        </w:tc>
      </w:tr>
      <w:tr w:rsidR="00240DE8" w:rsidRPr="003C3B37" w14:paraId="2DFF2B6E" w14:textId="77777777" w:rsidTr="1CDF997B">
        <w:tc>
          <w:tcPr>
            <w:tcW w:w="2600" w:type="dxa"/>
          </w:tcPr>
          <w:p w14:paraId="462E5532" w14:textId="77777777" w:rsidR="00240DE8" w:rsidRPr="003C3B37" w:rsidRDefault="00000000">
            <w:pPr>
              <w:rPr>
                <w:rFonts w:asciiTheme="minorHAnsi" w:hAnsiTheme="minorHAnsi" w:cs="Gautami"/>
              </w:rPr>
            </w:pPr>
            <w:r w:rsidRPr="003C3B37">
              <w:rPr>
                <w:rFonts w:asciiTheme="minorHAnsi" w:hAnsiTheme="minorHAnsi" w:cs="Gautami"/>
                <w:b/>
                <w:bCs/>
              </w:rPr>
              <w:t>Typical Application</w:t>
            </w:r>
          </w:p>
        </w:tc>
        <w:tc>
          <w:tcPr>
            <w:tcW w:w="6750" w:type="dxa"/>
          </w:tcPr>
          <w:p w14:paraId="7A872764" w14:textId="77777777" w:rsidR="00240DE8" w:rsidRPr="003C3B37" w:rsidRDefault="00000000">
            <w:pPr>
              <w:rPr>
                <w:rFonts w:asciiTheme="minorHAnsi" w:hAnsiTheme="minorHAnsi" w:cs="Gautami"/>
              </w:rPr>
            </w:pPr>
            <w:r w:rsidRPr="003C3B37">
              <w:rPr>
                <w:rFonts w:asciiTheme="minorHAnsi" w:hAnsiTheme="minorHAnsi" w:cs="Gautami"/>
              </w:rPr>
              <w:t>Alkaline water electrolysis and other high-surface-area electrode applications</w:t>
            </w:r>
          </w:p>
        </w:tc>
      </w:tr>
    </w:tbl>
    <w:p w14:paraId="3131D76E" w14:textId="77777777" w:rsidR="00240DE8" w:rsidRPr="003C3B37" w:rsidRDefault="00240DE8">
      <w:pPr>
        <w:spacing w:after="200"/>
        <w:rPr>
          <w:rFonts w:asciiTheme="minorHAnsi" w:hAnsiTheme="minorHAnsi" w:cs="Gautami"/>
        </w:rPr>
      </w:pPr>
    </w:p>
    <w:p w14:paraId="602260D7" w14:textId="77777777" w:rsidR="00240DE8" w:rsidRPr="003C3B37" w:rsidRDefault="00000000" w:rsidP="008E5285">
      <w:pPr>
        <w:pStyle w:val="Heading2"/>
        <w:rPr>
          <w:rFonts w:asciiTheme="minorHAnsi" w:hAnsiTheme="minorHAnsi"/>
        </w:rPr>
      </w:pPr>
      <w:r w:rsidRPr="003C3B37">
        <w:rPr>
          <w:rFonts w:asciiTheme="minorHAnsi" w:hAnsiTheme="minorHAnsi"/>
        </w:rPr>
        <w:t>Gaskets</w:t>
      </w:r>
    </w:p>
    <w:p w14:paraId="21E9F5B1" w14:textId="77777777" w:rsidR="00240DE8" w:rsidRPr="003C3B37" w:rsidRDefault="00000000" w:rsidP="008E5285">
      <w:pPr>
        <w:pStyle w:val="Heading3"/>
        <w:rPr>
          <w:rFonts w:asciiTheme="minorHAnsi" w:hAnsiTheme="minorHAnsi"/>
        </w:rPr>
      </w:pPr>
      <w:r w:rsidRPr="003C3B37">
        <w:rPr>
          <w:rFonts w:asciiTheme="minorHAnsi" w:hAnsiTheme="minorHAnsi"/>
        </w:rPr>
        <w:t>Description</w:t>
      </w:r>
    </w:p>
    <w:p w14:paraId="27835C1F" w14:textId="285C9961"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Gaskets are the sealing and compartment-thickness building blocks behind every cell in the Redox Flow range, available as standard cover gaskets and flow-field gaskets or cut to custom geometries on request. Offered in </w:t>
      </w:r>
      <w:r w:rsidRPr="003C3B37">
        <w:rPr>
          <w:rFonts w:asciiTheme="minorHAnsi" w:hAnsiTheme="minorHAnsi" w:cs="Gautami"/>
          <w:b/>
          <w:bCs/>
          <w:lang w:val="en-US"/>
        </w:rPr>
        <w:t>PTFE, EPDM, and Viton</w:t>
      </w:r>
      <w:r w:rsidRPr="003C3B37">
        <w:rPr>
          <w:rFonts w:asciiTheme="minorHAnsi" w:hAnsiTheme="minorHAnsi" w:cs="Gautami"/>
          <w:lang w:val="en-US"/>
        </w:rPr>
        <w:t xml:space="preserve"> across seven thicknesses from 0.05 mm to 2 mm, they let researchers fine-tune compartment volume, electrode compression, and chemical compatibility independently of the cell hardware itself. The thinnest PTFE-only option supports precision compression studies, while thicker EPDM and Viton grades suit general-purpose sealing across the full cell range.</w:t>
      </w:r>
    </w:p>
    <w:p w14:paraId="7571DC6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Three Sealing Materials: PTFE, EPDM, and Viton cover the full range of chemical compatibility needs across pH and solvent systems.</w:t>
      </w:r>
    </w:p>
    <w:p w14:paraId="2C21AF77" w14:textId="527600F5"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Seven Thickness Options: From 0.05 mm up to 2 mm, enabling precise control of compartment thickness and electrode compression.</w:t>
      </w:r>
    </w:p>
    <w:p w14:paraId="235543DF" w14:textId="5687DA2B"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PTFE-Only Ultra-Thin Grade: The 0.25 mm option is available exclusively in PTFE for fine compression tuning.</w:t>
      </w:r>
    </w:p>
    <w:p w14:paraId="19197B1C"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Standard Cell Fit: Cut to match cover-gasket and flow-field-gasket geometries across the cell platform.</w:t>
      </w:r>
    </w:p>
    <w:p w14:paraId="0194A463"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Custom Cutting Available: Non-standard geometries and thicknesses can be produced to order.</w:t>
      </w:r>
    </w:p>
    <w:p w14:paraId="3E731AD2"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1BD8EBED" w14:textId="77777777">
        <w:tc>
          <w:tcPr>
            <w:tcW w:w="2600" w:type="dxa"/>
          </w:tcPr>
          <w:p w14:paraId="60D8AE40" w14:textId="77777777" w:rsidR="00240DE8" w:rsidRPr="003C3B37" w:rsidRDefault="00000000">
            <w:pPr>
              <w:rPr>
                <w:rFonts w:asciiTheme="minorHAnsi" w:hAnsiTheme="minorHAnsi" w:cs="Gautami"/>
              </w:rPr>
            </w:pPr>
            <w:r w:rsidRPr="003C3B37">
              <w:rPr>
                <w:rFonts w:asciiTheme="minorHAnsi" w:hAnsiTheme="minorHAnsi" w:cs="Gautami"/>
                <w:b/>
                <w:bCs/>
              </w:rPr>
              <w:t>Gasket Types</w:t>
            </w:r>
          </w:p>
        </w:tc>
        <w:tc>
          <w:tcPr>
            <w:tcW w:w="6750" w:type="dxa"/>
          </w:tcPr>
          <w:p w14:paraId="73A1A8E2" w14:textId="77777777" w:rsidR="00240DE8" w:rsidRPr="003C3B37" w:rsidRDefault="00000000">
            <w:pPr>
              <w:rPr>
                <w:rFonts w:asciiTheme="minorHAnsi" w:hAnsiTheme="minorHAnsi" w:cs="Gautami"/>
              </w:rPr>
            </w:pPr>
            <w:r w:rsidRPr="003C3B37">
              <w:rPr>
                <w:rFonts w:asciiTheme="minorHAnsi" w:hAnsiTheme="minorHAnsi" w:cs="Gautami"/>
              </w:rPr>
              <w:t>Cover gaskets / Flow-field gaskets / Custom cuts on request</w:t>
            </w:r>
          </w:p>
        </w:tc>
      </w:tr>
      <w:tr w:rsidR="00240DE8" w:rsidRPr="003C3B37" w14:paraId="2388FE44" w14:textId="77777777">
        <w:tc>
          <w:tcPr>
            <w:tcW w:w="2600" w:type="dxa"/>
          </w:tcPr>
          <w:p w14:paraId="6BDFA675" w14:textId="77777777" w:rsidR="00240DE8" w:rsidRPr="003C3B37" w:rsidRDefault="00000000">
            <w:pPr>
              <w:rPr>
                <w:rFonts w:asciiTheme="minorHAnsi" w:hAnsiTheme="minorHAnsi" w:cs="Gautami"/>
              </w:rPr>
            </w:pPr>
            <w:r w:rsidRPr="003C3B37">
              <w:rPr>
                <w:rFonts w:asciiTheme="minorHAnsi" w:hAnsiTheme="minorHAnsi" w:cs="Gautami"/>
                <w:b/>
                <w:bCs/>
              </w:rPr>
              <w:t>Materials</w:t>
            </w:r>
          </w:p>
        </w:tc>
        <w:tc>
          <w:tcPr>
            <w:tcW w:w="6750" w:type="dxa"/>
          </w:tcPr>
          <w:p w14:paraId="7E01BBA7" w14:textId="77777777" w:rsidR="00240DE8" w:rsidRPr="003C3B37" w:rsidRDefault="00000000">
            <w:pPr>
              <w:rPr>
                <w:rFonts w:asciiTheme="minorHAnsi" w:hAnsiTheme="minorHAnsi" w:cs="Gautami"/>
              </w:rPr>
            </w:pPr>
            <w:r w:rsidRPr="003C3B37">
              <w:rPr>
                <w:rFonts w:asciiTheme="minorHAnsi" w:hAnsiTheme="minorHAnsi" w:cs="Gautami"/>
              </w:rPr>
              <w:t>PTFE / EPDM / Viton</w:t>
            </w:r>
          </w:p>
        </w:tc>
      </w:tr>
      <w:tr w:rsidR="00240DE8" w:rsidRPr="003C3B37" w14:paraId="35DA53DB" w14:textId="77777777">
        <w:tc>
          <w:tcPr>
            <w:tcW w:w="2600" w:type="dxa"/>
          </w:tcPr>
          <w:p w14:paraId="598F2F46" w14:textId="77777777" w:rsidR="00240DE8" w:rsidRPr="003C3B37" w:rsidRDefault="00000000">
            <w:pPr>
              <w:rPr>
                <w:rFonts w:asciiTheme="minorHAnsi" w:hAnsiTheme="minorHAnsi" w:cs="Gautami"/>
              </w:rPr>
            </w:pPr>
            <w:r w:rsidRPr="003C3B37">
              <w:rPr>
                <w:rFonts w:asciiTheme="minorHAnsi" w:hAnsiTheme="minorHAnsi" w:cs="Gautami"/>
                <w:b/>
                <w:bCs/>
              </w:rPr>
              <w:t>Available Thicknesses</w:t>
            </w:r>
          </w:p>
        </w:tc>
        <w:tc>
          <w:tcPr>
            <w:tcW w:w="6750" w:type="dxa"/>
          </w:tcPr>
          <w:p w14:paraId="65156F96" w14:textId="77777777" w:rsidR="00240DE8" w:rsidRPr="003C3B37" w:rsidRDefault="00000000">
            <w:pPr>
              <w:spacing w:after="40"/>
              <w:rPr>
                <w:rFonts w:asciiTheme="minorHAnsi" w:hAnsiTheme="minorHAnsi" w:cs="Gautami"/>
              </w:rPr>
            </w:pPr>
            <w:r w:rsidRPr="003C3B37">
              <w:rPr>
                <w:rFonts w:asciiTheme="minorHAnsi" w:hAnsiTheme="minorHAnsi" w:cs="Gautami"/>
              </w:rPr>
              <w:t>0.05 mm (PTFE, EPDM, Viton)</w:t>
            </w:r>
          </w:p>
          <w:p w14:paraId="0266C18F" w14:textId="77777777" w:rsidR="00240DE8" w:rsidRPr="003C3B37" w:rsidRDefault="00000000">
            <w:pPr>
              <w:spacing w:after="40"/>
              <w:rPr>
                <w:rFonts w:asciiTheme="minorHAnsi" w:hAnsiTheme="minorHAnsi" w:cs="Gautami"/>
              </w:rPr>
            </w:pPr>
            <w:r w:rsidRPr="003C3B37">
              <w:rPr>
                <w:rFonts w:asciiTheme="minorHAnsi" w:hAnsiTheme="minorHAnsi" w:cs="Gautami"/>
              </w:rPr>
              <w:lastRenderedPageBreak/>
              <w:t>0.1 mm (PTFE, EPDM, Viton)</w:t>
            </w:r>
          </w:p>
          <w:p w14:paraId="3B1C4C4A" w14:textId="77777777" w:rsidR="00240DE8" w:rsidRPr="003C3B37" w:rsidRDefault="00000000">
            <w:pPr>
              <w:spacing w:after="40"/>
              <w:rPr>
                <w:rFonts w:asciiTheme="minorHAnsi" w:hAnsiTheme="minorHAnsi" w:cs="Gautami"/>
              </w:rPr>
            </w:pPr>
            <w:r w:rsidRPr="003C3B37">
              <w:rPr>
                <w:rFonts w:asciiTheme="minorHAnsi" w:hAnsiTheme="minorHAnsi" w:cs="Gautami"/>
              </w:rPr>
              <w:t>0.25 mm (PTFE only)</w:t>
            </w:r>
          </w:p>
          <w:p w14:paraId="47A77559" w14:textId="77777777" w:rsidR="00240DE8" w:rsidRPr="003C3B37" w:rsidRDefault="00000000">
            <w:pPr>
              <w:spacing w:after="40"/>
              <w:rPr>
                <w:rFonts w:asciiTheme="minorHAnsi" w:hAnsiTheme="minorHAnsi" w:cs="Gautami"/>
              </w:rPr>
            </w:pPr>
            <w:r w:rsidRPr="003C3B37">
              <w:rPr>
                <w:rFonts w:asciiTheme="minorHAnsi" w:hAnsiTheme="minorHAnsi" w:cs="Gautami"/>
              </w:rPr>
              <w:t>0.5 mm (PTFE, EPDM, Viton)</w:t>
            </w:r>
          </w:p>
          <w:p w14:paraId="7E4DA63A" w14:textId="77777777" w:rsidR="00240DE8" w:rsidRPr="003C3B37" w:rsidRDefault="00000000">
            <w:pPr>
              <w:spacing w:after="40"/>
              <w:rPr>
                <w:rFonts w:asciiTheme="minorHAnsi" w:hAnsiTheme="minorHAnsi" w:cs="Gautami"/>
              </w:rPr>
            </w:pPr>
            <w:r w:rsidRPr="003C3B37">
              <w:rPr>
                <w:rFonts w:asciiTheme="minorHAnsi" w:hAnsiTheme="minorHAnsi" w:cs="Gautami"/>
              </w:rPr>
              <w:t>1 mm (PTFE, EPDM, Viton)</w:t>
            </w:r>
          </w:p>
          <w:p w14:paraId="03EF098B" w14:textId="77777777" w:rsidR="00240DE8" w:rsidRPr="003C3B37" w:rsidRDefault="00000000">
            <w:pPr>
              <w:spacing w:after="40"/>
              <w:rPr>
                <w:rFonts w:asciiTheme="minorHAnsi" w:hAnsiTheme="minorHAnsi" w:cs="Gautami"/>
              </w:rPr>
            </w:pPr>
            <w:r w:rsidRPr="003C3B37">
              <w:rPr>
                <w:rFonts w:asciiTheme="minorHAnsi" w:hAnsiTheme="minorHAnsi" w:cs="Gautami"/>
              </w:rPr>
              <w:t>1.5 mm (PTFE, EPDM, Viton)</w:t>
            </w:r>
          </w:p>
          <w:p w14:paraId="044DC063" w14:textId="77777777" w:rsidR="00240DE8" w:rsidRPr="003C3B37" w:rsidRDefault="00000000">
            <w:pPr>
              <w:rPr>
                <w:rFonts w:asciiTheme="minorHAnsi" w:hAnsiTheme="minorHAnsi" w:cs="Gautami"/>
              </w:rPr>
            </w:pPr>
            <w:r w:rsidRPr="003C3B37">
              <w:rPr>
                <w:rFonts w:asciiTheme="minorHAnsi" w:hAnsiTheme="minorHAnsi" w:cs="Gautami"/>
              </w:rPr>
              <w:t>2 mm (PTFE, EPDM, Viton)</w:t>
            </w:r>
          </w:p>
        </w:tc>
      </w:tr>
      <w:tr w:rsidR="00240DE8" w:rsidRPr="003C3B37" w14:paraId="0B637EFF" w14:textId="77777777">
        <w:tc>
          <w:tcPr>
            <w:tcW w:w="2600" w:type="dxa"/>
          </w:tcPr>
          <w:p w14:paraId="13CFD3C0" w14:textId="77777777" w:rsidR="00240DE8" w:rsidRPr="003C3B37" w:rsidRDefault="00000000">
            <w:pPr>
              <w:rPr>
                <w:rFonts w:asciiTheme="minorHAnsi" w:hAnsiTheme="minorHAnsi" w:cs="Gautami"/>
              </w:rPr>
            </w:pPr>
            <w:r w:rsidRPr="003C3B37">
              <w:rPr>
                <w:rFonts w:asciiTheme="minorHAnsi" w:hAnsiTheme="minorHAnsi" w:cs="Gautami"/>
                <w:b/>
                <w:bCs/>
              </w:rPr>
              <w:lastRenderedPageBreak/>
              <w:t>Cell Compatibility</w:t>
            </w:r>
          </w:p>
        </w:tc>
        <w:tc>
          <w:tcPr>
            <w:tcW w:w="6750" w:type="dxa"/>
          </w:tcPr>
          <w:p w14:paraId="26FB2267" w14:textId="77777777" w:rsidR="00240DE8" w:rsidRPr="003C3B37" w:rsidRDefault="00000000">
            <w:pPr>
              <w:rPr>
                <w:rFonts w:asciiTheme="minorHAnsi" w:hAnsiTheme="minorHAnsi" w:cs="Gautami"/>
              </w:rPr>
            </w:pPr>
            <w:r w:rsidRPr="003C3B37">
              <w:rPr>
                <w:rFonts w:asciiTheme="minorHAnsi" w:hAnsiTheme="minorHAnsi" w:cs="Gautami"/>
              </w:rPr>
              <w:t>Standard cut for the full Redox Flow cell and stack range</w:t>
            </w:r>
          </w:p>
        </w:tc>
      </w:tr>
      <w:tr w:rsidR="00240DE8" w:rsidRPr="003C3B37" w14:paraId="51C959C0" w14:textId="77777777">
        <w:tc>
          <w:tcPr>
            <w:tcW w:w="2600" w:type="dxa"/>
          </w:tcPr>
          <w:p w14:paraId="030BAB3F" w14:textId="77777777" w:rsidR="00240DE8" w:rsidRPr="003C3B37" w:rsidRDefault="00000000">
            <w:pPr>
              <w:rPr>
                <w:rFonts w:asciiTheme="minorHAnsi" w:hAnsiTheme="minorHAnsi" w:cs="Gautami"/>
              </w:rPr>
            </w:pPr>
            <w:r w:rsidRPr="003C3B37">
              <w:rPr>
                <w:rFonts w:asciiTheme="minorHAnsi" w:hAnsiTheme="minorHAnsi" w:cs="Gautami"/>
                <w:b/>
                <w:bCs/>
              </w:rPr>
              <w:t>Custom Orders</w:t>
            </w:r>
          </w:p>
        </w:tc>
        <w:tc>
          <w:tcPr>
            <w:tcW w:w="6750" w:type="dxa"/>
          </w:tcPr>
          <w:p w14:paraId="71B5429C" w14:textId="77777777" w:rsidR="00240DE8" w:rsidRPr="003C3B37" w:rsidRDefault="00000000">
            <w:pPr>
              <w:rPr>
                <w:rFonts w:asciiTheme="minorHAnsi" w:hAnsiTheme="minorHAnsi" w:cs="Gautami"/>
              </w:rPr>
            </w:pPr>
            <w:r w:rsidRPr="003C3B37">
              <w:rPr>
                <w:rFonts w:asciiTheme="minorHAnsi" w:hAnsiTheme="minorHAnsi" w:cs="Gautami"/>
              </w:rPr>
              <w:t>Available on request for non-standard thicknesses or geometries</w:t>
            </w:r>
          </w:p>
        </w:tc>
      </w:tr>
    </w:tbl>
    <w:p w14:paraId="522FD335" w14:textId="77777777" w:rsidR="00BA06A8" w:rsidRPr="003C3B37" w:rsidRDefault="00BA06A8" w:rsidP="00BA06A8">
      <w:pPr>
        <w:pStyle w:val="Heading2"/>
        <w:rPr>
          <w:rFonts w:asciiTheme="minorHAnsi" w:hAnsiTheme="minorHAnsi"/>
        </w:rPr>
      </w:pPr>
      <w:r w:rsidRPr="003C3B37">
        <w:rPr>
          <w:rFonts w:asciiTheme="minorHAnsi" w:hAnsiTheme="minorHAnsi"/>
        </w:rPr>
        <w:t>Spacer Mesh</w:t>
      </w:r>
    </w:p>
    <w:p w14:paraId="0FC67EE9" w14:textId="77777777" w:rsidR="00BA06A8" w:rsidRPr="003C3B37" w:rsidRDefault="00BA06A8" w:rsidP="00BA06A8">
      <w:pPr>
        <w:spacing w:after="160"/>
        <w:rPr>
          <w:rFonts w:asciiTheme="minorHAnsi" w:hAnsiTheme="minorHAnsi"/>
        </w:rPr>
      </w:pPr>
      <w:hyperlink r:id="rId55" w:history="1">
        <w:r w:rsidRPr="003C3B37">
          <w:rPr>
            <w:rStyle w:val="Hyperlink"/>
            <w:rFonts w:asciiTheme="minorHAnsi" w:hAnsiTheme="minorHAnsi"/>
          </w:rPr>
          <w:t>https://redox-flow.com/product/polypropylene-spacer-meshes/</w:t>
        </w:r>
      </w:hyperlink>
    </w:p>
    <w:p w14:paraId="4CFF5E47" w14:textId="77777777" w:rsidR="00BA06A8" w:rsidRPr="003C3B37" w:rsidRDefault="00BA06A8" w:rsidP="00BA06A8">
      <w:pPr>
        <w:pStyle w:val="Heading3"/>
        <w:spacing w:before="200" w:after="100"/>
        <w:rPr>
          <w:rFonts w:asciiTheme="minorHAnsi" w:hAnsiTheme="minorHAnsi"/>
        </w:rPr>
      </w:pPr>
      <w:r w:rsidRPr="003C3B37">
        <w:rPr>
          <w:rFonts w:asciiTheme="minorHAnsi" w:hAnsiTheme="minorHAnsi"/>
        </w:rPr>
        <w:t>Description</w:t>
      </w:r>
    </w:p>
    <w:p w14:paraId="7BD09505" w14:textId="763DE956" w:rsidR="00BA06A8" w:rsidRPr="003C3B37" w:rsidRDefault="00BA06A8" w:rsidP="1CDF997B">
      <w:pPr>
        <w:spacing w:after="160"/>
        <w:rPr>
          <w:rFonts w:asciiTheme="minorHAnsi" w:hAnsiTheme="minorHAnsi"/>
          <w:lang w:val="en-US"/>
        </w:rPr>
      </w:pPr>
      <w:r w:rsidRPr="003C3B37">
        <w:rPr>
          <w:rFonts w:asciiTheme="minorHAnsi" w:hAnsiTheme="minorHAnsi"/>
          <w:lang w:val="en-US"/>
        </w:rPr>
        <w:t xml:space="preserve">Polypropylene spacer meshes </w:t>
      </w:r>
      <w:r w:rsidRPr="003C3B37">
        <w:rPr>
          <w:rFonts w:asciiTheme="minorHAnsi" w:hAnsiTheme="minorHAnsi"/>
          <w:b/>
          <w:bCs/>
          <w:lang w:val="en-US"/>
        </w:rPr>
        <w:t>fill the gap between electrode and membrane, or occupy the middle chamber of a 3-compartment cell</w:t>
      </w:r>
      <w:r w:rsidRPr="003C3B37">
        <w:rPr>
          <w:rFonts w:asciiTheme="minorHAnsi" w:hAnsiTheme="minorHAnsi"/>
          <w:lang w:val="en-US"/>
        </w:rPr>
        <w:t xml:space="preserve">, where a chemically inert, open-structure spacer is needed without adding electrical resistance. Four </w:t>
      </w:r>
      <w:r w:rsidRPr="003C3B37">
        <w:rPr>
          <w:rFonts w:asciiTheme="minorHAnsi" w:hAnsiTheme="minorHAnsi"/>
          <w:b/>
          <w:bCs/>
          <w:lang w:val="en-US"/>
        </w:rPr>
        <w:t>mesh densities spanning 250 to 1680 micron</w:t>
      </w:r>
      <w:r w:rsidRPr="003C3B37">
        <w:rPr>
          <w:rFonts w:asciiTheme="minorHAnsi" w:hAnsiTheme="minorHAnsi"/>
          <w:lang w:val="en-US"/>
        </w:rPr>
        <w:t xml:space="preserve"> let researchers tune flow distribution and compression, available either as individual sheets or as a package bundling all four densities together for setup work across multiple cell configurations.</w:t>
      </w:r>
    </w:p>
    <w:p w14:paraId="0BF1C8BF" w14:textId="79706777" w:rsidR="00BA06A8" w:rsidRPr="003C3B37" w:rsidRDefault="00BA06A8" w:rsidP="1CDF997B">
      <w:pPr>
        <w:pStyle w:val="ListParagraph"/>
        <w:numPr>
          <w:ilvl w:val="0"/>
          <w:numId w:val="3"/>
        </w:numPr>
        <w:spacing w:after="80"/>
        <w:rPr>
          <w:rFonts w:asciiTheme="minorHAnsi" w:hAnsiTheme="minorHAnsi"/>
          <w:lang w:val="en-US"/>
        </w:rPr>
      </w:pPr>
      <w:r w:rsidRPr="003C3B37">
        <w:rPr>
          <w:rFonts w:asciiTheme="minorHAnsi" w:hAnsiTheme="minorHAnsi"/>
          <w:lang w:val="en-US"/>
        </w:rPr>
        <w:t>Four Mesh Densities: 1680 / 1000 / 500 / 250 micron options, spanning 29–46% open area.</w:t>
      </w:r>
    </w:p>
    <w:p w14:paraId="55AEF877" w14:textId="77777777" w:rsidR="00BA06A8" w:rsidRPr="003C3B37" w:rsidRDefault="00BA06A8" w:rsidP="00BA06A8">
      <w:pPr>
        <w:pStyle w:val="ListParagraph"/>
        <w:numPr>
          <w:ilvl w:val="0"/>
          <w:numId w:val="3"/>
        </w:numPr>
        <w:spacing w:after="80"/>
        <w:rPr>
          <w:rFonts w:asciiTheme="minorHAnsi" w:hAnsiTheme="minorHAnsi"/>
        </w:rPr>
      </w:pPr>
      <w:r w:rsidRPr="003C3B37">
        <w:rPr>
          <w:rFonts w:asciiTheme="minorHAnsi" w:hAnsiTheme="minorHAnsi"/>
        </w:rPr>
        <w:t>Individual or Bundled: Available as single sheets or as a package with 4 pieces of each density (16 total).</w:t>
      </w:r>
    </w:p>
    <w:p w14:paraId="347EC619" w14:textId="34111AD6" w:rsidR="00BA06A8" w:rsidRPr="003C3B37" w:rsidRDefault="00BA06A8" w:rsidP="1CDF997B">
      <w:pPr>
        <w:pStyle w:val="ListParagraph"/>
        <w:numPr>
          <w:ilvl w:val="0"/>
          <w:numId w:val="3"/>
        </w:numPr>
        <w:spacing w:after="80"/>
        <w:rPr>
          <w:rFonts w:asciiTheme="minorHAnsi" w:hAnsiTheme="minorHAnsi"/>
          <w:lang w:val="en-US"/>
        </w:rPr>
      </w:pPr>
      <w:r w:rsidRPr="003C3B37">
        <w:rPr>
          <w:rFonts w:asciiTheme="minorHAnsi" w:hAnsiTheme="minorHAnsi"/>
          <w:lang w:val="en-US"/>
        </w:rPr>
        <w:t>Cell-Matched Cutting: 2.5 x 2.5 cm and 5 x 5 cm precision-cut formats, or 20 x 30 cm sheet stock.</w:t>
      </w:r>
    </w:p>
    <w:p w14:paraId="7E8270E3" w14:textId="669C32ED" w:rsidR="00BA06A8" w:rsidRPr="003C3B37" w:rsidRDefault="00732BE5" w:rsidP="00BA06A8">
      <w:pPr>
        <w:pStyle w:val="ListParagraph"/>
        <w:numPr>
          <w:ilvl w:val="0"/>
          <w:numId w:val="3"/>
        </w:numPr>
        <w:spacing w:after="80"/>
        <w:rPr>
          <w:rFonts w:asciiTheme="minorHAnsi" w:hAnsiTheme="minorHAnsi"/>
        </w:rPr>
      </w:pPr>
      <w:r w:rsidRPr="003C3B37">
        <w:rPr>
          <w:rFonts w:asciiTheme="minorHAnsi" w:hAnsiTheme="minorHAnsi"/>
        </w:rPr>
        <w:t xml:space="preserve">Redox Flow’s </w:t>
      </w:r>
      <w:r w:rsidR="00BA06A8" w:rsidRPr="003C3B37">
        <w:rPr>
          <w:rFonts w:asciiTheme="minorHAnsi" w:hAnsiTheme="minorHAnsi"/>
        </w:rPr>
        <w:t>Multi-Compartment Use: Fits the middle chamber of 3-compartment cells, and electrode-to-membrane gap spacing in flow cells.</w:t>
      </w:r>
    </w:p>
    <w:p w14:paraId="6D31C36D" w14:textId="77777777" w:rsidR="00BA06A8" w:rsidRPr="003C3B37" w:rsidRDefault="00BA06A8" w:rsidP="00BA06A8">
      <w:pPr>
        <w:pStyle w:val="ListParagraph"/>
        <w:numPr>
          <w:ilvl w:val="0"/>
          <w:numId w:val="3"/>
        </w:numPr>
        <w:spacing w:after="80"/>
        <w:rPr>
          <w:rFonts w:asciiTheme="minorHAnsi" w:hAnsiTheme="minorHAnsi"/>
        </w:rPr>
      </w:pPr>
      <w:r w:rsidRPr="003C3B37">
        <w:rPr>
          <w:rFonts w:asciiTheme="minorHAnsi" w:hAnsiTheme="minorHAnsi"/>
        </w:rPr>
        <w:t>Chemically Inert: Polypropylene construction resists a broad range of electrolytes.</w:t>
      </w:r>
    </w:p>
    <w:p w14:paraId="29231C51" w14:textId="77777777" w:rsidR="00BA06A8" w:rsidRPr="003C3B37" w:rsidRDefault="00BA06A8" w:rsidP="00BA06A8">
      <w:pPr>
        <w:pStyle w:val="ListParagraph"/>
        <w:numPr>
          <w:ilvl w:val="0"/>
          <w:numId w:val="3"/>
        </w:numPr>
        <w:spacing w:after="80"/>
        <w:rPr>
          <w:rFonts w:asciiTheme="minorHAnsi" w:hAnsiTheme="minorHAnsi"/>
        </w:rPr>
      </w:pPr>
      <w:r w:rsidRPr="003C3B37">
        <w:rPr>
          <w:rFonts w:asciiTheme="minorHAnsi" w:hAnsiTheme="minorHAnsi"/>
        </w:rPr>
        <w:t>Custom Sizes on Request: Non-standard dimensions available on inquiry.</w:t>
      </w:r>
    </w:p>
    <w:p w14:paraId="430222AC" w14:textId="77777777" w:rsidR="00BA06A8" w:rsidRPr="003C3B37" w:rsidRDefault="00BA06A8" w:rsidP="00BA06A8">
      <w:pPr>
        <w:pStyle w:val="Heading3"/>
        <w:spacing w:before="200" w:after="100"/>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2600"/>
        <w:gridCol w:w="6750"/>
      </w:tblGrid>
      <w:tr w:rsidR="00BA06A8" w:rsidRPr="003C3B37" w14:paraId="66459815" w14:textId="77777777" w:rsidTr="1CDF997B">
        <w:tc>
          <w:tcPr>
            <w:tcW w:w="2600" w:type="dxa"/>
          </w:tcPr>
          <w:p w14:paraId="43F8F2C1" w14:textId="77777777" w:rsidR="00BA06A8" w:rsidRPr="003C3B37" w:rsidRDefault="00BA06A8" w:rsidP="00806527">
            <w:pPr>
              <w:rPr>
                <w:rFonts w:asciiTheme="minorHAnsi" w:hAnsiTheme="minorHAnsi"/>
              </w:rPr>
            </w:pPr>
            <w:r w:rsidRPr="003C3B37">
              <w:rPr>
                <w:rFonts w:asciiTheme="minorHAnsi" w:hAnsiTheme="minorHAnsi"/>
                <w:b/>
                <w:bCs/>
              </w:rPr>
              <w:t>Material</w:t>
            </w:r>
          </w:p>
        </w:tc>
        <w:tc>
          <w:tcPr>
            <w:tcW w:w="6750" w:type="dxa"/>
          </w:tcPr>
          <w:p w14:paraId="4085C0E3" w14:textId="77777777" w:rsidR="00BA06A8" w:rsidRPr="003C3B37" w:rsidRDefault="00BA06A8" w:rsidP="00806527">
            <w:pPr>
              <w:rPr>
                <w:rFonts w:asciiTheme="minorHAnsi" w:hAnsiTheme="minorHAnsi"/>
              </w:rPr>
            </w:pPr>
            <w:r w:rsidRPr="003C3B37">
              <w:rPr>
                <w:rFonts w:asciiTheme="minorHAnsi" w:hAnsiTheme="minorHAnsi"/>
              </w:rPr>
              <w:t>Polypropylene (PP)</w:t>
            </w:r>
          </w:p>
        </w:tc>
      </w:tr>
      <w:tr w:rsidR="00BA06A8" w:rsidRPr="003C3B37" w14:paraId="380A910B" w14:textId="77777777" w:rsidTr="1CDF997B">
        <w:tc>
          <w:tcPr>
            <w:tcW w:w="2600" w:type="dxa"/>
          </w:tcPr>
          <w:p w14:paraId="16E852BF" w14:textId="77777777" w:rsidR="00BA06A8" w:rsidRPr="003C3B37" w:rsidRDefault="00BA06A8" w:rsidP="00806527">
            <w:pPr>
              <w:rPr>
                <w:rFonts w:asciiTheme="minorHAnsi" w:hAnsiTheme="minorHAnsi"/>
              </w:rPr>
            </w:pPr>
            <w:r w:rsidRPr="003C3B37">
              <w:rPr>
                <w:rFonts w:asciiTheme="minorHAnsi" w:hAnsiTheme="minorHAnsi"/>
                <w:b/>
                <w:bCs/>
              </w:rPr>
              <w:t>Mesh Options</w:t>
            </w:r>
          </w:p>
        </w:tc>
        <w:tc>
          <w:tcPr>
            <w:tcW w:w="6750" w:type="dxa"/>
          </w:tcPr>
          <w:p w14:paraId="69BB1930" w14:textId="77128287" w:rsidR="00BA06A8" w:rsidRPr="003C3B37" w:rsidRDefault="00BA06A8" w:rsidP="1CDF997B">
            <w:pPr>
              <w:rPr>
                <w:rFonts w:asciiTheme="minorHAnsi" w:hAnsiTheme="minorHAnsi"/>
                <w:lang w:val="en-US"/>
              </w:rPr>
            </w:pPr>
            <w:r w:rsidRPr="003C3B37">
              <w:rPr>
                <w:rFonts w:asciiTheme="minorHAnsi" w:hAnsiTheme="minorHAnsi"/>
                <w:lang w:val="en-US"/>
              </w:rPr>
              <w:t>1680 Micron / 46% open area</w:t>
            </w:r>
          </w:p>
          <w:p w14:paraId="49C2424B" w14:textId="5A5022AF" w:rsidR="00BA06A8" w:rsidRPr="003C3B37" w:rsidRDefault="00BA06A8" w:rsidP="1CDF997B">
            <w:pPr>
              <w:rPr>
                <w:rFonts w:asciiTheme="minorHAnsi" w:hAnsiTheme="minorHAnsi"/>
                <w:lang w:val="en-US"/>
              </w:rPr>
            </w:pPr>
            <w:r w:rsidRPr="003C3B37">
              <w:rPr>
                <w:rFonts w:asciiTheme="minorHAnsi" w:hAnsiTheme="minorHAnsi"/>
                <w:lang w:val="en-US"/>
              </w:rPr>
              <w:t>1000 Micron / 45% open area</w:t>
            </w:r>
          </w:p>
          <w:p w14:paraId="3C761AC0" w14:textId="0FD1CA9F" w:rsidR="00BA06A8" w:rsidRPr="003C3B37" w:rsidRDefault="00BA06A8" w:rsidP="1CDF997B">
            <w:pPr>
              <w:rPr>
                <w:rFonts w:asciiTheme="minorHAnsi" w:hAnsiTheme="minorHAnsi"/>
                <w:lang w:val="en-US"/>
              </w:rPr>
            </w:pPr>
            <w:r w:rsidRPr="003C3B37">
              <w:rPr>
                <w:rFonts w:asciiTheme="minorHAnsi" w:hAnsiTheme="minorHAnsi"/>
                <w:lang w:val="en-US"/>
              </w:rPr>
              <w:t>500 Micron / 36% open area</w:t>
            </w:r>
          </w:p>
          <w:p w14:paraId="19ED19FC" w14:textId="0CFE64CC" w:rsidR="00BA06A8" w:rsidRPr="003C3B37" w:rsidRDefault="00BA06A8" w:rsidP="1CDF997B">
            <w:pPr>
              <w:rPr>
                <w:rFonts w:asciiTheme="minorHAnsi" w:hAnsiTheme="minorHAnsi"/>
                <w:lang w:val="en-US"/>
              </w:rPr>
            </w:pPr>
            <w:r w:rsidRPr="003C3B37">
              <w:rPr>
                <w:rFonts w:asciiTheme="minorHAnsi" w:hAnsiTheme="minorHAnsi"/>
                <w:lang w:val="en-US"/>
              </w:rPr>
              <w:t>250 Micron / 29% open area</w:t>
            </w:r>
          </w:p>
        </w:tc>
      </w:tr>
      <w:tr w:rsidR="00BA06A8" w:rsidRPr="003C3B37" w14:paraId="39B1A54E" w14:textId="77777777" w:rsidTr="1CDF997B">
        <w:tc>
          <w:tcPr>
            <w:tcW w:w="2600" w:type="dxa"/>
          </w:tcPr>
          <w:p w14:paraId="086B2B31" w14:textId="77777777" w:rsidR="00BA06A8" w:rsidRPr="003C3B37" w:rsidRDefault="00BA06A8" w:rsidP="00806527">
            <w:pPr>
              <w:rPr>
                <w:rFonts w:asciiTheme="minorHAnsi" w:hAnsiTheme="minorHAnsi"/>
              </w:rPr>
            </w:pPr>
            <w:r w:rsidRPr="003C3B37">
              <w:rPr>
                <w:rFonts w:asciiTheme="minorHAnsi" w:hAnsiTheme="minorHAnsi"/>
                <w:b/>
                <w:bCs/>
              </w:rPr>
              <w:t>Cut Sizes</w:t>
            </w:r>
          </w:p>
        </w:tc>
        <w:tc>
          <w:tcPr>
            <w:tcW w:w="6750" w:type="dxa"/>
          </w:tcPr>
          <w:p w14:paraId="1264A243" w14:textId="4DF92A85" w:rsidR="00BA06A8" w:rsidRPr="003C3B37" w:rsidRDefault="00BA06A8" w:rsidP="1CDF997B">
            <w:pPr>
              <w:rPr>
                <w:rFonts w:asciiTheme="minorHAnsi" w:hAnsiTheme="minorHAnsi"/>
                <w:lang w:val="en-US"/>
              </w:rPr>
            </w:pPr>
            <w:r w:rsidRPr="003C3B37">
              <w:rPr>
                <w:rFonts w:asciiTheme="minorHAnsi" w:hAnsiTheme="minorHAnsi"/>
                <w:lang w:val="en-US"/>
              </w:rPr>
              <w:t>2.5 x 2.5 cm / 5 x 5 cm / 20 x 30 cm sheet</w:t>
            </w:r>
          </w:p>
        </w:tc>
      </w:tr>
      <w:tr w:rsidR="00BA06A8" w:rsidRPr="003C3B37" w14:paraId="742BDF41" w14:textId="77777777" w:rsidTr="1CDF997B">
        <w:tc>
          <w:tcPr>
            <w:tcW w:w="2600" w:type="dxa"/>
          </w:tcPr>
          <w:p w14:paraId="6F1F6751" w14:textId="77777777" w:rsidR="00BA06A8" w:rsidRPr="003C3B37" w:rsidRDefault="00BA06A8" w:rsidP="00806527">
            <w:pPr>
              <w:rPr>
                <w:rFonts w:asciiTheme="minorHAnsi" w:hAnsiTheme="minorHAnsi"/>
              </w:rPr>
            </w:pPr>
            <w:r w:rsidRPr="003C3B37">
              <w:rPr>
                <w:rFonts w:asciiTheme="minorHAnsi" w:hAnsiTheme="minorHAnsi"/>
                <w:b/>
                <w:bCs/>
              </w:rPr>
              <w:t>Package Options</w:t>
            </w:r>
          </w:p>
        </w:tc>
        <w:tc>
          <w:tcPr>
            <w:tcW w:w="6750" w:type="dxa"/>
          </w:tcPr>
          <w:p w14:paraId="22CB814B" w14:textId="77777777" w:rsidR="00BA06A8" w:rsidRPr="003C3B37" w:rsidRDefault="00BA06A8" w:rsidP="00806527">
            <w:pPr>
              <w:rPr>
                <w:rFonts w:asciiTheme="minorHAnsi" w:hAnsiTheme="minorHAnsi"/>
              </w:rPr>
            </w:pPr>
            <w:r w:rsidRPr="003C3B37">
              <w:rPr>
                <w:rFonts w:asciiTheme="minorHAnsi" w:hAnsiTheme="minorHAnsi"/>
              </w:rPr>
              <w:t>Single mesh (per size/density) or Mesh Package (4 pieces of each of the 4 densities, 16 total)</w:t>
            </w:r>
          </w:p>
        </w:tc>
      </w:tr>
      <w:tr w:rsidR="00BA06A8" w:rsidRPr="003C3B37" w14:paraId="12FD17AA" w14:textId="77777777" w:rsidTr="1CDF997B">
        <w:tc>
          <w:tcPr>
            <w:tcW w:w="2600" w:type="dxa"/>
          </w:tcPr>
          <w:p w14:paraId="5220A59E" w14:textId="77777777" w:rsidR="00BA06A8" w:rsidRPr="003C3B37" w:rsidRDefault="00BA06A8" w:rsidP="00806527">
            <w:pPr>
              <w:rPr>
                <w:rFonts w:asciiTheme="minorHAnsi" w:hAnsiTheme="minorHAnsi"/>
              </w:rPr>
            </w:pPr>
            <w:r w:rsidRPr="003C3B37">
              <w:rPr>
                <w:rFonts w:asciiTheme="minorHAnsi" w:hAnsiTheme="minorHAnsi"/>
                <w:b/>
                <w:bCs/>
              </w:rPr>
              <w:t>Typical Application</w:t>
            </w:r>
          </w:p>
        </w:tc>
        <w:tc>
          <w:tcPr>
            <w:tcW w:w="6750" w:type="dxa"/>
          </w:tcPr>
          <w:p w14:paraId="497E728B" w14:textId="085F8A76" w:rsidR="00BA06A8" w:rsidRPr="003C3B37" w:rsidRDefault="00BA06A8" w:rsidP="00806527">
            <w:pPr>
              <w:rPr>
                <w:rFonts w:asciiTheme="minorHAnsi" w:hAnsiTheme="minorHAnsi"/>
              </w:rPr>
            </w:pPr>
            <w:r w:rsidRPr="003C3B37">
              <w:rPr>
                <w:rFonts w:asciiTheme="minorHAnsi" w:hAnsiTheme="minorHAnsi"/>
              </w:rPr>
              <w:t xml:space="preserve">Middle-chamber spacer for </w:t>
            </w:r>
            <w:r w:rsidR="00732BE5" w:rsidRPr="003C3B37">
              <w:rPr>
                <w:rFonts w:asciiTheme="minorHAnsi" w:hAnsiTheme="minorHAnsi"/>
              </w:rPr>
              <w:t xml:space="preserve">Redox Flow’s </w:t>
            </w:r>
            <w:r w:rsidRPr="003C3B37">
              <w:rPr>
                <w:rFonts w:asciiTheme="minorHAnsi" w:hAnsiTheme="minorHAnsi"/>
              </w:rPr>
              <w:t>3-compartment cells; electrode-membrane gap spacing in flow cells</w:t>
            </w:r>
          </w:p>
        </w:tc>
      </w:tr>
    </w:tbl>
    <w:p w14:paraId="3AD31EB5" w14:textId="77777777" w:rsidR="00240DE8" w:rsidRPr="003C3B37" w:rsidRDefault="00240DE8">
      <w:pPr>
        <w:spacing w:after="200"/>
        <w:rPr>
          <w:rFonts w:asciiTheme="minorHAnsi" w:hAnsiTheme="minorHAnsi" w:cs="Gautami"/>
        </w:rPr>
      </w:pPr>
    </w:p>
    <w:p w14:paraId="504DE9DC" w14:textId="77777777" w:rsidR="00240DE8" w:rsidRPr="003C3B37" w:rsidRDefault="00000000" w:rsidP="008E5285">
      <w:pPr>
        <w:pStyle w:val="Heading1"/>
        <w:rPr>
          <w:rFonts w:asciiTheme="minorHAnsi" w:hAnsiTheme="minorHAnsi"/>
        </w:rPr>
      </w:pPr>
      <w:r w:rsidRPr="003C3B37">
        <w:rPr>
          <w:rFonts w:asciiTheme="minorHAnsi" w:hAnsiTheme="minorHAnsi"/>
        </w:rPr>
        <w:t>Complete Setups</w:t>
      </w:r>
    </w:p>
    <w:p w14:paraId="58116A2C" w14:textId="1F13823D" w:rsidR="00240DE8" w:rsidRPr="003C3B37" w:rsidRDefault="00000000" w:rsidP="008E5285">
      <w:pPr>
        <w:pStyle w:val="Heading2"/>
        <w:rPr>
          <w:rFonts w:asciiTheme="minorHAnsi" w:hAnsiTheme="minorHAnsi"/>
        </w:rPr>
      </w:pPr>
      <w:r w:rsidRPr="003C3B37">
        <w:rPr>
          <w:rFonts w:asciiTheme="minorHAnsi" w:hAnsiTheme="minorHAnsi"/>
          <w:lang w:val="en-US"/>
        </w:rPr>
        <w:t>Complete Electrolyser Setup</w:t>
      </w:r>
    </w:p>
    <w:p w14:paraId="2F22FE3D" w14:textId="77777777" w:rsidR="00240DE8" w:rsidRPr="003C3B37" w:rsidRDefault="00240DE8">
      <w:pPr>
        <w:spacing w:after="160"/>
        <w:rPr>
          <w:rFonts w:asciiTheme="minorHAnsi" w:hAnsiTheme="minorHAnsi" w:cs="Gautami"/>
        </w:rPr>
      </w:pPr>
      <w:hyperlink r:id="rId56" w:history="1">
        <w:r w:rsidRPr="003C3B37">
          <w:rPr>
            <w:rStyle w:val="Hyperlink"/>
            <w:rFonts w:asciiTheme="minorHAnsi" w:hAnsiTheme="minorHAnsi" w:cs="Gautami"/>
          </w:rPr>
          <w:t>https://redox-flow.com/product/complete-electrolysis-setup/</w:t>
        </w:r>
      </w:hyperlink>
    </w:p>
    <w:p w14:paraId="6C804558" w14:textId="77777777" w:rsidR="00240DE8" w:rsidRPr="003C3B37" w:rsidRDefault="00000000" w:rsidP="008E5285">
      <w:pPr>
        <w:pStyle w:val="Heading3"/>
        <w:rPr>
          <w:rFonts w:asciiTheme="minorHAnsi" w:hAnsiTheme="minorHAnsi"/>
        </w:rPr>
      </w:pPr>
      <w:r w:rsidRPr="003C3B37">
        <w:rPr>
          <w:rFonts w:asciiTheme="minorHAnsi" w:hAnsiTheme="minorHAnsi"/>
        </w:rPr>
        <w:t>Description</w:t>
      </w:r>
    </w:p>
    <w:p w14:paraId="0FF14359" w14:textId="0E763FFB"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lastRenderedPageBreak/>
        <w:t xml:space="preserve">The Complete Electrolyser Setup packages </w:t>
      </w:r>
      <w:r w:rsidRPr="003C3B37">
        <w:rPr>
          <w:rFonts w:asciiTheme="minorHAnsi" w:hAnsiTheme="minorHAnsi" w:cs="Gautami"/>
          <w:b/>
          <w:bCs/>
          <w:lang w:val="en-US"/>
        </w:rPr>
        <w:t>everything needed to start bench-top electrolysis research</w:t>
      </w:r>
      <w:r w:rsidRPr="003C3B37">
        <w:rPr>
          <w:rFonts w:asciiTheme="minorHAnsi" w:hAnsiTheme="minorHAnsi" w:cs="Gautami"/>
          <w:lang w:val="en-US"/>
        </w:rPr>
        <w:t xml:space="preserve"> into a single, ready-to-run system built around </w:t>
      </w:r>
      <w:r w:rsidR="00732BE5" w:rsidRPr="003C3B37">
        <w:rPr>
          <w:rFonts w:asciiTheme="minorHAnsi" w:hAnsiTheme="minorHAnsi" w:cs="Gautami"/>
          <w:lang w:val="en-US"/>
        </w:rPr>
        <w:t>Redox Flow’s</w:t>
      </w:r>
      <w:r w:rsidRPr="003C3B37">
        <w:rPr>
          <w:rFonts w:asciiTheme="minorHAnsi" w:hAnsiTheme="minorHAnsi" w:cs="Gautami"/>
          <w:lang w:val="en-US"/>
        </w:rPr>
        <w:t xml:space="preserve"> modular X-Cell platform. Configurable current collectors (Nickel, Titanium, Stainless Steel, Copper, and more on request) and switchable </w:t>
      </w:r>
      <w:r w:rsidRPr="003C3B37">
        <w:rPr>
          <w:rFonts w:asciiTheme="minorHAnsi" w:hAnsiTheme="minorHAnsi" w:cs="Gautami"/>
          <w:b/>
          <w:bCs/>
          <w:lang w:val="en-US"/>
        </w:rPr>
        <w:t>2.5 × 2.5 cm or 5 × 5 cm active areas</w:t>
      </w:r>
      <w:r w:rsidRPr="003C3B37">
        <w:rPr>
          <w:rFonts w:asciiTheme="minorHAnsi" w:hAnsiTheme="minorHAnsi" w:cs="Gautami"/>
          <w:lang w:val="en-US"/>
        </w:rPr>
        <w:t xml:space="preserve"> let one setup cover alkaline, AEM, and PEM electrolysis work without swapping hardware families. A 2-channel peristaltic pump, full fluidic connection kit, and a programmable power supply come pre-integrated, so the only additions needed are the membrane and electrode materials specific to each experiment.</w:t>
      </w:r>
    </w:p>
    <w:p w14:paraId="35B162E8" w14:textId="5231EFEB"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Modular X-Cell Core: Interchangeable current collectors and active areas cover alkaline, AEMWE, and PEM electrolysis in one platform.</w:t>
      </w:r>
    </w:p>
    <w:p w14:paraId="712C333F" w14:textId="3E4C9373"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Fully Fluidic-Ready: 2-channel peristaltic pump, reservoirs, tubing, fittings, and lids included for immediate circulation.</w:t>
      </w:r>
    </w:p>
    <w:p w14:paraId="47B6F757"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Integrated Power: Programmable power supply included for controlled current/voltage electrolysis testing.</w:t>
      </w:r>
    </w:p>
    <w:p w14:paraId="513B9D65"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Optional Gas Handling: Gas separation unit available to split evolved H2/O2 downstream of the cell.</w:t>
      </w:r>
    </w:p>
    <w:p w14:paraId="77120EE5"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Wide Chemical Compatibility: PEEK body and full pH-range operation up to 95 °C across current collector/gasket combinations.</w:t>
      </w:r>
    </w:p>
    <w:p w14:paraId="268E5679" w14:textId="76ACBB7B" w:rsidR="00732BE5" w:rsidRPr="003C3B37" w:rsidRDefault="00732BE5"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Additional add-on: Electrodes and membranes</w:t>
      </w:r>
    </w:p>
    <w:p w14:paraId="41EA0110"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7CC5EF6A" w14:textId="77777777" w:rsidTr="1CDF997B">
        <w:tc>
          <w:tcPr>
            <w:tcW w:w="2600" w:type="dxa"/>
          </w:tcPr>
          <w:p w14:paraId="4937A079" w14:textId="77777777" w:rsidR="00240DE8" w:rsidRPr="003C3B37" w:rsidRDefault="00000000">
            <w:pPr>
              <w:rPr>
                <w:rFonts w:asciiTheme="minorHAnsi" w:hAnsiTheme="minorHAnsi" w:cs="Gautami"/>
              </w:rPr>
            </w:pPr>
            <w:r w:rsidRPr="003C3B37">
              <w:rPr>
                <w:rFonts w:asciiTheme="minorHAnsi" w:hAnsiTheme="minorHAnsi" w:cs="Gautami"/>
                <w:b/>
                <w:bCs/>
              </w:rPr>
              <w:t>Core Cell</w:t>
            </w:r>
          </w:p>
        </w:tc>
        <w:tc>
          <w:tcPr>
            <w:tcW w:w="6750" w:type="dxa"/>
          </w:tcPr>
          <w:p w14:paraId="76141DBE" w14:textId="12044CD2" w:rsidR="00240DE8" w:rsidRPr="003C3B37" w:rsidRDefault="00000000" w:rsidP="1CDF997B">
            <w:pPr>
              <w:rPr>
                <w:rFonts w:asciiTheme="minorHAnsi" w:hAnsiTheme="minorHAnsi" w:cs="Gautami"/>
                <w:lang w:val="en-US"/>
              </w:rPr>
            </w:pPr>
            <w:r w:rsidRPr="003C3B37">
              <w:rPr>
                <w:rFonts w:asciiTheme="minorHAnsi" w:hAnsiTheme="minorHAnsi" w:cs="Gautami"/>
                <w:lang w:val="en-US"/>
              </w:rPr>
              <w:t>X-Cell modular electrolyzer</w:t>
            </w:r>
          </w:p>
        </w:tc>
      </w:tr>
      <w:tr w:rsidR="00240DE8" w:rsidRPr="003C3B37" w14:paraId="49C6D3B5" w14:textId="77777777" w:rsidTr="1CDF997B">
        <w:tc>
          <w:tcPr>
            <w:tcW w:w="2600" w:type="dxa"/>
          </w:tcPr>
          <w:p w14:paraId="507EBD34" w14:textId="77777777" w:rsidR="00240DE8" w:rsidRPr="003C3B37" w:rsidRDefault="00000000">
            <w:pPr>
              <w:rPr>
                <w:rFonts w:asciiTheme="minorHAnsi" w:hAnsiTheme="minorHAnsi" w:cs="Gautami"/>
              </w:rPr>
            </w:pPr>
            <w:r w:rsidRPr="003C3B37">
              <w:rPr>
                <w:rFonts w:asciiTheme="minorHAnsi" w:hAnsiTheme="minorHAnsi" w:cs="Gautami"/>
                <w:b/>
                <w:bCs/>
              </w:rPr>
              <w:t>Active Area</w:t>
            </w:r>
          </w:p>
        </w:tc>
        <w:tc>
          <w:tcPr>
            <w:tcW w:w="6750" w:type="dxa"/>
          </w:tcPr>
          <w:p w14:paraId="292D4BEF" w14:textId="599A875B" w:rsidR="00240DE8" w:rsidRPr="003C3B37" w:rsidRDefault="00000000" w:rsidP="1CDF997B">
            <w:pPr>
              <w:rPr>
                <w:rFonts w:asciiTheme="minorHAnsi" w:hAnsiTheme="minorHAnsi" w:cs="Gautami"/>
                <w:lang w:val="en-US"/>
              </w:rPr>
            </w:pPr>
            <w:r w:rsidRPr="003C3B37">
              <w:rPr>
                <w:rFonts w:asciiTheme="minorHAnsi" w:hAnsiTheme="minorHAnsi" w:cs="Gautami"/>
                <w:lang w:val="en-US"/>
              </w:rPr>
              <w:t>2.5 x 2.5 cm and 5 x 5 cm (other sizes on request)</w:t>
            </w:r>
          </w:p>
        </w:tc>
      </w:tr>
      <w:tr w:rsidR="00240DE8" w:rsidRPr="003C3B37" w14:paraId="7662D082" w14:textId="77777777" w:rsidTr="1CDF997B">
        <w:tc>
          <w:tcPr>
            <w:tcW w:w="2600" w:type="dxa"/>
          </w:tcPr>
          <w:p w14:paraId="6BB4B652" w14:textId="77777777" w:rsidR="00240DE8" w:rsidRPr="003C3B37" w:rsidRDefault="00000000">
            <w:pPr>
              <w:rPr>
                <w:rFonts w:asciiTheme="minorHAnsi" w:hAnsiTheme="minorHAnsi" w:cs="Gautami"/>
              </w:rPr>
            </w:pPr>
            <w:r w:rsidRPr="003C3B37">
              <w:rPr>
                <w:rFonts w:asciiTheme="minorHAnsi" w:hAnsiTheme="minorHAnsi" w:cs="Gautami"/>
                <w:b/>
                <w:bCs/>
              </w:rPr>
              <w:t>Current Collector Materials</w:t>
            </w:r>
          </w:p>
        </w:tc>
        <w:tc>
          <w:tcPr>
            <w:tcW w:w="6750" w:type="dxa"/>
          </w:tcPr>
          <w:p w14:paraId="0EC35364" w14:textId="77777777" w:rsidR="00240DE8" w:rsidRPr="003C3B37" w:rsidRDefault="00000000">
            <w:pPr>
              <w:rPr>
                <w:rFonts w:asciiTheme="minorHAnsi" w:hAnsiTheme="minorHAnsi" w:cs="Gautami"/>
              </w:rPr>
            </w:pPr>
            <w:r w:rsidRPr="003C3B37">
              <w:rPr>
                <w:rFonts w:asciiTheme="minorHAnsi" w:hAnsiTheme="minorHAnsi" w:cs="Gautami"/>
              </w:rPr>
              <w:t>Nickel, Titanium, Stainless Steel, Copper (others on request)</w:t>
            </w:r>
          </w:p>
        </w:tc>
      </w:tr>
      <w:tr w:rsidR="00240DE8" w:rsidRPr="003C3B37" w14:paraId="7CB1CC54" w14:textId="77777777" w:rsidTr="1CDF997B">
        <w:tc>
          <w:tcPr>
            <w:tcW w:w="2600" w:type="dxa"/>
          </w:tcPr>
          <w:p w14:paraId="47E5F95F" w14:textId="77777777" w:rsidR="00240DE8" w:rsidRPr="003C3B37" w:rsidRDefault="00000000">
            <w:pPr>
              <w:rPr>
                <w:rFonts w:asciiTheme="minorHAnsi" w:hAnsiTheme="minorHAnsi" w:cs="Gautami"/>
              </w:rPr>
            </w:pPr>
            <w:r w:rsidRPr="003C3B37">
              <w:rPr>
                <w:rFonts w:asciiTheme="minorHAnsi" w:hAnsiTheme="minorHAnsi" w:cs="Gautami"/>
                <w:b/>
                <w:bCs/>
              </w:rPr>
              <w:t>Flow Body Material</w:t>
            </w:r>
          </w:p>
        </w:tc>
        <w:tc>
          <w:tcPr>
            <w:tcW w:w="6750" w:type="dxa"/>
          </w:tcPr>
          <w:p w14:paraId="5C9C8BF3" w14:textId="77777777" w:rsidR="00240DE8" w:rsidRPr="003C3B37" w:rsidRDefault="00000000">
            <w:pPr>
              <w:rPr>
                <w:rFonts w:asciiTheme="minorHAnsi" w:hAnsiTheme="minorHAnsi" w:cs="Gautami"/>
              </w:rPr>
            </w:pPr>
            <w:r w:rsidRPr="003C3B37">
              <w:rPr>
                <w:rFonts w:asciiTheme="minorHAnsi" w:hAnsiTheme="minorHAnsi" w:cs="Gautami"/>
              </w:rPr>
              <w:t>PEEK</w:t>
            </w:r>
          </w:p>
        </w:tc>
      </w:tr>
      <w:tr w:rsidR="00240DE8" w:rsidRPr="003C3B37" w14:paraId="757CE3FE" w14:textId="77777777" w:rsidTr="1CDF997B">
        <w:tc>
          <w:tcPr>
            <w:tcW w:w="2600" w:type="dxa"/>
          </w:tcPr>
          <w:p w14:paraId="4BF8B7AA" w14:textId="77777777" w:rsidR="00240DE8" w:rsidRPr="003C3B37" w:rsidRDefault="00000000">
            <w:pPr>
              <w:rPr>
                <w:rFonts w:asciiTheme="minorHAnsi" w:hAnsiTheme="minorHAnsi" w:cs="Gautami"/>
              </w:rPr>
            </w:pPr>
            <w:r w:rsidRPr="003C3B37">
              <w:rPr>
                <w:rFonts w:asciiTheme="minorHAnsi" w:hAnsiTheme="minorHAnsi" w:cs="Gautami"/>
                <w:b/>
                <w:bCs/>
              </w:rPr>
              <w:t>Operating Temperature</w:t>
            </w:r>
          </w:p>
        </w:tc>
        <w:tc>
          <w:tcPr>
            <w:tcW w:w="6750" w:type="dxa"/>
          </w:tcPr>
          <w:p w14:paraId="1FAAC60F" w14:textId="77777777" w:rsidR="00240DE8" w:rsidRPr="003C3B37" w:rsidRDefault="00000000">
            <w:pPr>
              <w:rPr>
                <w:rFonts w:asciiTheme="minorHAnsi" w:hAnsiTheme="minorHAnsi" w:cs="Gautami"/>
              </w:rPr>
            </w:pPr>
            <w:r w:rsidRPr="003C3B37">
              <w:rPr>
                <w:rFonts w:asciiTheme="minorHAnsi" w:hAnsiTheme="minorHAnsi" w:cs="Gautami"/>
              </w:rPr>
              <w:t>Up to 95 °C</w:t>
            </w:r>
          </w:p>
        </w:tc>
      </w:tr>
      <w:tr w:rsidR="00240DE8" w:rsidRPr="003C3B37" w14:paraId="37E9806A" w14:textId="77777777" w:rsidTr="1CDF997B">
        <w:tc>
          <w:tcPr>
            <w:tcW w:w="2600" w:type="dxa"/>
          </w:tcPr>
          <w:p w14:paraId="53439077" w14:textId="77777777" w:rsidR="00240DE8" w:rsidRPr="003C3B37" w:rsidRDefault="00000000">
            <w:pPr>
              <w:rPr>
                <w:rFonts w:asciiTheme="minorHAnsi" w:hAnsiTheme="minorHAnsi" w:cs="Gautami"/>
              </w:rPr>
            </w:pPr>
            <w:r w:rsidRPr="003C3B37">
              <w:rPr>
                <w:rFonts w:asciiTheme="minorHAnsi" w:hAnsiTheme="minorHAnsi" w:cs="Gautami"/>
                <w:b/>
                <w:bCs/>
              </w:rPr>
              <w:t>Chemical Resistance</w:t>
            </w:r>
          </w:p>
        </w:tc>
        <w:tc>
          <w:tcPr>
            <w:tcW w:w="6750" w:type="dxa"/>
          </w:tcPr>
          <w:p w14:paraId="620A158C" w14:textId="77777777" w:rsidR="00240DE8" w:rsidRPr="003C3B37" w:rsidRDefault="00000000">
            <w:pPr>
              <w:rPr>
                <w:rFonts w:asciiTheme="minorHAnsi" w:hAnsiTheme="minorHAnsi" w:cs="Gautami"/>
              </w:rPr>
            </w:pPr>
            <w:r w:rsidRPr="003C3B37">
              <w:rPr>
                <w:rFonts w:asciiTheme="minorHAnsi" w:hAnsiTheme="minorHAnsi" w:cs="Gautami"/>
              </w:rPr>
              <w:t>Full pH range (depending on current collector/gasket materials)</w:t>
            </w:r>
          </w:p>
        </w:tc>
      </w:tr>
      <w:tr w:rsidR="00240DE8" w:rsidRPr="003C3B37" w14:paraId="0FDA2D18" w14:textId="77777777" w:rsidTr="1CDF997B">
        <w:tc>
          <w:tcPr>
            <w:tcW w:w="2600" w:type="dxa"/>
          </w:tcPr>
          <w:p w14:paraId="13F03335" w14:textId="77777777" w:rsidR="00240DE8" w:rsidRPr="003C3B37" w:rsidRDefault="00000000">
            <w:pPr>
              <w:rPr>
                <w:rFonts w:asciiTheme="minorHAnsi" w:hAnsiTheme="minorHAnsi" w:cs="Gautami"/>
              </w:rPr>
            </w:pPr>
            <w:r w:rsidRPr="003C3B37">
              <w:rPr>
                <w:rFonts w:asciiTheme="minorHAnsi" w:hAnsiTheme="minorHAnsi" w:cs="Gautami"/>
                <w:b/>
                <w:bCs/>
              </w:rPr>
              <w:t>Gasket Materials</w:t>
            </w:r>
          </w:p>
        </w:tc>
        <w:tc>
          <w:tcPr>
            <w:tcW w:w="6750" w:type="dxa"/>
          </w:tcPr>
          <w:p w14:paraId="00E943C9" w14:textId="77777777" w:rsidR="00240DE8" w:rsidRPr="003C3B37" w:rsidRDefault="00000000">
            <w:pPr>
              <w:rPr>
                <w:rFonts w:asciiTheme="minorHAnsi" w:hAnsiTheme="minorHAnsi" w:cs="Gautami"/>
              </w:rPr>
            </w:pPr>
            <w:r w:rsidRPr="003C3B37">
              <w:rPr>
                <w:rFonts w:asciiTheme="minorHAnsi" w:hAnsiTheme="minorHAnsi" w:cs="Gautami"/>
              </w:rPr>
              <w:t>PTFE, EPDM, Viton</w:t>
            </w:r>
          </w:p>
        </w:tc>
      </w:tr>
      <w:tr w:rsidR="00240DE8" w:rsidRPr="003C3B37" w14:paraId="5D9088FF" w14:textId="77777777" w:rsidTr="1CDF997B">
        <w:tc>
          <w:tcPr>
            <w:tcW w:w="2600" w:type="dxa"/>
          </w:tcPr>
          <w:p w14:paraId="4000B89A" w14:textId="77777777" w:rsidR="00240DE8" w:rsidRPr="003C3B37" w:rsidRDefault="00000000">
            <w:pPr>
              <w:rPr>
                <w:rFonts w:asciiTheme="minorHAnsi" w:hAnsiTheme="minorHAnsi" w:cs="Gautami"/>
              </w:rPr>
            </w:pPr>
            <w:r w:rsidRPr="003C3B37">
              <w:rPr>
                <w:rFonts w:asciiTheme="minorHAnsi" w:hAnsiTheme="minorHAnsi" w:cs="Gautami"/>
                <w:b/>
                <w:bCs/>
              </w:rPr>
              <w:t>Fittings</w:t>
            </w:r>
          </w:p>
        </w:tc>
        <w:tc>
          <w:tcPr>
            <w:tcW w:w="6750" w:type="dxa"/>
          </w:tcPr>
          <w:p w14:paraId="76B6CAD7" w14:textId="77777777" w:rsidR="00240DE8" w:rsidRPr="003C3B37" w:rsidRDefault="00000000">
            <w:pPr>
              <w:rPr>
                <w:rFonts w:asciiTheme="minorHAnsi" w:hAnsiTheme="minorHAnsi" w:cs="Gautami"/>
              </w:rPr>
            </w:pPr>
            <w:r w:rsidRPr="003C3B37">
              <w:rPr>
                <w:rFonts w:asciiTheme="minorHAnsi" w:hAnsiTheme="minorHAnsi" w:cs="Gautami"/>
              </w:rPr>
              <w:t>Swagelok, 1/8" tubing (other sizes on request)</w:t>
            </w:r>
          </w:p>
        </w:tc>
      </w:tr>
      <w:tr w:rsidR="00240DE8" w:rsidRPr="003C3B37" w14:paraId="0BCE984F" w14:textId="77777777" w:rsidTr="1CDF997B">
        <w:tc>
          <w:tcPr>
            <w:tcW w:w="2600" w:type="dxa"/>
          </w:tcPr>
          <w:p w14:paraId="0CE49840" w14:textId="77777777" w:rsidR="00240DE8" w:rsidRPr="003C3B37" w:rsidRDefault="00000000">
            <w:pPr>
              <w:rPr>
                <w:rFonts w:asciiTheme="minorHAnsi" w:hAnsiTheme="minorHAnsi" w:cs="Gautami"/>
              </w:rPr>
            </w:pPr>
            <w:r w:rsidRPr="003C3B37">
              <w:rPr>
                <w:rFonts w:asciiTheme="minorHAnsi" w:hAnsiTheme="minorHAnsi" w:cs="Gautami"/>
                <w:b/>
                <w:bCs/>
              </w:rPr>
              <w:t>Pump</w:t>
            </w:r>
          </w:p>
        </w:tc>
        <w:tc>
          <w:tcPr>
            <w:tcW w:w="6750" w:type="dxa"/>
          </w:tcPr>
          <w:p w14:paraId="38B17B29" w14:textId="77777777" w:rsidR="00240DE8" w:rsidRPr="003C3B37" w:rsidRDefault="00000000">
            <w:pPr>
              <w:rPr>
                <w:rFonts w:asciiTheme="minorHAnsi" w:hAnsiTheme="minorHAnsi" w:cs="Gautami"/>
              </w:rPr>
            </w:pPr>
            <w:r w:rsidRPr="003C3B37">
              <w:rPr>
                <w:rFonts w:asciiTheme="minorHAnsi" w:hAnsiTheme="minorHAnsi" w:cs="Gautami"/>
              </w:rPr>
              <w:t>2-channel peristaltic pump</w:t>
            </w:r>
          </w:p>
        </w:tc>
      </w:tr>
      <w:tr w:rsidR="00240DE8" w:rsidRPr="003C3B37" w14:paraId="5BA3E648" w14:textId="77777777" w:rsidTr="1CDF997B">
        <w:tc>
          <w:tcPr>
            <w:tcW w:w="2600" w:type="dxa"/>
          </w:tcPr>
          <w:p w14:paraId="0FB5BBF6" w14:textId="77777777" w:rsidR="00240DE8" w:rsidRPr="003C3B37" w:rsidRDefault="00000000">
            <w:pPr>
              <w:rPr>
                <w:rFonts w:asciiTheme="minorHAnsi" w:hAnsiTheme="minorHAnsi" w:cs="Gautami"/>
              </w:rPr>
            </w:pPr>
            <w:r w:rsidRPr="003C3B37">
              <w:rPr>
                <w:rFonts w:asciiTheme="minorHAnsi" w:hAnsiTheme="minorHAnsi" w:cs="Gautami"/>
                <w:b/>
                <w:bCs/>
              </w:rPr>
              <w:t>Power Supply</w:t>
            </w:r>
          </w:p>
        </w:tc>
        <w:tc>
          <w:tcPr>
            <w:tcW w:w="6750" w:type="dxa"/>
          </w:tcPr>
          <w:p w14:paraId="49F874C1" w14:textId="77777777" w:rsidR="00240DE8" w:rsidRPr="003C3B37" w:rsidRDefault="00000000">
            <w:pPr>
              <w:rPr>
                <w:rFonts w:asciiTheme="minorHAnsi" w:hAnsiTheme="minorHAnsi" w:cs="Gautami"/>
              </w:rPr>
            </w:pPr>
            <w:r w:rsidRPr="003C3B37">
              <w:rPr>
                <w:rFonts w:asciiTheme="minorHAnsi" w:hAnsiTheme="minorHAnsi" w:cs="Gautami"/>
              </w:rPr>
              <w:t>Programmable power supply</w:t>
            </w:r>
          </w:p>
        </w:tc>
      </w:tr>
      <w:tr w:rsidR="00240DE8" w:rsidRPr="003C3B37" w14:paraId="51A8136E" w14:textId="77777777" w:rsidTr="1CDF997B">
        <w:tc>
          <w:tcPr>
            <w:tcW w:w="2600" w:type="dxa"/>
          </w:tcPr>
          <w:p w14:paraId="39C62DA6" w14:textId="77777777" w:rsidR="00240DE8" w:rsidRPr="003C3B37" w:rsidRDefault="00000000">
            <w:pPr>
              <w:rPr>
                <w:rFonts w:asciiTheme="minorHAnsi" w:hAnsiTheme="minorHAnsi" w:cs="Gautami"/>
              </w:rPr>
            </w:pPr>
            <w:r w:rsidRPr="003C3B37">
              <w:rPr>
                <w:rFonts w:asciiTheme="minorHAnsi" w:hAnsiTheme="minorHAnsi" w:cs="Gautami"/>
                <w:b/>
                <w:bCs/>
              </w:rPr>
              <w:t>Gas Handling</w:t>
            </w:r>
          </w:p>
        </w:tc>
        <w:tc>
          <w:tcPr>
            <w:tcW w:w="6750" w:type="dxa"/>
          </w:tcPr>
          <w:p w14:paraId="02D21CD0" w14:textId="77777777" w:rsidR="00240DE8" w:rsidRPr="003C3B37" w:rsidRDefault="00000000">
            <w:pPr>
              <w:rPr>
                <w:rFonts w:asciiTheme="minorHAnsi" w:hAnsiTheme="minorHAnsi" w:cs="Gautami"/>
              </w:rPr>
            </w:pPr>
            <w:r w:rsidRPr="003C3B37">
              <w:rPr>
                <w:rFonts w:asciiTheme="minorHAnsi" w:hAnsiTheme="minorHAnsi" w:cs="Gautami"/>
              </w:rPr>
              <w:t>Optional H2/O2 gas separation unit</w:t>
            </w:r>
          </w:p>
        </w:tc>
      </w:tr>
      <w:tr w:rsidR="00240DE8" w:rsidRPr="003C3B37" w14:paraId="3D28D1CE" w14:textId="77777777" w:rsidTr="1CDF997B">
        <w:tc>
          <w:tcPr>
            <w:tcW w:w="2600" w:type="dxa"/>
          </w:tcPr>
          <w:p w14:paraId="37FE41D3" w14:textId="77777777" w:rsidR="00240DE8" w:rsidRPr="003C3B37" w:rsidRDefault="00000000">
            <w:pPr>
              <w:rPr>
                <w:rFonts w:asciiTheme="minorHAnsi" w:hAnsiTheme="minorHAnsi" w:cs="Gautami"/>
              </w:rPr>
            </w:pPr>
            <w:r w:rsidRPr="003C3B37">
              <w:rPr>
                <w:rFonts w:asciiTheme="minorHAnsi" w:hAnsiTheme="minorHAnsi" w:cs="Gautami"/>
                <w:b/>
                <w:bCs/>
              </w:rPr>
              <w:t>Pressure Rating</w:t>
            </w:r>
          </w:p>
        </w:tc>
        <w:tc>
          <w:tcPr>
            <w:tcW w:w="6750" w:type="dxa"/>
          </w:tcPr>
          <w:p w14:paraId="3030047C" w14:textId="77777777" w:rsidR="00240DE8" w:rsidRPr="003C3B37" w:rsidRDefault="00000000">
            <w:pPr>
              <w:rPr>
                <w:rFonts w:asciiTheme="minorHAnsi" w:hAnsiTheme="minorHAnsi" w:cs="Gautami"/>
              </w:rPr>
            </w:pPr>
            <w:r w:rsidRPr="003C3B37">
              <w:rPr>
                <w:rFonts w:asciiTheme="minorHAnsi" w:hAnsiTheme="minorHAnsi" w:cs="Gautami"/>
              </w:rPr>
              <w:t>Not designed for high-pressure operation</w:t>
            </w:r>
          </w:p>
        </w:tc>
      </w:tr>
      <w:tr w:rsidR="00240DE8" w:rsidRPr="003C3B37" w14:paraId="2E5C93CE" w14:textId="77777777" w:rsidTr="1CDF997B">
        <w:tc>
          <w:tcPr>
            <w:tcW w:w="2600" w:type="dxa"/>
          </w:tcPr>
          <w:p w14:paraId="62058D9F" w14:textId="77777777" w:rsidR="00240DE8" w:rsidRPr="003C3B37" w:rsidRDefault="00000000">
            <w:pPr>
              <w:rPr>
                <w:rFonts w:asciiTheme="minorHAnsi" w:hAnsiTheme="minorHAnsi" w:cs="Gautami"/>
              </w:rPr>
            </w:pPr>
            <w:r w:rsidRPr="003C3B37">
              <w:rPr>
                <w:rFonts w:asciiTheme="minorHAnsi" w:hAnsiTheme="minorHAnsi" w:cs="Gautami"/>
                <w:b/>
                <w:bCs/>
              </w:rPr>
              <w:t>Included Accessories</w:t>
            </w:r>
          </w:p>
        </w:tc>
        <w:tc>
          <w:tcPr>
            <w:tcW w:w="6750" w:type="dxa"/>
          </w:tcPr>
          <w:p w14:paraId="0A16F909" w14:textId="77777777" w:rsidR="00240DE8" w:rsidRPr="003C3B37" w:rsidRDefault="00000000">
            <w:pPr>
              <w:rPr>
                <w:rFonts w:asciiTheme="minorHAnsi" w:hAnsiTheme="minorHAnsi" w:cs="Gautami"/>
              </w:rPr>
            </w:pPr>
            <w:r w:rsidRPr="003C3B37">
              <w:rPr>
                <w:rFonts w:asciiTheme="minorHAnsi" w:hAnsiTheme="minorHAnsi" w:cs="Gautami"/>
              </w:rPr>
              <w:t>Reservoirs, tubing, fittings, reservoir lids, test wires</w:t>
            </w:r>
          </w:p>
        </w:tc>
      </w:tr>
      <w:tr w:rsidR="00240DE8" w:rsidRPr="003C3B37" w14:paraId="029D7D34" w14:textId="77777777" w:rsidTr="1CDF997B">
        <w:tc>
          <w:tcPr>
            <w:tcW w:w="2600" w:type="dxa"/>
          </w:tcPr>
          <w:p w14:paraId="309F0EE4" w14:textId="77777777" w:rsidR="00240DE8" w:rsidRPr="003C3B37" w:rsidRDefault="00000000">
            <w:pPr>
              <w:rPr>
                <w:rFonts w:asciiTheme="minorHAnsi" w:hAnsiTheme="minorHAnsi" w:cs="Gautami"/>
              </w:rPr>
            </w:pPr>
            <w:r w:rsidRPr="003C3B37">
              <w:rPr>
                <w:rFonts w:asciiTheme="minorHAnsi" w:hAnsiTheme="minorHAnsi" w:cs="Gautami"/>
                <w:b/>
                <w:bCs/>
              </w:rPr>
              <w:t>Not Included</w:t>
            </w:r>
          </w:p>
        </w:tc>
        <w:tc>
          <w:tcPr>
            <w:tcW w:w="6750" w:type="dxa"/>
          </w:tcPr>
          <w:p w14:paraId="610B1E7D" w14:textId="77777777" w:rsidR="00240DE8" w:rsidRPr="003C3B37" w:rsidRDefault="00000000">
            <w:pPr>
              <w:rPr>
                <w:rFonts w:asciiTheme="minorHAnsi" w:hAnsiTheme="minorHAnsi" w:cs="Gautami"/>
              </w:rPr>
            </w:pPr>
            <w:r w:rsidRPr="003C3B37">
              <w:rPr>
                <w:rFonts w:asciiTheme="minorHAnsi" w:hAnsiTheme="minorHAnsi" w:cs="Gautami"/>
              </w:rPr>
              <w:t>Membranes and electrodes (ordered separately)</w:t>
            </w:r>
          </w:p>
        </w:tc>
      </w:tr>
      <w:tr w:rsidR="00240DE8" w:rsidRPr="003C3B37" w14:paraId="570AE020" w14:textId="77777777" w:rsidTr="1CDF997B">
        <w:tc>
          <w:tcPr>
            <w:tcW w:w="2600" w:type="dxa"/>
          </w:tcPr>
          <w:p w14:paraId="6ED8D48F" w14:textId="77777777" w:rsidR="00240DE8" w:rsidRPr="003C3B37" w:rsidRDefault="00000000">
            <w:pPr>
              <w:rPr>
                <w:rFonts w:asciiTheme="minorHAnsi" w:hAnsiTheme="minorHAnsi" w:cs="Gautami"/>
              </w:rPr>
            </w:pPr>
            <w:r w:rsidRPr="003C3B37">
              <w:rPr>
                <w:rFonts w:asciiTheme="minorHAnsi" w:hAnsiTheme="minorHAnsi" w:cs="Gautami"/>
                <w:b/>
                <w:bCs/>
              </w:rPr>
              <w:t>Typical Applications</w:t>
            </w:r>
          </w:p>
        </w:tc>
        <w:tc>
          <w:tcPr>
            <w:tcW w:w="6750" w:type="dxa"/>
          </w:tcPr>
          <w:p w14:paraId="0F5F5349" w14:textId="77777777" w:rsidR="00240DE8" w:rsidRPr="003C3B37" w:rsidRDefault="00000000">
            <w:pPr>
              <w:rPr>
                <w:rFonts w:asciiTheme="minorHAnsi" w:hAnsiTheme="minorHAnsi" w:cs="Gautami"/>
              </w:rPr>
            </w:pPr>
            <w:r w:rsidRPr="003C3B37">
              <w:rPr>
                <w:rFonts w:asciiTheme="minorHAnsi" w:hAnsiTheme="minorHAnsi" w:cs="Gautami"/>
              </w:rPr>
              <w:t>Alkaline electrolysis, AEM water electrolysis (AEMWE), PEM electrolysis</w:t>
            </w:r>
          </w:p>
        </w:tc>
      </w:tr>
    </w:tbl>
    <w:p w14:paraId="574505D6" w14:textId="77777777" w:rsidR="00240DE8" w:rsidRPr="003C3B37" w:rsidRDefault="00240DE8">
      <w:pPr>
        <w:spacing w:after="200"/>
        <w:rPr>
          <w:rFonts w:asciiTheme="minorHAnsi" w:hAnsiTheme="minorHAnsi" w:cs="Gautami"/>
        </w:rPr>
      </w:pPr>
    </w:p>
    <w:p w14:paraId="0DFDD742" w14:textId="77777777" w:rsidR="00240DE8" w:rsidRPr="003C3B37" w:rsidRDefault="00000000" w:rsidP="008E5285">
      <w:pPr>
        <w:pStyle w:val="Heading2"/>
        <w:rPr>
          <w:rFonts w:asciiTheme="minorHAnsi" w:hAnsiTheme="minorHAnsi"/>
        </w:rPr>
      </w:pPr>
      <w:r w:rsidRPr="003C3B37">
        <w:rPr>
          <w:rFonts w:asciiTheme="minorHAnsi" w:hAnsiTheme="minorHAnsi"/>
        </w:rPr>
        <w:t>Complete Redox-Flow Battery Setup</w:t>
      </w:r>
    </w:p>
    <w:p w14:paraId="5E37C3C2" w14:textId="77777777" w:rsidR="00240DE8" w:rsidRPr="003C3B37" w:rsidRDefault="00240DE8">
      <w:pPr>
        <w:spacing w:after="160"/>
        <w:rPr>
          <w:rFonts w:asciiTheme="minorHAnsi" w:hAnsiTheme="minorHAnsi" w:cs="Gautami"/>
        </w:rPr>
      </w:pPr>
      <w:hyperlink r:id="rId57" w:history="1">
        <w:r w:rsidRPr="003C3B37">
          <w:rPr>
            <w:rStyle w:val="Hyperlink"/>
            <w:rFonts w:asciiTheme="minorHAnsi" w:hAnsiTheme="minorHAnsi" w:cs="Gautami"/>
          </w:rPr>
          <w:t>https://redox-flow.com/product/complete-redox-flow-battery-setup/</w:t>
        </w:r>
      </w:hyperlink>
    </w:p>
    <w:p w14:paraId="1C5DDFF1" w14:textId="77777777" w:rsidR="00240DE8" w:rsidRPr="003C3B37" w:rsidRDefault="00000000" w:rsidP="008E5285">
      <w:pPr>
        <w:pStyle w:val="Heading3"/>
        <w:rPr>
          <w:rFonts w:asciiTheme="minorHAnsi" w:hAnsiTheme="minorHAnsi"/>
        </w:rPr>
      </w:pPr>
      <w:r w:rsidRPr="003C3B37">
        <w:rPr>
          <w:rFonts w:asciiTheme="minorHAnsi" w:hAnsiTheme="minorHAnsi"/>
        </w:rPr>
        <w:t>Description</w:t>
      </w:r>
    </w:p>
    <w:p w14:paraId="5864DAB2" w14:textId="6CC2D823" w:rsidR="00240DE8" w:rsidRPr="003C3B37" w:rsidRDefault="00000000" w:rsidP="1CDF997B">
      <w:pPr>
        <w:spacing w:after="160"/>
        <w:rPr>
          <w:rFonts w:asciiTheme="minorHAnsi" w:hAnsiTheme="minorHAnsi" w:cs="Gautami"/>
          <w:lang w:val="en-US"/>
        </w:rPr>
      </w:pPr>
      <w:r w:rsidRPr="003C3B37">
        <w:rPr>
          <w:rFonts w:asciiTheme="minorHAnsi" w:hAnsiTheme="minorHAnsi" w:cs="Gautami"/>
          <w:lang w:val="en-US"/>
        </w:rPr>
        <w:t xml:space="preserve">The Complete Redox-Flow Battery Setup bundles </w:t>
      </w:r>
      <w:r w:rsidRPr="003C3B37">
        <w:rPr>
          <w:rFonts w:asciiTheme="minorHAnsi" w:hAnsiTheme="minorHAnsi" w:cs="Gautami"/>
          <w:b/>
          <w:bCs/>
          <w:lang w:val="en-US"/>
        </w:rPr>
        <w:t>a full lab-scale RFB test</w:t>
      </w:r>
      <w:r w:rsidRPr="003C3B37">
        <w:rPr>
          <w:rFonts w:asciiTheme="minorHAnsi" w:hAnsiTheme="minorHAnsi" w:cs="Gautami"/>
          <w:lang w:val="en-US"/>
        </w:rPr>
        <w:t xml:space="preserve"> </w:t>
      </w:r>
      <w:r w:rsidRPr="003C3B37">
        <w:rPr>
          <w:rFonts w:asciiTheme="minorHAnsi" w:hAnsiTheme="minorHAnsi" w:cs="Gautami"/>
          <w:b/>
          <w:bCs/>
          <w:lang w:val="en-US"/>
        </w:rPr>
        <w:t>rig</w:t>
      </w:r>
      <w:r w:rsidRPr="003C3B37">
        <w:rPr>
          <w:rFonts w:asciiTheme="minorHAnsi" w:hAnsiTheme="minorHAnsi" w:cs="Gautami"/>
          <w:lang w:val="en-US"/>
        </w:rPr>
        <w:t xml:space="preserve"> around a choice of two proven cell geometries, so new flow battery programs can start cycling cells in days rather than weeks. Researchers select either the </w:t>
      </w:r>
      <w:r w:rsidRPr="003C3B37">
        <w:rPr>
          <w:rFonts w:asciiTheme="minorHAnsi" w:hAnsiTheme="minorHAnsi" w:cs="Gautami"/>
          <w:b/>
          <w:bCs/>
          <w:lang w:val="en-US"/>
        </w:rPr>
        <w:t xml:space="preserve">interdigitated A-Cell, suited to thin electrodes </w:t>
      </w:r>
      <w:r w:rsidRPr="003C3B37">
        <w:rPr>
          <w:rFonts w:asciiTheme="minorHAnsi" w:hAnsiTheme="minorHAnsi" w:cs="Gautami"/>
          <w:lang w:val="en-US"/>
        </w:rPr>
        <w:t xml:space="preserve">under roughly 1.5 mm, or </w:t>
      </w:r>
      <w:r w:rsidRPr="003C3B37">
        <w:rPr>
          <w:rFonts w:asciiTheme="minorHAnsi" w:hAnsiTheme="minorHAnsi" w:cs="Gautami"/>
          <w:b/>
          <w:bCs/>
          <w:lang w:val="en-US"/>
        </w:rPr>
        <w:t>the flat-surface S-Cell for thicker felt electrodes</w:t>
      </w:r>
      <w:r w:rsidRPr="003C3B37">
        <w:rPr>
          <w:rFonts w:asciiTheme="minorHAnsi" w:hAnsiTheme="minorHAnsi" w:cs="Gautami"/>
          <w:lang w:val="en-US"/>
        </w:rPr>
        <w:t>, both fixed at a 2.5 × 2.5 cm active area for direct comparability. An 8-channel battery tester with software, a 2-channel peristaltic pump, and a complete fluidic connection kit come pre-configured, leaving only electrodes, membranes, and electrolyte to be selected.</w:t>
      </w:r>
    </w:p>
    <w:p w14:paraId="3026B6B5"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Choice of Cell Geometry: A-Cell (interdigitated, thin electrodes) or S-Cell (flat, thick electrodes) to match the electrode format under test.</w:t>
      </w:r>
    </w:p>
    <w:p w14:paraId="583C01A3" w14:textId="450A3124" w:rsidR="00240DE8" w:rsidRPr="003C3B37" w:rsidRDefault="00000000"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lastRenderedPageBreak/>
        <w:t>Fixed Reference Active Area: 2.5 × 2.5 cm active area for consistent, comparable cycling data.</w:t>
      </w:r>
    </w:p>
    <w:p w14:paraId="1117B9C9"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Integrated Cycling Hardware: 8-channel battery tester with software included for immediate charge/discharge testing.</w:t>
      </w:r>
    </w:p>
    <w:p w14:paraId="563F1941"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Complete Fluidic Kit: 2-channel peristaltic pump, tubing, fittings, and reservoir flasks with specialized lids included.</w:t>
      </w:r>
    </w:p>
    <w:p w14:paraId="4DB8A628" w14:textId="77777777" w:rsidR="00240DE8" w:rsidRPr="003C3B37" w:rsidRDefault="00000000">
      <w:pPr>
        <w:pStyle w:val="ListParagraph"/>
        <w:numPr>
          <w:ilvl w:val="0"/>
          <w:numId w:val="2"/>
        </w:numPr>
        <w:spacing w:after="80"/>
        <w:rPr>
          <w:rFonts w:asciiTheme="minorHAnsi" w:hAnsiTheme="minorHAnsi" w:cs="Gautami"/>
        </w:rPr>
      </w:pPr>
      <w:r w:rsidRPr="003C3B37">
        <w:rPr>
          <w:rFonts w:asciiTheme="minorHAnsi" w:hAnsiTheme="minorHAnsi" w:cs="Gautami"/>
        </w:rPr>
        <w:t>Predefined for Speed: Standardized components minimize setup decisions for labs starting their first RFB campaign.</w:t>
      </w:r>
    </w:p>
    <w:p w14:paraId="3FCB3AAD" w14:textId="6A834B10" w:rsidR="00240DE8" w:rsidRPr="003C3B37" w:rsidRDefault="00732BE5" w:rsidP="1CDF997B">
      <w:pPr>
        <w:pStyle w:val="ListParagraph"/>
        <w:numPr>
          <w:ilvl w:val="0"/>
          <w:numId w:val="2"/>
        </w:numPr>
        <w:spacing w:after="80"/>
        <w:rPr>
          <w:rFonts w:asciiTheme="minorHAnsi" w:hAnsiTheme="minorHAnsi" w:cs="Gautami"/>
          <w:lang w:val="en-US"/>
        </w:rPr>
      </w:pPr>
      <w:r w:rsidRPr="003C3B37">
        <w:rPr>
          <w:rFonts w:asciiTheme="minorHAnsi" w:hAnsiTheme="minorHAnsi" w:cs="Gautami"/>
          <w:lang w:val="en-US"/>
        </w:rPr>
        <w:t>Additional add-on: Electrodes and membranes</w:t>
      </w:r>
    </w:p>
    <w:p w14:paraId="7296D922" w14:textId="77777777" w:rsidR="00240DE8" w:rsidRPr="003C3B37" w:rsidRDefault="00000000" w:rsidP="008E5285">
      <w:pPr>
        <w:pStyle w:val="Heading3"/>
        <w:rPr>
          <w:rFonts w:asciiTheme="minorHAnsi" w:hAnsiTheme="minorHAnsi"/>
        </w:rPr>
      </w:pPr>
      <w:r w:rsidRPr="003C3B37">
        <w:rPr>
          <w:rFonts w:asciiTheme="minorHAnsi" w:hAnsiTheme="minorHAnsi"/>
        </w:rPr>
        <w:t>Specifications</w:t>
      </w:r>
    </w:p>
    <w:tbl>
      <w:tblPr>
        <w:tblW w:w="935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2600"/>
        <w:gridCol w:w="6750"/>
      </w:tblGrid>
      <w:tr w:rsidR="00240DE8" w:rsidRPr="003C3B37" w14:paraId="5942D841" w14:textId="77777777">
        <w:tc>
          <w:tcPr>
            <w:tcW w:w="2600" w:type="dxa"/>
          </w:tcPr>
          <w:p w14:paraId="2014E8D6" w14:textId="77777777" w:rsidR="00240DE8" w:rsidRPr="003C3B37" w:rsidRDefault="00000000">
            <w:pPr>
              <w:rPr>
                <w:rFonts w:asciiTheme="minorHAnsi" w:hAnsiTheme="minorHAnsi" w:cs="Gautami"/>
              </w:rPr>
            </w:pPr>
            <w:r w:rsidRPr="003C3B37">
              <w:rPr>
                <w:rFonts w:asciiTheme="minorHAnsi" w:hAnsiTheme="minorHAnsi" w:cs="Gautami"/>
                <w:b/>
                <w:bCs/>
              </w:rPr>
              <w:t>Cell Options</w:t>
            </w:r>
          </w:p>
        </w:tc>
        <w:tc>
          <w:tcPr>
            <w:tcW w:w="6750" w:type="dxa"/>
          </w:tcPr>
          <w:p w14:paraId="5D351A67" w14:textId="77777777" w:rsidR="00240DE8" w:rsidRPr="003C3B37" w:rsidRDefault="00000000">
            <w:pPr>
              <w:rPr>
                <w:rFonts w:asciiTheme="minorHAnsi" w:hAnsiTheme="minorHAnsi" w:cs="Gautami"/>
              </w:rPr>
            </w:pPr>
            <w:r w:rsidRPr="003C3B37">
              <w:rPr>
                <w:rFonts w:asciiTheme="minorHAnsi" w:hAnsiTheme="minorHAnsi" w:cs="Gautami"/>
              </w:rPr>
              <w:t>A-Cell (interdigitated, electrodes &lt; ~1.5 mm) or S-Cell (flat, electrodes &gt; ~1.5 mm)</w:t>
            </w:r>
          </w:p>
        </w:tc>
      </w:tr>
      <w:tr w:rsidR="00240DE8" w:rsidRPr="003C3B37" w14:paraId="2289B25D" w14:textId="77777777">
        <w:tc>
          <w:tcPr>
            <w:tcW w:w="2600" w:type="dxa"/>
          </w:tcPr>
          <w:p w14:paraId="746F1299" w14:textId="77777777" w:rsidR="00240DE8" w:rsidRPr="003C3B37" w:rsidRDefault="00000000">
            <w:pPr>
              <w:rPr>
                <w:rFonts w:asciiTheme="minorHAnsi" w:hAnsiTheme="minorHAnsi" w:cs="Gautami"/>
              </w:rPr>
            </w:pPr>
            <w:r w:rsidRPr="003C3B37">
              <w:rPr>
                <w:rFonts w:asciiTheme="minorHAnsi" w:hAnsiTheme="minorHAnsi" w:cs="Gautami"/>
                <w:b/>
                <w:bCs/>
              </w:rPr>
              <w:t>Active Area</w:t>
            </w:r>
          </w:p>
        </w:tc>
        <w:tc>
          <w:tcPr>
            <w:tcW w:w="6750" w:type="dxa"/>
          </w:tcPr>
          <w:p w14:paraId="64296161" w14:textId="77777777" w:rsidR="00240DE8" w:rsidRPr="003C3B37" w:rsidRDefault="00000000">
            <w:pPr>
              <w:rPr>
                <w:rFonts w:asciiTheme="minorHAnsi" w:hAnsiTheme="minorHAnsi" w:cs="Gautami"/>
              </w:rPr>
            </w:pPr>
            <w:r w:rsidRPr="003C3B37">
              <w:rPr>
                <w:rFonts w:asciiTheme="minorHAnsi" w:hAnsiTheme="minorHAnsi" w:cs="Gautami"/>
              </w:rPr>
              <w:t>2.5 x 2.5 cm (fixed)</w:t>
            </w:r>
          </w:p>
        </w:tc>
      </w:tr>
      <w:tr w:rsidR="00240DE8" w:rsidRPr="003C3B37" w14:paraId="0D256D78" w14:textId="77777777">
        <w:tc>
          <w:tcPr>
            <w:tcW w:w="2600" w:type="dxa"/>
          </w:tcPr>
          <w:p w14:paraId="178C5162" w14:textId="77777777" w:rsidR="00240DE8" w:rsidRPr="003C3B37" w:rsidRDefault="00000000">
            <w:pPr>
              <w:rPr>
                <w:rFonts w:asciiTheme="minorHAnsi" w:hAnsiTheme="minorHAnsi" w:cs="Gautami"/>
              </w:rPr>
            </w:pPr>
            <w:r w:rsidRPr="003C3B37">
              <w:rPr>
                <w:rFonts w:asciiTheme="minorHAnsi" w:hAnsiTheme="minorHAnsi" w:cs="Gautami"/>
                <w:b/>
                <w:bCs/>
              </w:rPr>
              <w:t>Pump</w:t>
            </w:r>
          </w:p>
        </w:tc>
        <w:tc>
          <w:tcPr>
            <w:tcW w:w="6750" w:type="dxa"/>
          </w:tcPr>
          <w:p w14:paraId="7D1AEDE5" w14:textId="77777777" w:rsidR="00240DE8" w:rsidRPr="003C3B37" w:rsidRDefault="00000000">
            <w:pPr>
              <w:rPr>
                <w:rFonts w:asciiTheme="minorHAnsi" w:hAnsiTheme="minorHAnsi" w:cs="Gautami"/>
              </w:rPr>
            </w:pPr>
            <w:r w:rsidRPr="003C3B37">
              <w:rPr>
                <w:rFonts w:asciiTheme="minorHAnsi" w:hAnsiTheme="minorHAnsi" w:cs="Gautami"/>
              </w:rPr>
              <w:t>2-channel peristaltic pump</w:t>
            </w:r>
          </w:p>
        </w:tc>
      </w:tr>
      <w:tr w:rsidR="00240DE8" w:rsidRPr="003C3B37" w14:paraId="477F1009" w14:textId="77777777">
        <w:tc>
          <w:tcPr>
            <w:tcW w:w="2600" w:type="dxa"/>
          </w:tcPr>
          <w:p w14:paraId="6FE5510F" w14:textId="77777777" w:rsidR="00240DE8" w:rsidRPr="003C3B37" w:rsidRDefault="00000000">
            <w:pPr>
              <w:rPr>
                <w:rFonts w:asciiTheme="minorHAnsi" w:hAnsiTheme="minorHAnsi" w:cs="Gautami"/>
              </w:rPr>
            </w:pPr>
            <w:r w:rsidRPr="003C3B37">
              <w:rPr>
                <w:rFonts w:asciiTheme="minorHAnsi" w:hAnsiTheme="minorHAnsi" w:cs="Gautami"/>
                <w:b/>
                <w:bCs/>
              </w:rPr>
              <w:t>Battery Tester</w:t>
            </w:r>
          </w:p>
        </w:tc>
        <w:tc>
          <w:tcPr>
            <w:tcW w:w="6750" w:type="dxa"/>
          </w:tcPr>
          <w:p w14:paraId="4B639CB1" w14:textId="77777777" w:rsidR="00240DE8" w:rsidRPr="003C3B37" w:rsidRDefault="00000000">
            <w:pPr>
              <w:rPr>
                <w:rFonts w:asciiTheme="minorHAnsi" w:hAnsiTheme="minorHAnsi" w:cs="Gautami"/>
              </w:rPr>
            </w:pPr>
            <w:r w:rsidRPr="003C3B37">
              <w:rPr>
                <w:rFonts w:asciiTheme="minorHAnsi" w:hAnsiTheme="minorHAnsi" w:cs="Gautami"/>
              </w:rPr>
              <w:t>8-channel battery tester with software and electrical connections</w:t>
            </w:r>
          </w:p>
        </w:tc>
      </w:tr>
      <w:tr w:rsidR="00240DE8" w:rsidRPr="003C3B37" w14:paraId="5A50E2EC" w14:textId="77777777">
        <w:tc>
          <w:tcPr>
            <w:tcW w:w="2600" w:type="dxa"/>
          </w:tcPr>
          <w:p w14:paraId="70970C06" w14:textId="77777777" w:rsidR="00240DE8" w:rsidRPr="003C3B37" w:rsidRDefault="00000000">
            <w:pPr>
              <w:rPr>
                <w:rFonts w:asciiTheme="minorHAnsi" w:hAnsiTheme="minorHAnsi" w:cs="Gautami"/>
              </w:rPr>
            </w:pPr>
            <w:r w:rsidRPr="003C3B37">
              <w:rPr>
                <w:rFonts w:asciiTheme="minorHAnsi" w:hAnsiTheme="minorHAnsi" w:cs="Gautami"/>
                <w:b/>
                <w:bCs/>
              </w:rPr>
              <w:t>Included Accessories</w:t>
            </w:r>
          </w:p>
        </w:tc>
        <w:tc>
          <w:tcPr>
            <w:tcW w:w="6750" w:type="dxa"/>
          </w:tcPr>
          <w:p w14:paraId="6DB52B74" w14:textId="77777777" w:rsidR="00240DE8" w:rsidRPr="003C3B37" w:rsidRDefault="00000000">
            <w:pPr>
              <w:rPr>
                <w:rFonts w:asciiTheme="minorHAnsi" w:hAnsiTheme="minorHAnsi" w:cs="Gautami"/>
              </w:rPr>
            </w:pPr>
            <w:r w:rsidRPr="003C3B37">
              <w:rPr>
                <w:rFonts w:asciiTheme="minorHAnsi" w:hAnsiTheme="minorHAnsi" w:cs="Gautami"/>
              </w:rPr>
              <w:t>Fittings, tubing, reservoir flasks, specialized reservoir-flask lids</w:t>
            </w:r>
          </w:p>
        </w:tc>
      </w:tr>
      <w:tr w:rsidR="00240DE8" w:rsidRPr="003C3B37" w14:paraId="519639E3" w14:textId="77777777">
        <w:tc>
          <w:tcPr>
            <w:tcW w:w="2600" w:type="dxa"/>
          </w:tcPr>
          <w:p w14:paraId="6C1E5338" w14:textId="77777777" w:rsidR="00240DE8" w:rsidRPr="003C3B37" w:rsidRDefault="00000000">
            <w:pPr>
              <w:rPr>
                <w:rFonts w:asciiTheme="minorHAnsi" w:hAnsiTheme="minorHAnsi" w:cs="Gautami"/>
              </w:rPr>
            </w:pPr>
            <w:r w:rsidRPr="003C3B37">
              <w:rPr>
                <w:rFonts w:asciiTheme="minorHAnsi" w:hAnsiTheme="minorHAnsi" w:cs="Gautami"/>
                <w:b/>
                <w:bCs/>
              </w:rPr>
              <w:t>Not Included</w:t>
            </w:r>
          </w:p>
        </w:tc>
        <w:tc>
          <w:tcPr>
            <w:tcW w:w="6750" w:type="dxa"/>
          </w:tcPr>
          <w:p w14:paraId="626B833A" w14:textId="77777777" w:rsidR="00240DE8" w:rsidRPr="003C3B37" w:rsidRDefault="00000000">
            <w:pPr>
              <w:rPr>
                <w:rFonts w:asciiTheme="minorHAnsi" w:hAnsiTheme="minorHAnsi" w:cs="Gautami"/>
              </w:rPr>
            </w:pPr>
            <w:r w:rsidRPr="003C3B37">
              <w:rPr>
                <w:rFonts w:asciiTheme="minorHAnsi" w:hAnsiTheme="minorHAnsi" w:cs="Gautami"/>
              </w:rPr>
              <w:t>Electrodes, membranes, and other consumables</w:t>
            </w:r>
          </w:p>
        </w:tc>
      </w:tr>
      <w:tr w:rsidR="00240DE8" w:rsidRPr="003C3B37" w14:paraId="37092E09" w14:textId="77777777">
        <w:tc>
          <w:tcPr>
            <w:tcW w:w="2600" w:type="dxa"/>
          </w:tcPr>
          <w:p w14:paraId="0B378FF0" w14:textId="77777777" w:rsidR="00240DE8" w:rsidRPr="003C3B37" w:rsidRDefault="00000000">
            <w:pPr>
              <w:rPr>
                <w:rFonts w:asciiTheme="minorHAnsi" w:hAnsiTheme="minorHAnsi" w:cs="Gautami"/>
              </w:rPr>
            </w:pPr>
            <w:r w:rsidRPr="003C3B37">
              <w:rPr>
                <w:rFonts w:asciiTheme="minorHAnsi" w:hAnsiTheme="minorHAnsi" w:cs="Gautami"/>
                <w:b/>
                <w:bCs/>
              </w:rPr>
              <w:t>Configuration Options</w:t>
            </w:r>
          </w:p>
        </w:tc>
        <w:tc>
          <w:tcPr>
            <w:tcW w:w="6750" w:type="dxa"/>
          </w:tcPr>
          <w:p w14:paraId="6D998ED3" w14:textId="77777777" w:rsidR="00240DE8" w:rsidRPr="003C3B37" w:rsidRDefault="00000000">
            <w:pPr>
              <w:rPr>
                <w:rFonts w:asciiTheme="minorHAnsi" w:hAnsiTheme="minorHAnsi" w:cs="Gautami"/>
              </w:rPr>
            </w:pPr>
            <w:r w:rsidRPr="003C3B37">
              <w:rPr>
                <w:rFonts w:asciiTheme="minorHAnsi" w:hAnsiTheme="minorHAnsi" w:cs="Gautami"/>
              </w:rPr>
              <w:t>Cell type, accessory package, pump, battery tester</w:t>
            </w:r>
          </w:p>
        </w:tc>
      </w:tr>
      <w:tr w:rsidR="00240DE8" w:rsidRPr="003C3B37" w14:paraId="4306D993" w14:textId="77777777">
        <w:tc>
          <w:tcPr>
            <w:tcW w:w="2600" w:type="dxa"/>
          </w:tcPr>
          <w:p w14:paraId="7637F2FF" w14:textId="77777777" w:rsidR="00240DE8" w:rsidRPr="003C3B37" w:rsidRDefault="00000000">
            <w:pPr>
              <w:rPr>
                <w:rFonts w:asciiTheme="minorHAnsi" w:hAnsiTheme="minorHAnsi" w:cs="Gautami"/>
              </w:rPr>
            </w:pPr>
            <w:r w:rsidRPr="003C3B37">
              <w:rPr>
                <w:rFonts w:asciiTheme="minorHAnsi" w:hAnsiTheme="minorHAnsi" w:cs="Gautami"/>
                <w:b/>
                <w:bCs/>
              </w:rPr>
              <w:t>Typical Applications</w:t>
            </w:r>
          </w:p>
        </w:tc>
        <w:tc>
          <w:tcPr>
            <w:tcW w:w="6750" w:type="dxa"/>
          </w:tcPr>
          <w:p w14:paraId="5B7217C5" w14:textId="77777777" w:rsidR="00240DE8" w:rsidRPr="003C3B37" w:rsidRDefault="00000000">
            <w:pPr>
              <w:rPr>
                <w:rFonts w:asciiTheme="minorHAnsi" w:hAnsiTheme="minorHAnsi" w:cs="Gautami"/>
              </w:rPr>
            </w:pPr>
            <w:r w:rsidRPr="003C3B37">
              <w:rPr>
                <w:rFonts w:asciiTheme="minorHAnsi" w:hAnsiTheme="minorHAnsi" w:cs="Gautami"/>
              </w:rPr>
              <w:t>Redox flow battery research and development, lab-scale RFB testing</w:t>
            </w:r>
          </w:p>
        </w:tc>
      </w:tr>
    </w:tbl>
    <w:p w14:paraId="62C1A152" w14:textId="67F8F71B" w:rsidR="00240DE8" w:rsidRPr="003C3B37" w:rsidRDefault="00240DE8" w:rsidP="003C3B37"/>
    <w:sectPr w:rsidR="00240DE8" w:rsidRPr="003C3B37">
      <w:headerReference w:type="default" r:id="rId58"/>
      <w:footerReference w:type="default" r:id="rId59"/>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kkel Kongsfelt" w:date="1900-01-01T00:00:00Z" w:initials="MK">
    <w:p w14:paraId="689FD969" w14:textId="77777777" w:rsidR="003C3B37" w:rsidRDefault="003C3B37">
      <w:r>
        <w:annotationRef/>
      </w:r>
      <w:r w:rsidRPr="150CD836">
        <w:t>This is more for electrodialysis than CO2 electrolysis</w:t>
      </w:r>
    </w:p>
  </w:comment>
  <w:comment w:id="1" w:author="Mikkel Kongsfelt" w:date="2026-01-05T11:00:00Z" w:initials="MK">
    <w:p w14:paraId="57647339" w14:textId="77777777" w:rsidR="003C3B37" w:rsidRDefault="003C3B37" w:rsidP="003C3B37">
      <w:r>
        <w:annotationRef/>
      </w:r>
      <w:r w:rsidRPr="0D220922">
        <w:t xml:space="preserve">We should also add the one with reference electrode ports: </w:t>
      </w:r>
      <w:hyperlink r:id="rId1" w:anchor="x-cell-with-extra-ports">
        <w:r w:rsidRPr="3F5E89AF">
          <w:rPr>
            <w:rStyle w:val="Hyperlink"/>
          </w:rPr>
          <w:t>https://redox-flow.com/product/x-cell-with-ports-for-reference-electrodes/#x-cell-with-extra-ports</w:t>
        </w:r>
      </w:hyperlink>
      <w:r w:rsidRPr="61B870CA">
        <w:t xml:space="preserve"> </w:t>
      </w:r>
    </w:p>
    <w:p w14:paraId="43A548FE" w14:textId="77777777" w:rsidR="003C3B37" w:rsidRDefault="003C3B37"/>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9FD969" w15:done="1"/>
  <w15:commentEx w15:paraId="43A548F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B81E8C" w16cex:dateUtc="2026-01-14T19:00:00Z"/>
  <w16cex:commentExtensible w16cex:durableId="5AAE2D93" w16cex:dateUtc="2026-01-05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9FD969" w16cid:durableId="67B81E8C"/>
  <w16cid:commentId w16cid:paraId="43A548FE" w16cid:durableId="5AAE2D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D936C" w14:textId="77777777" w:rsidR="00857C05" w:rsidRDefault="00857C05" w:rsidP="00477680">
      <w:r>
        <w:separator/>
      </w:r>
    </w:p>
  </w:endnote>
  <w:endnote w:type="continuationSeparator" w:id="0">
    <w:p w14:paraId="09A305A1" w14:textId="77777777" w:rsidR="00857C05" w:rsidRDefault="00857C05" w:rsidP="0047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43FE" w14:textId="0E72F8CC" w:rsidR="00477680" w:rsidRDefault="00477680" w:rsidP="00477680">
    <w:pPr>
      <w:pStyle w:val="Footer"/>
      <w:jc w:val="center"/>
    </w:pPr>
    <w:r>
      <w:rPr>
        <w:noProof/>
      </w:rPr>
      <w:drawing>
        <wp:inline distT="0" distB="0" distL="0" distR="0" wp14:anchorId="6BBF57D0" wp14:editId="64B5C980">
          <wp:extent cx="1778000" cy="330937"/>
          <wp:effectExtent l="0" t="0" r="0" b="0"/>
          <wp:docPr id="2028917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7025" name="Picture 2028917025"/>
                  <pic:cNvPicPr/>
                </pic:nvPicPr>
                <pic:blipFill>
                  <a:blip r:embed="rId1">
                    <a:extLst>
                      <a:ext uri="{28A0092B-C50C-407E-A947-70E740481C1C}">
                        <a14:useLocalDpi xmlns:a14="http://schemas.microsoft.com/office/drawing/2010/main" val="0"/>
                      </a:ext>
                    </a:extLst>
                  </a:blip>
                  <a:stretch>
                    <a:fillRect/>
                  </a:stretch>
                </pic:blipFill>
                <pic:spPr>
                  <a:xfrm>
                    <a:off x="0" y="0"/>
                    <a:ext cx="1838880" cy="34226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85503" w14:textId="77777777" w:rsidR="00857C05" w:rsidRDefault="00857C05" w:rsidP="00477680">
      <w:r>
        <w:separator/>
      </w:r>
    </w:p>
  </w:footnote>
  <w:footnote w:type="continuationSeparator" w:id="0">
    <w:p w14:paraId="302B5395" w14:textId="77777777" w:rsidR="00857C05" w:rsidRDefault="00857C05" w:rsidP="00477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3F06" w14:textId="5EC50343" w:rsidR="00477680" w:rsidRPr="00477680" w:rsidRDefault="00477680" w:rsidP="00477680">
    <w:pPr>
      <w:pStyle w:val="Header"/>
      <w:jc w:val="right"/>
      <w:rPr>
        <w:rFonts w:asciiTheme="minorHAnsi" w:hAnsiTheme="minorHAnsi"/>
        <w:lang w:val="en-US"/>
      </w:rPr>
    </w:pPr>
    <w:r w:rsidRPr="00477680">
      <w:rPr>
        <w:rFonts w:asciiTheme="minorHAnsi" w:hAnsiTheme="minorHAnsi"/>
        <w:lang w:val="en-US"/>
      </w:rPr>
      <w:t>Version 1.0, Updated: 25.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E33"/>
    <w:multiLevelType w:val="multilevel"/>
    <w:tmpl w:val="BE36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F7BB4"/>
    <w:multiLevelType w:val="multilevel"/>
    <w:tmpl w:val="D978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40711"/>
    <w:multiLevelType w:val="hybridMultilevel"/>
    <w:tmpl w:val="6AA00DC4"/>
    <w:lvl w:ilvl="0" w:tplc="75FCE2D4">
      <w:start w:val="1"/>
      <w:numFmt w:val="bullet"/>
      <w:lvlText w:val="•"/>
      <w:lvlJc w:val="left"/>
      <w:pPr>
        <w:ind w:left="504" w:hanging="288"/>
      </w:pPr>
    </w:lvl>
    <w:lvl w:ilvl="1" w:tplc="7054DF74">
      <w:numFmt w:val="decimal"/>
      <w:lvlText w:val=""/>
      <w:lvlJc w:val="left"/>
    </w:lvl>
    <w:lvl w:ilvl="2" w:tplc="0638D326">
      <w:numFmt w:val="decimal"/>
      <w:lvlText w:val=""/>
      <w:lvlJc w:val="left"/>
    </w:lvl>
    <w:lvl w:ilvl="3" w:tplc="FDA8BFCE">
      <w:numFmt w:val="decimal"/>
      <w:lvlText w:val=""/>
      <w:lvlJc w:val="left"/>
    </w:lvl>
    <w:lvl w:ilvl="4" w:tplc="C5E0B088">
      <w:numFmt w:val="decimal"/>
      <w:lvlText w:val=""/>
      <w:lvlJc w:val="left"/>
    </w:lvl>
    <w:lvl w:ilvl="5" w:tplc="0276B458">
      <w:numFmt w:val="decimal"/>
      <w:lvlText w:val=""/>
      <w:lvlJc w:val="left"/>
    </w:lvl>
    <w:lvl w:ilvl="6" w:tplc="4A007AD0">
      <w:numFmt w:val="decimal"/>
      <w:lvlText w:val=""/>
      <w:lvlJc w:val="left"/>
    </w:lvl>
    <w:lvl w:ilvl="7" w:tplc="149C260C">
      <w:numFmt w:val="decimal"/>
      <w:lvlText w:val=""/>
      <w:lvlJc w:val="left"/>
    </w:lvl>
    <w:lvl w:ilvl="8" w:tplc="DD64F6B6">
      <w:numFmt w:val="decimal"/>
      <w:lvlText w:val=""/>
      <w:lvlJc w:val="left"/>
    </w:lvl>
  </w:abstractNum>
  <w:abstractNum w:abstractNumId="3" w15:restartNumberingAfterBreak="0">
    <w:nsid w:val="0962787E"/>
    <w:multiLevelType w:val="hybridMultilevel"/>
    <w:tmpl w:val="32DC8BBE"/>
    <w:lvl w:ilvl="0" w:tplc="808AD128">
      <w:start w:val="1"/>
      <w:numFmt w:val="bullet"/>
      <w:lvlText w:val=""/>
      <w:lvlJc w:val="left"/>
      <w:pPr>
        <w:ind w:left="720" w:hanging="360"/>
      </w:pPr>
      <w:rPr>
        <w:rFonts w:ascii="Symbol" w:hAnsi="Symbol" w:hint="default"/>
      </w:rPr>
    </w:lvl>
    <w:lvl w:ilvl="1" w:tplc="6F58E256">
      <w:start w:val="1"/>
      <w:numFmt w:val="bullet"/>
      <w:lvlText w:val="o"/>
      <w:lvlJc w:val="left"/>
      <w:pPr>
        <w:ind w:left="1440" w:hanging="360"/>
      </w:pPr>
      <w:rPr>
        <w:rFonts w:ascii="Courier New" w:hAnsi="Courier New" w:hint="default"/>
      </w:rPr>
    </w:lvl>
    <w:lvl w:ilvl="2" w:tplc="99B06C80">
      <w:start w:val="1"/>
      <w:numFmt w:val="bullet"/>
      <w:lvlText w:val=""/>
      <w:lvlJc w:val="left"/>
      <w:pPr>
        <w:ind w:left="2160" w:hanging="360"/>
      </w:pPr>
      <w:rPr>
        <w:rFonts w:ascii="Wingdings" w:hAnsi="Wingdings" w:hint="default"/>
      </w:rPr>
    </w:lvl>
    <w:lvl w:ilvl="3" w:tplc="C5284630">
      <w:start w:val="1"/>
      <w:numFmt w:val="bullet"/>
      <w:lvlText w:val=""/>
      <w:lvlJc w:val="left"/>
      <w:pPr>
        <w:ind w:left="2880" w:hanging="360"/>
      </w:pPr>
      <w:rPr>
        <w:rFonts w:ascii="Symbol" w:hAnsi="Symbol" w:hint="default"/>
      </w:rPr>
    </w:lvl>
    <w:lvl w:ilvl="4" w:tplc="F5486C56">
      <w:start w:val="1"/>
      <w:numFmt w:val="bullet"/>
      <w:lvlText w:val="o"/>
      <w:lvlJc w:val="left"/>
      <w:pPr>
        <w:ind w:left="3600" w:hanging="360"/>
      </w:pPr>
      <w:rPr>
        <w:rFonts w:ascii="Courier New" w:hAnsi="Courier New" w:hint="default"/>
      </w:rPr>
    </w:lvl>
    <w:lvl w:ilvl="5" w:tplc="9752B21E">
      <w:start w:val="1"/>
      <w:numFmt w:val="bullet"/>
      <w:lvlText w:val=""/>
      <w:lvlJc w:val="left"/>
      <w:pPr>
        <w:ind w:left="4320" w:hanging="360"/>
      </w:pPr>
      <w:rPr>
        <w:rFonts w:ascii="Wingdings" w:hAnsi="Wingdings" w:hint="default"/>
      </w:rPr>
    </w:lvl>
    <w:lvl w:ilvl="6" w:tplc="DB481202">
      <w:start w:val="1"/>
      <w:numFmt w:val="bullet"/>
      <w:lvlText w:val=""/>
      <w:lvlJc w:val="left"/>
      <w:pPr>
        <w:ind w:left="5040" w:hanging="360"/>
      </w:pPr>
      <w:rPr>
        <w:rFonts w:ascii="Symbol" w:hAnsi="Symbol" w:hint="default"/>
      </w:rPr>
    </w:lvl>
    <w:lvl w:ilvl="7" w:tplc="22EE4C70">
      <w:start w:val="1"/>
      <w:numFmt w:val="bullet"/>
      <w:lvlText w:val="o"/>
      <w:lvlJc w:val="left"/>
      <w:pPr>
        <w:ind w:left="5760" w:hanging="360"/>
      </w:pPr>
      <w:rPr>
        <w:rFonts w:ascii="Courier New" w:hAnsi="Courier New" w:hint="default"/>
      </w:rPr>
    </w:lvl>
    <w:lvl w:ilvl="8" w:tplc="DD86ECB6">
      <w:start w:val="1"/>
      <w:numFmt w:val="bullet"/>
      <w:lvlText w:val=""/>
      <w:lvlJc w:val="left"/>
      <w:pPr>
        <w:ind w:left="6480" w:hanging="360"/>
      </w:pPr>
      <w:rPr>
        <w:rFonts w:ascii="Wingdings" w:hAnsi="Wingdings" w:hint="default"/>
      </w:rPr>
    </w:lvl>
  </w:abstractNum>
  <w:abstractNum w:abstractNumId="4" w15:restartNumberingAfterBreak="0">
    <w:nsid w:val="0AF62E7B"/>
    <w:multiLevelType w:val="hybridMultilevel"/>
    <w:tmpl w:val="9A02BBA4"/>
    <w:lvl w:ilvl="0" w:tplc="0BD6729E">
      <w:start w:val="1"/>
      <w:numFmt w:val="bullet"/>
      <w:lvlText w:val="●"/>
      <w:lvlJc w:val="left"/>
      <w:pPr>
        <w:ind w:left="720" w:hanging="360"/>
      </w:pPr>
    </w:lvl>
    <w:lvl w:ilvl="1" w:tplc="9AE6F590">
      <w:start w:val="1"/>
      <w:numFmt w:val="bullet"/>
      <w:lvlText w:val="○"/>
      <w:lvlJc w:val="left"/>
      <w:pPr>
        <w:ind w:left="1440" w:hanging="360"/>
      </w:pPr>
    </w:lvl>
    <w:lvl w:ilvl="2" w:tplc="5AD89A52">
      <w:start w:val="1"/>
      <w:numFmt w:val="bullet"/>
      <w:lvlText w:val="■"/>
      <w:lvlJc w:val="left"/>
      <w:pPr>
        <w:ind w:left="2160" w:hanging="360"/>
      </w:pPr>
    </w:lvl>
    <w:lvl w:ilvl="3" w:tplc="E93C5FCA">
      <w:start w:val="1"/>
      <w:numFmt w:val="bullet"/>
      <w:lvlText w:val="●"/>
      <w:lvlJc w:val="left"/>
      <w:pPr>
        <w:ind w:left="2880" w:hanging="360"/>
      </w:pPr>
    </w:lvl>
    <w:lvl w:ilvl="4" w:tplc="1D186284">
      <w:start w:val="1"/>
      <w:numFmt w:val="bullet"/>
      <w:lvlText w:val="○"/>
      <w:lvlJc w:val="left"/>
      <w:pPr>
        <w:ind w:left="3600" w:hanging="360"/>
      </w:pPr>
    </w:lvl>
    <w:lvl w:ilvl="5" w:tplc="CBA61D7C">
      <w:start w:val="1"/>
      <w:numFmt w:val="bullet"/>
      <w:lvlText w:val="■"/>
      <w:lvlJc w:val="left"/>
      <w:pPr>
        <w:ind w:left="4320" w:hanging="360"/>
      </w:pPr>
    </w:lvl>
    <w:lvl w:ilvl="6" w:tplc="A2448982">
      <w:start w:val="1"/>
      <w:numFmt w:val="bullet"/>
      <w:lvlText w:val="●"/>
      <w:lvlJc w:val="left"/>
      <w:pPr>
        <w:ind w:left="5040" w:hanging="360"/>
      </w:pPr>
    </w:lvl>
    <w:lvl w:ilvl="7" w:tplc="C30C5802">
      <w:start w:val="1"/>
      <w:numFmt w:val="bullet"/>
      <w:lvlText w:val="●"/>
      <w:lvlJc w:val="left"/>
      <w:pPr>
        <w:ind w:left="5760" w:hanging="360"/>
      </w:pPr>
    </w:lvl>
    <w:lvl w:ilvl="8" w:tplc="A094BAD4">
      <w:start w:val="1"/>
      <w:numFmt w:val="bullet"/>
      <w:lvlText w:val="●"/>
      <w:lvlJc w:val="left"/>
      <w:pPr>
        <w:ind w:left="6480" w:hanging="360"/>
      </w:pPr>
    </w:lvl>
  </w:abstractNum>
  <w:abstractNum w:abstractNumId="5" w15:restartNumberingAfterBreak="0">
    <w:nsid w:val="0CF5D338"/>
    <w:multiLevelType w:val="hybridMultilevel"/>
    <w:tmpl w:val="18F0F49A"/>
    <w:lvl w:ilvl="0" w:tplc="6D20CEC2">
      <w:start w:val="1"/>
      <w:numFmt w:val="bullet"/>
      <w:lvlText w:val=""/>
      <w:lvlJc w:val="left"/>
      <w:pPr>
        <w:ind w:left="720" w:hanging="360"/>
      </w:pPr>
      <w:rPr>
        <w:rFonts w:ascii="Symbol" w:hAnsi="Symbol" w:hint="default"/>
      </w:rPr>
    </w:lvl>
    <w:lvl w:ilvl="1" w:tplc="8A320178">
      <w:start w:val="1"/>
      <w:numFmt w:val="bullet"/>
      <w:lvlText w:val="o"/>
      <w:lvlJc w:val="left"/>
      <w:pPr>
        <w:ind w:left="1440" w:hanging="360"/>
      </w:pPr>
      <w:rPr>
        <w:rFonts w:ascii="Courier New" w:hAnsi="Courier New" w:hint="default"/>
      </w:rPr>
    </w:lvl>
    <w:lvl w:ilvl="2" w:tplc="9C8ACD64">
      <w:start w:val="1"/>
      <w:numFmt w:val="bullet"/>
      <w:lvlText w:val=""/>
      <w:lvlJc w:val="left"/>
      <w:pPr>
        <w:ind w:left="2160" w:hanging="360"/>
      </w:pPr>
      <w:rPr>
        <w:rFonts w:ascii="Wingdings" w:hAnsi="Wingdings" w:hint="default"/>
      </w:rPr>
    </w:lvl>
    <w:lvl w:ilvl="3" w:tplc="29E23090">
      <w:start w:val="1"/>
      <w:numFmt w:val="bullet"/>
      <w:lvlText w:val=""/>
      <w:lvlJc w:val="left"/>
      <w:pPr>
        <w:ind w:left="2880" w:hanging="360"/>
      </w:pPr>
      <w:rPr>
        <w:rFonts w:ascii="Symbol" w:hAnsi="Symbol" w:hint="default"/>
      </w:rPr>
    </w:lvl>
    <w:lvl w:ilvl="4" w:tplc="80048A92">
      <w:start w:val="1"/>
      <w:numFmt w:val="bullet"/>
      <w:lvlText w:val="o"/>
      <w:lvlJc w:val="left"/>
      <w:pPr>
        <w:ind w:left="3600" w:hanging="360"/>
      </w:pPr>
      <w:rPr>
        <w:rFonts w:ascii="Courier New" w:hAnsi="Courier New" w:hint="default"/>
      </w:rPr>
    </w:lvl>
    <w:lvl w:ilvl="5" w:tplc="6A76C3C4">
      <w:start w:val="1"/>
      <w:numFmt w:val="bullet"/>
      <w:lvlText w:val=""/>
      <w:lvlJc w:val="left"/>
      <w:pPr>
        <w:ind w:left="4320" w:hanging="360"/>
      </w:pPr>
      <w:rPr>
        <w:rFonts w:ascii="Wingdings" w:hAnsi="Wingdings" w:hint="default"/>
      </w:rPr>
    </w:lvl>
    <w:lvl w:ilvl="6" w:tplc="D152E718">
      <w:start w:val="1"/>
      <w:numFmt w:val="bullet"/>
      <w:lvlText w:val=""/>
      <w:lvlJc w:val="left"/>
      <w:pPr>
        <w:ind w:left="5040" w:hanging="360"/>
      </w:pPr>
      <w:rPr>
        <w:rFonts w:ascii="Symbol" w:hAnsi="Symbol" w:hint="default"/>
      </w:rPr>
    </w:lvl>
    <w:lvl w:ilvl="7" w:tplc="2C76FEE6">
      <w:start w:val="1"/>
      <w:numFmt w:val="bullet"/>
      <w:lvlText w:val="o"/>
      <w:lvlJc w:val="left"/>
      <w:pPr>
        <w:ind w:left="5760" w:hanging="360"/>
      </w:pPr>
      <w:rPr>
        <w:rFonts w:ascii="Courier New" w:hAnsi="Courier New" w:hint="default"/>
      </w:rPr>
    </w:lvl>
    <w:lvl w:ilvl="8" w:tplc="4E860306">
      <w:start w:val="1"/>
      <w:numFmt w:val="bullet"/>
      <w:lvlText w:val=""/>
      <w:lvlJc w:val="left"/>
      <w:pPr>
        <w:ind w:left="6480" w:hanging="360"/>
      </w:pPr>
      <w:rPr>
        <w:rFonts w:ascii="Wingdings" w:hAnsi="Wingdings" w:hint="default"/>
      </w:rPr>
    </w:lvl>
  </w:abstractNum>
  <w:abstractNum w:abstractNumId="6" w15:restartNumberingAfterBreak="0">
    <w:nsid w:val="1106237A"/>
    <w:multiLevelType w:val="hybridMultilevel"/>
    <w:tmpl w:val="E2A80742"/>
    <w:lvl w:ilvl="0" w:tplc="AE00A106">
      <w:start w:val="1"/>
      <w:numFmt w:val="bullet"/>
      <w:lvlText w:val=""/>
      <w:lvlJc w:val="left"/>
      <w:pPr>
        <w:ind w:left="720" w:hanging="360"/>
      </w:pPr>
      <w:rPr>
        <w:rFonts w:ascii="Symbol" w:hAnsi="Symbol" w:hint="default"/>
      </w:rPr>
    </w:lvl>
    <w:lvl w:ilvl="1" w:tplc="FFBEA1F4">
      <w:start w:val="1"/>
      <w:numFmt w:val="bullet"/>
      <w:lvlText w:val="o"/>
      <w:lvlJc w:val="left"/>
      <w:pPr>
        <w:ind w:left="1440" w:hanging="360"/>
      </w:pPr>
      <w:rPr>
        <w:rFonts w:ascii="Courier New" w:hAnsi="Courier New" w:hint="default"/>
      </w:rPr>
    </w:lvl>
    <w:lvl w:ilvl="2" w:tplc="9B14C1F8">
      <w:start w:val="1"/>
      <w:numFmt w:val="bullet"/>
      <w:lvlText w:val=""/>
      <w:lvlJc w:val="left"/>
      <w:pPr>
        <w:ind w:left="2160" w:hanging="360"/>
      </w:pPr>
      <w:rPr>
        <w:rFonts w:ascii="Wingdings" w:hAnsi="Wingdings" w:hint="default"/>
      </w:rPr>
    </w:lvl>
    <w:lvl w:ilvl="3" w:tplc="BC848A84">
      <w:start w:val="1"/>
      <w:numFmt w:val="bullet"/>
      <w:lvlText w:val=""/>
      <w:lvlJc w:val="left"/>
      <w:pPr>
        <w:ind w:left="2880" w:hanging="360"/>
      </w:pPr>
      <w:rPr>
        <w:rFonts w:ascii="Symbol" w:hAnsi="Symbol" w:hint="default"/>
      </w:rPr>
    </w:lvl>
    <w:lvl w:ilvl="4" w:tplc="7DB2A75C">
      <w:start w:val="1"/>
      <w:numFmt w:val="bullet"/>
      <w:lvlText w:val="o"/>
      <w:lvlJc w:val="left"/>
      <w:pPr>
        <w:ind w:left="3600" w:hanging="360"/>
      </w:pPr>
      <w:rPr>
        <w:rFonts w:ascii="Courier New" w:hAnsi="Courier New" w:hint="default"/>
      </w:rPr>
    </w:lvl>
    <w:lvl w:ilvl="5" w:tplc="E5C8C638">
      <w:start w:val="1"/>
      <w:numFmt w:val="bullet"/>
      <w:lvlText w:val=""/>
      <w:lvlJc w:val="left"/>
      <w:pPr>
        <w:ind w:left="4320" w:hanging="360"/>
      </w:pPr>
      <w:rPr>
        <w:rFonts w:ascii="Wingdings" w:hAnsi="Wingdings" w:hint="default"/>
      </w:rPr>
    </w:lvl>
    <w:lvl w:ilvl="6" w:tplc="F2925B0A">
      <w:start w:val="1"/>
      <w:numFmt w:val="bullet"/>
      <w:lvlText w:val=""/>
      <w:lvlJc w:val="left"/>
      <w:pPr>
        <w:ind w:left="5040" w:hanging="360"/>
      </w:pPr>
      <w:rPr>
        <w:rFonts w:ascii="Symbol" w:hAnsi="Symbol" w:hint="default"/>
      </w:rPr>
    </w:lvl>
    <w:lvl w:ilvl="7" w:tplc="1E807F9C">
      <w:start w:val="1"/>
      <w:numFmt w:val="bullet"/>
      <w:lvlText w:val="o"/>
      <w:lvlJc w:val="left"/>
      <w:pPr>
        <w:ind w:left="5760" w:hanging="360"/>
      </w:pPr>
      <w:rPr>
        <w:rFonts w:ascii="Courier New" w:hAnsi="Courier New" w:hint="default"/>
      </w:rPr>
    </w:lvl>
    <w:lvl w:ilvl="8" w:tplc="F2180CA4">
      <w:start w:val="1"/>
      <w:numFmt w:val="bullet"/>
      <w:lvlText w:val=""/>
      <w:lvlJc w:val="left"/>
      <w:pPr>
        <w:ind w:left="6480" w:hanging="360"/>
      </w:pPr>
      <w:rPr>
        <w:rFonts w:ascii="Wingdings" w:hAnsi="Wingdings" w:hint="default"/>
      </w:rPr>
    </w:lvl>
  </w:abstractNum>
  <w:abstractNum w:abstractNumId="7" w15:restartNumberingAfterBreak="0">
    <w:nsid w:val="16324200"/>
    <w:multiLevelType w:val="multilevel"/>
    <w:tmpl w:val="86D8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FBAB9"/>
    <w:multiLevelType w:val="hybridMultilevel"/>
    <w:tmpl w:val="1C2AC4E8"/>
    <w:lvl w:ilvl="0" w:tplc="AD04EADA">
      <w:start w:val="1"/>
      <w:numFmt w:val="bullet"/>
      <w:lvlText w:val=""/>
      <w:lvlJc w:val="left"/>
      <w:pPr>
        <w:ind w:left="720" w:hanging="360"/>
      </w:pPr>
      <w:rPr>
        <w:rFonts w:ascii="Symbol" w:hAnsi="Symbol" w:hint="default"/>
      </w:rPr>
    </w:lvl>
    <w:lvl w:ilvl="1" w:tplc="49F80C16">
      <w:start w:val="1"/>
      <w:numFmt w:val="bullet"/>
      <w:lvlText w:val="o"/>
      <w:lvlJc w:val="left"/>
      <w:pPr>
        <w:ind w:left="1440" w:hanging="360"/>
      </w:pPr>
      <w:rPr>
        <w:rFonts w:ascii="Courier New" w:hAnsi="Courier New" w:hint="default"/>
      </w:rPr>
    </w:lvl>
    <w:lvl w:ilvl="2" w:tplc="F7A4FA50">
      <w:start w:val="1"/>
      <w:numFmt w:val="bullet"/>
      <w:lvlText w:val=""/>
      <w:lvlJc w:val="left"/>
      <w:pPr>
        <w:ind w:left="2160" w:hanging="360"/>
      </w:pPr>
      <w:rPr>
        <w:rFonts w:ascii="Wingdings" w:hAnsi="Wingdings" w:hint="default"/>
      </w:rPr>
    </w:lvl>
    <w:lvl w:ilvl="3" w:tplc="588C5CD0">
      <w:start w:val="1"/>
      <w:numFmt w:val="bullet"/>
      <w:lvlText w:val=""/>
      <w:lvlJc w:val="left"/>
      <w:pPr>
        <w:ind w:left="2880" w:hanging="360"/>
      </w:pPr>
      <w:rPr>
        <w:rFonts w:ascii="Symbol" w:hAnsi="Symbol" w:hint="default"/>
      </w:rPr>
    </w:lvl>
    <w:lvl w:ilvl="4" w:tplc="FF6C6D06">
      <w:start w:val="1"/>
      <w:numFmt w:val="bullet"/>
      <w:lvlText w:val="o"/>
      <w:lvlJc w:val="left"/>
      <w:pPr>
        <w:ind w:left="3600" w:hanging="360"/>
      </w:pPr>
      <w:rPr>
        <w:rFonts w:ascii="Courier New" w:hAnsi="Courier New" w:hint="default"/>
      </w:rPr>
    </w:lvl>
    <w:lvl w:ilvl="5" w:tplc="1D826B7E">
      <w:start w:val="1"/>
      <w:numFmt w:val="bullet"/>
      <w:lvlText w:val=""/>
      <w:lvlJc w:val="left"/>
      <w:pPr>
        <w:ind w:left="4320" w:hanging="360"/>
      </w:pPr>
      <w:rPr>
        <w:rFonts w:ascii="Wingdings" w:hAnsi="Wingdings" w:hint="default"/>
      </w:rPr>
    </w:lvl>
    <w:lvl w:ilvl="6" w:tplc="1D7EAEBA">
      <w:start w:val="1"/>
      <w:numFmt w:val="bullet"/>
      <w:lvlText w:val=""/>
      <w:lvlJc w:val="left"/>
      <w:pPr>
        <w:ind w:left="5040" w:hanging="360"/>
      </w:pPr>
      <w:rPr>
        <w:rFonts w:ascii="Symbol" w:hAnsi="Symbol" w:hint="default"/>
      </w:rPr>
    </w:lvl>
    <w:lvl w:ilvl="7" w:tplc="950A086C">
      <w:start w:val="1"/>
      <w:numFmt w:val="bullet"/>
      <w:lvlText w:val="o"/>
      <w:lvlJc w:val="left"/>
      <w:pPr>
        <w:ind w:left="5760" w:hanging="360"/>
      </w:pPr>
      <w:rPr>
        <w:rFonts w:ascii="Courier New" w:hAnsi="Courier New" w:hint="default"/>
      </w:rPr>
    </w:lvl>
    <w:lvl w:ilvl="8" w:tplc="80F8196E">
      <w:start w:val="1"/>
      <w:numFmt w:val="bullet"/>
      <w:lvlText w:val=""/>
      <w:lvlJc w:val="left"/>
      <w:pPr>
        <w:ind w:left="6480" w:hanging="360"/>
      </w:pPr>
      <w:rPr>
        <w:rFonts w:ascii="Wingdings" w:hAnsi="Wingdings" w:hint="default"/>
      </w:rPr>
    </w:lvl>
  </w:abstractNum>
  <w:abstractNum w:abstractNumId="9" w15:restartNumberingAfterBreak="0">
    <w:nsid w:val="25AB3FCA"/>
    <w:multiLevelType w:val="multilevel"/>
    <w:tmpl w:val="BBDA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4F6FF"/>
    <w:multiLevelType w:val="hybridMultilevel"/>
    <w:tmpl w:val="949CCA24"/>
    <w:lvl w:ilvl="0" w:tplc="76A2C004">
      <w:start w:val="1"/>
      <w:numFmt w:val="bullet"/>
      <w:lvlText w:val=""/>
      <w:lvlJc w:val="left"/>
      <w:pPr>
        <w:ind w:left="720" w:hanging="360"/>
      </w:pPr>
      <w:rPr>
        <w:rFonts w:ascii="Symbol" w:hAnsi="Symbol" w:hint="default"/>
      </w:rPr>
    </w:lvl>
    <w:lvl w:ilvl="1" w:tplc="E718269E">
      <w:start w:val="1"/>
      <w:numFmt w:val="bullet"/>
      <w:lvlText w:val="o"/>
      <w:lvlJc w:val="left"/>
      <w:pPr>
        <w:ind w:left="1440" w:hanging="360"/>
      </w:pPr>
      <w:rPr>
        <w:rFonts w:ascii="Courier New" w:hAnsi="Courier New" w:hint="default"/>
      </w:rPr>
    </w:lvl>
    <w:lvl w:ilvl="2" w:tplc="C5AA89A4">
      <w:start w:val="1"/>
      <w:numFmt w:val="bullet"/>
      <w:lvlText w:val=""/>
      <w:lvlJc w:val="left"/>
      <w:pPr>
        <w:ind w:left="2160" w:hanging="360"/>
      </w:pPr>
      <w:rPr>
        <w:rFonts w:ascii="Wingdings" w:hAnsi="Wingdings" w:hint="default"/>
      </w:rPr>
    </w:lvl>
    <w:lvl w:ilvl="3" w:tplc="C2F8356C">
      <w:start w:val="1"/>
      <w:numFmt w:val="bullet"/>
      <w:lvlText w:val=""/>
      <w:lvlJc w:val="left"/>
      <w:pPr>
        <w:ind w:left="2880" w:hanging="360"/>
      </w:pPr>
      <w:rPr>
        <w:rFonts w:ascii="Symbol" w:hAnsi="Symbol" w:hint="default"/>
      </w:rPr>
    </w:lvl>
    <w:lvl w:ilvl="4" w:tplc="DDDE4D2A">
      <w:start w:val="1"/>
      <w:numFmt w:val="bullet"/>
      <w:lvlText w:val="o"/>
      <w:lvlJc w:val="left"/>
      <w:pPr>
        <w:ind w:left="3600" w:hanging="360"/>
      </w:pPr>
      <w:rPr>
        <w:rFonts w:ascii="Courier New" w:hAnsi="Courier New" w:hint="default"/>
      </w:rPr>
    </w:lvl>
    <w:lvl w:ilvl="5" w:tplc="D256E7E0">
      <w:start w:val="1"/>
      <w:numFmt w:val="bullet"/>
      <w:lvlText w:val=""/>
      <w:lvlJc w:val="left"/>
      <w:pPr>
        <w:ind w:left="4320" w:hanging="360"/>
      </w:pPr>
      <w:rPr>
        <w:rFonts w:ascii="Wingdings" w:hAnsi="Wingdings" w:hint="default"/>
      </w:rPr>
    </w:lvl>
    <w:lvl w:ilvl="6" w:tplc="34C02E4E">
      <w:start w:val="1"/>
      <w:numFmt w:val="bullet"/>
      <w:lvlText w:val=""/>
      <w:lvlJc w:val="left"/>
      <w:pPr>
        <w:ind w:left="5040" w:hanging="360"/>
      </w:pPr>
      <w:rPr>
        <w:rFonts w:ascii="Symbol" w:hAnsi="Symbol" w:hint="default"/>
      </w:rPr>
    </w:lvl>
    <w:lvl w:ilvl="7" w:tplc="F2D8C94C">
      <w:start w:val="1"/>
      <w:numFmt w:val="bullet"/>
      <w:lvlText w:val="o"/>
      <w:lvlJc w:val="left"/>
      <w:pPr>
        <w:ind w:left="5760" w:hanging="360"/>
      </w:pPr>
      <w:rPr>
        <w:rFonts w:ascii="Courier New" w:hAnsi="Courier New" w:hint="default"/>
      </w:rPr>
    </w:lvl>
    <w:lvl w:ilvl="8" w:tplc="DBF86928">
      <w:start w:val="1"/>
      <w:numFmt w:val="bullet"/>
      <w:lvlText w:val=""/>
      <w:lvlJc w:val="left"/>
      <w:pPr>
        <w:ind w:left="6480" w:hanging="360"/>
      </w:pPr>
      <w:rPr>
        <w:rFonts w:ascii="Wingdings" w:hAnsi="Wingdings" w:hint="default"/>
      </w:rPr>
    </w:lvl>
  </w:abstractNum>
  <w:abstractNum w:abstractNumId="11" w15:restartNumberingAfterBreak="0">
    <w:nsid w:val="30D24086"/>
    <w:multiLevelType w:val="hybridMultilevel"/>
    <w:tmpl w:val="FB7C4AFC"/>
    <w:lvl w:ilvl="0" w:tplc="FB744F56">
      <w:start w:val="1"/>
      <w:numFmt w:val="bullet"/>
      <w:lvlText w:val=""/>
      <w:lvlJc w:val="left"/>
      <w:pPr>
        <w:ind w:left="720" w:hanging="360"/>
      </w:pPr>
      <w:rPr>
        <w:rFonts w:ascii="Symbol" w:hAnsi="Symbol" w:hint="default"/>
      </w:rPr>
    </w:lvl>
    <w:lvl w:ilvl="1" w:tplc="2E1C40CE">
      <w:start w:val="1"/>
      <w:numFmt w:val="bullet"/>
      <w:lvlText w:val="o"/>
      <w:lvlJc w:val="left"/>
      <w:pPr>
        <w:ind w:left="1440" w:hanging="360"/>
      </w:pPr>
      <w:rPr>
        <w:rFonts w:ascii="Courier New" w:hAnsi="Courier New" w:hint="default"/>
      </w:rPr>
    </w:lvl>
    <w:lvl w:ilvl="2" w:tplc="8CFC2854">
      <w:start w:val="1"/>
      <w:numFmt w:val="bullet"/>
      <w:lvlText w:val=""/>
      <w:lvlJc w:val="left"/>
      <w:pPr>
        <w:ind w:left="2160" w:hanging="360"/>
      </w:pPr>
      <w:rPr>
        <w:rFonts w:ascii="Wingdings" w:hAnsi="Wingdings" w:hint="default"/>
      </w:rPr>
    </w:lvl>
    <w:lvl w:ilvl="3" w:tplc="64EC077E">
      <w:start w:val="1"/>
      <w:numFmt w:val="bullet"/>
      <w:lvlText w:val=""/>
      <w:lvlJc w:val="left"/>
      <w:pPr>
        <w:ind w:left="2880" w:hanging="360"/>
      </w:pPr>
      <w:rPr>
        <w:rFonts w:ascii="Symbol" w:hAnsi="Symbol" w:hint="default"/>
      </w:rPr>
    </w:lvl>
    <w:lvl w:ilvl="4" w:tplc="B5EE1A7A">
      <w:start w:val="1"/>
      <w:numFmt w:val="bullet"/>
      <w:lvlText w:val="o"/>
      <w:lvlJc w:val="left"/>
      <w:pPr>
        <w:ind w:left="3600" w:hanging="360"/>
      </w:pPr>
      <w:rPr>
        <w:rFonts w:ascii="Courier New" w:hAnsi="Courier New" w:hint="default"/>
      </w:rPr>
    </w:lvl>
    <w:lvl w:ilvl="5" w:tplc="12326482">
      <w:start w:val="1"/>
      <w:numFmt w:val="bullet"/>
      <w:lvlText w:val=""/>
      <w:lvlJc w:val="left"/>
      <w:pPr>
        <w:ind w:left="4320" w:hanging="360"/>
      </w:pPr>
      <w:rPr>
        <w:rFonts w:ascii="Wingdings" w:hAnsi="Wingdings" w:hint="default"/>
      </w:rPr>
    </w:lvl>
    <w:lvl w:ilvl="6" w:tplc="671E8308">
      <w:start w:val="1"/>
      <w:numFmt w:val="bullet"/>
      <w:lvlText w:val=""/>
      <w:lvlJc w:val="left"/>
      <w:pPr>
        <w:ind w:left="5040" w:hanging="360"/>
      </w:pPr>
      <w:rPr>
        <w:rFonts w:ascii="Symbol" w:hAnsi="Symbol" w:hint="default"/>
      </w:rPr>
    </w:lvl>
    <w:lvl w:ilvl="7" w:tplc="4158408C">
      <w:start w:val="1"/>
      <w:numFmt w:val="bullet"/>
      <w:lvlText w:val="o"/>
      <w:lvlJc w:val="left"/>
      <w:pPr>
        <w:ind w:left="5760" w:hanging="360"/>
      </w:pPr>
      <w:rPr>
        <w:rFonts w:ascii="Courier New" w:hAnsi="Courier New" w:hint="default"/>
      </w:rPr>
    </w:lvl>
    <w:lvl w:ilvl="8" w:tplc="CF64EC2A">
      <w:start w:val="1"/>
      <w:numFmt w:val="bullet"/>
      <w:lvlText w:val=""/>
      <w:lvlJc w:val="left"/>
      <w:pPr>
        <w:ind w:left="6480" w:hanging="360"/>
      </w:pPr>
      <w:rPr>
        <w:rFonts w:ascii="Wingdings" w:hAnsi="Wingdings" w:hint="default"/>
      </w:rPr>
    </w:lvl>
  </w:abstractNum>
  <w:abstractNum w:abstractNumId="12" w15:restartNumberingAfterBreak="0">
    <w:nsid w:val="3C3604CA"/>
    <w:multiLevelType w:val="hybridMultilevel"/>
    <w:tmpl w:val="333A8944"/>
    <w:lvl w:ilvl="0" w:tplc="8ACE81A8">
      <w:start w:val="1"/>
      <w:numFmt w:val="bullet"/>
      <w:lvlText w:val=""/>
      <w:lvlJc w:val="left"/>
      <w:pPr>
        <w:ind w:left="720" w:hanging="360"/>
      </w:pPr>
      <w:rPr>
        <w:rFonts w:ascii="Symbol" w:hAnsi="Symbol" w:hint="default"/>
      </w:rPr>
    </w:lvl>
    <w:lvl w:ilvl="1" w:tplc="7622778C">
      <w:start w:val="1"/>
      <w:numFmt w:val="bullet"/>
      <w:lvlText w:val="o"/>
      <w:lvlJc w:val="left"/>
      <w:pPr>
        <w:ind w:left="1440" w:hanging="360"/>
      </w:pPr>
      <w:rPr>
        <w:rFonts w:ascii="Courier New" w:hAnsi="Courier New" w:hint="default"/>
      </w:rPr>
    </w:lvl>
    <w:lvl w:ilvl="2" w:tplc="8FEE3646">
      <w:start w:val="1"/>
      <w:numFmt w:val="bullet"/>
      <w:lvlText w:val=""/>
      <w:lvlJc w:val="left"/>
      <w:pPr>
        <w:ind w:left="2160" w:hanging="360"/>
      </w:pPr>
      <w:rPr>
        <w:rFonts w:ascii="Wingdings" w:hAnsi="Wingdings" w:hint="default"/>
      </w:rPr>
    </w:lvl>
    <w:lvl w:ilvl="3" w:tplc="67628422">
      <w:start w:val="1"/>
      <w:numFmt w:val="bullet"/>
      <w:lvlText w:val=""/>
      <w:lvlJc w:val="left"/>
      <w:pPr>
        <w:ind w:left="2880" w:hanging="360"/>
      </w:pPr>
      <w:rPr>
        <w:rFonts w:ascii="Symbol" w:hAnsi="Symbol" w:hint="default"/>
      </w:rPr>
    </w:lvl>
    <w:lvl w:ilvl="4" w:tplc="8D045212">
      <w:start w:val="1"/>
      <w:numFmt w:val="bullet"/>
      <w:lvlText w:val="o"/>
      <w:lvlJc w:val="left"/>
      <w:pPr>
        <w:ind w:left="3600" w:hanging="360"/>
      </w:pPr>
      <w:rPr>
        <w:rFonts w:ascii="Courier New" w:hAnsi="Courier New" w:hint="default"/>
      </w:rPr>
    </w:lvl>
    <w:lvl w:ilvl="5" w:tplc="FA58A23C">
      <w:start w:val="1"/>
      <w:numFmt w:val="bullet"/>
      <w:lvlText w:val=""/>
      <w:lvlJc w:val="left"/>
      <w:pPr>
        <w:ind w:left="4320" w:hanging="360"/>
      </w:pPr>
      <w:rPr>
        <w:rFonts w:ascii="Wingdings" w:hAnsi="Wingdings" w:hint="default"/>
      </w:rPr>
    </w:lvl>
    <w:lvl w:ilvl="6" w:tplc="40E28748">
      <w:start w:val="1"/>
      <w:numFmt w:val="bullet"/>
      <w:lvlText w:val=""/>
      <w:lvlJc w:val="left"/>
      <w:pPr>
        <w:ind w:left="5040" w:hanging="360"/>
      </w:pPr>
      <w:rPr>
        <w:rFonts w:ascii="Symbol" w:hAnsi="Symbol" w:hint="default"/>
      </w:rPr>
    </w:lvl>
    <w:lvl w:ilvl="7" w:tplc="4DE0E19A">
      <w:start w:val="1"/>
      <w:numFmt w:val="bullet"/>
      <w:lvlText w:val="o"/>
      <w:lvlJc w:val="left"/>
      <w:pPr>
        <w:ind w:left="5760" w:hanging="360"/>
      </w:pPr>
      <w:rPr>
        <w:rFonts w:ascii="Courier New" w:hAnsi="Courier New" w:hint="default"/>
      </w:rPr>
    </w:lvl>
    <w:lvl w:ilvl="8" w:tplc="6B341AA6">
      <w:start w:val="1"/>
      <w:numFmt w:val="bullet"/>
      <w:lvlText w:val=""/>
      <w:lvlJc w:val="left"/>
      <w:pPr>
        <w:ind w:left="6480" w:hanging="360"/>
      </w:pPr>
      <w:rPr>
        <w:rFonts w:ascii="Wingdings" w:hAnsi="Wingdings" w:hint="default"/>
      </w:rPr>
    </w:lvl>
  </w:abstractNum>
  <w:abstractNum w:abstractNumId="13" w15:restartNumberingAfterBreak="0">
    <w:nsid w:val="3CED3094"/>
    <w:multiLevelType w:val="hybridMultilevel"/>
    <w:tmpl w:val="1E46AB78"/>
    <w:lvl w:ilvl="0" w:tplc="BED8F0D8">
      <w:start w:val="1"/>
      <w:numFmt w:val="bullet"/>
      <w:lvlText w:val=""/>
      <w:lvlJc w:val="left"/>
      <w:pPr>
        <w:ind w:left="720" w:hanging="360"/>
      </w:pPr>
      <w:rPr>
        <w:rFonts w:ascii="Symbol" w:hAnsi="Symbol" w:hint="default"/>
      </w:rPr>
    </w:lvl>
    <w:lvl w:ilvl="1" w:tplc="53927FB4">
      <w:start w:val="1"/>
      <w:numFmt w:val="bullet"/>
      <w:lvlText w:val="o"/>
      <w:lvlJc w:val="left"/>
      <w:pPr>
        <w:ind w:left="1440" w:hanging="360"/>
      </w:pPr>
      <w:rPr>
        <w:rFonts w:ascii="Courier New" w:hAnsi="Courier New" w:hint="default"/>
      </w:rPr>
    </w:lvl>
    <w:lvl w:ilvl="2" w:tplc="B3EAA3EA">
      <w:start w:val="1"/>
      <w:numFmt w:val="bullet"/>
      <w:lvlText w:val=""/>
      <w:lvlJc w:val="left"/>
      <w:pPr>
        <w:ind w:left="2160" w:hanging="360"/>
      </w:pPr>
      <w:rPr>
        <w:rFonts w:ascii="Wingdings" w:hAnsi="Wingdings" w:hint="default"/>
      </w:rPr>
    </w:lvl>
    <w:lvl w:ilvl="3" w:tplc="E932D3CC">
      <w:start w:val="1"/>
      <w:numFmt w:val="bullet"/>
      <w:lvlText w:val=""/>
      <w:lvlJc w:val="left"/>
      <w:pPr>
        <w:ind w:left="2880" w:hanging="360"/>
      </w:pPr>
      <w:rPr>
        <w:rFonts w:ascii="Symbol" w:hAnsi="Symbol" w:hint="default"/>
      </w:rPr>
    </w:lvl>
    <w:lvl w:ilvl="4" w:tplc="D024AB72">
      <w:start w:val="1"/>
      <w:numFmt w:val="bullet"/>
      <w:lvlText w:val="o"/>
      <w:lvlJc w:val="left"/>
      <w:pPr>
        <w:ind w:left="3600" w:hanging="360"/>
      </w:pPr>
      <w:rPr>
        <w:rFonts w:ascii="Courier New" w:hAnsi="Courier New" w:hint="default"/>
      </w:rPr>
    </w:lvl>
    <w:lvl w:ilvl="5" w:tplc="E1B0BFA8">
      <w:start w:val="1"/>
      <w:numFmt w:val="bullet"/>
      <w:lvlText w:val=""/>
      <w:lvlJc w:val="left"/>
      <w:pPr>
        <w:ind w:left="4320" w:hanging="360"/>
      </w:pPr>
      <w:rPr>
        <w:rFonts w:ascii="Wingdings" w:hAnsi="Wingdings" w:hint="default"/>
      </w:rPr>
    </w:lvl>
    <w:lvl w:ilvl="6" w:tplc="06565CEC">
      <w:start w:val="1"/>
      <w:numFmt w:val="bullet"/>
      <w:lvlText w:val=""/>
      <w:lvlJc w:val="left"/>
      <w:pPr>
        <w:ind w:left="5040" w:hanging="360"/>
      </w:pPr>
      <w:rPr>
        <w:rFonts w:ascii="Symbol" w:hAnsi="Symbol" w:hint="default"/>
      </w:rPr>
    </w:lvl>
    <w:lvl w:ilvl="7" w:tplc="1E5C26E4">
      <w:start w:val="1"/>
      <w:numFmt w:val="bullet"/>
      <w:lvlText w:val="o"/>
      <w:lvlJc w:val="left"/>
      <w:pPr>
        <w:ind w:left="5760" w:hanging="360"/>
      </w:pPr>
      <w:rPr>
        <w:rFonts w:ascii="Courier New" w:hAnsi="Courier New" w:hint="default"/>
      </w:rPr>
    </w:lvl>
    <w:lvl w:ilvl="8" w:tplc="7D104DFA">
      <w:start w:val="1"/>
      <w:numFmt w:val="bullet"/>
      <w:lvlText w:val=""/>
      <w:lvlJc w:val="left"/>
      <w:pPr>
        <w:ind w:left="6480" w:hanging="360"/>
      </w:pPr>
      <w:rPr>
        <w:rFonts w:ascii="Wingdings" w:hAnsi="Wingdings" w:hint="default"/>
      </w:rPr>
    </w:lvl>
  </w:abstractNum>
  <w:abstractNum w:abstractNumId="14" w15:restartNumberingAfterBreak="0">
    <w:nsid w:val="42EA341E"/>
    <w:multiLevelType w:val="hybridMultilevel"/>
    <w:tmpl w:val="93FC9B16"/>
    <w:lvl w:ilvl="0" w:tplc="1432046A">
      <w:start w:val="1"/>
      <w:numFmt w:val="bullet"/>
      <w:lvlText w:val=""/>
      <w:lvlJc w:val="left"/>
      <w:pPr>
        <w:ind w:left="720" w:hanging="360"/>
      </w:pPr>
      <w:rPr>
        <w:rFonts w:ascii="Symbol" w:hAnsi="Symbol" w:hint="default"/>
      </w:rPr>
    </w:lvl>
    <w:lvl w:ilvl="1" w:tplc="D0F028EC">
      <w:start w:val="1"/>
      <w:numFmt w:val="bullet"/>
      <w:lvlText w:val="o"/>
      <w:lvlJc w:val="left"/>
      <w:pPr>
        <w:ind w:left="1440" w:hanging="360"/>
      </w:pPr>
      <w:rPr>
        <w:rFonts w:ascii="Courier New" w:hAnsi="Courier New" w:hint="default"/>
      </w:rPr>
    </w:lvl>
    <w:lvl w:ilvl="2" w:tplc="4314C864">
      <w:start w:val="1"/>
      <w:numFmt w:val="bullet"/>
      <w:lvlText w:val=""/>
      <w:lvlJc w:val="left"/>
      <w:pPr>
        <w:ind w:left="2160" w:hanging="360"/>
      </w:pPr>
      <w:rPr>
        <w:rFonts w:ascii="Wingdings" w:hAnsi="Wingdings" w:hint="default"/>
      </w:rPr>
    </w:lvl>
    <w:lvl w:ilvl="3" w:tplc="1ABA9880">
      <w:start w:val="1"/>
      <w:numFmt w:val="bullet"/>
      <w:lvlText w:val=""/>
      <w:lvlJc w:val="left"/>
      <w:pPr>
        <w:ind w:left="2880" w:hanging="360"/>
      </w:pPr>
      <w:rPr>
        <w:rFonts w:ascii="Symbol" w:hAnsi="Symbol" w:hint="default"/>
      </w:rPr>
    </w:lvl>
    <w:lvl w:ilvl="4" w:tplc="FFC6E214">
      <w:start w:val="1"/>
      <w:numFmt w:val="bullet"/>
      <w:lvlText w:val="o"/>
      <w:lvlJc w:val="left"/>
      <w:pPr>
        <w:ind w:left="3600" w:hanging="360"/>
      </w:pPr>
      <w:rPr>
        <w:rFonts w:ascii="Courier New" w:hAnsi="Courier New" w:hint="default"/>
      </w:rPr>
    </w:lvl>
    <w:lvl w:ilvl="5" w:tplc="C14CF5AA">
      <w:start w:val="1"/>
      <w:numFmt w:val="bullet"/>
      <w:lvlText w:val=""/>
      <w:lvlJc w:val="left"/>
      <w:pPr>
        <w:ind w:left="4320" w:hanging="360"/>
      </w:pPr>
      <w:rPr>
        <w:rFonts w:ascii="Wingdings" w:hAnsi="Wingdings" w:hint="default"/>
      </w:rPr>
    </w:lvl>
    <w:lvl w:ilvl="6" w:tplc="247C2760">
      <w:start w:val="1"/>
      <w:numFmt w:val="bullet"/>
      <w:lvlText w:val=""/>
      <w:lvlJc w:val="left"/>
      <w:pPr>
        <w:ind w:left="5040" w:hanging="360"/>
      </w:pPr>
      <w:rPr>
        <w:rFonts w:ascii="Symbol" w:hAnsi="Symbol" w:hint="default"/>
      </w:rPr>
    </w:lvl>
    <w:lvl w:ilvl="7" w:tplc="07B641B4">
      <w:start w:val="1"/>
      <w:numFmt w:val="bullet"/>
      <w:lvlText w:val="o"/>
      <w:lvlJc w:val="left"/>
      <w:pPr>
        <w:ind w:left="5760" w:hanging="360"/>
      </w:pPr>
      <w:rPr>
        <w:rFonts w:ascii="Courier New" w:hAnsi="Courier New" w:hint="default"/>
      </w:rPr>
    </w:lvl>
    <w:lvl w:ilvl="8" w:tplc="1C7E57FE">
      <w:start w:val="1"/>
      <w:numFmt w:val="bullet"/>
      <w:lvlText w:val=""/>
      <w:lvlJc w:val="left"/>
      <w:pPr>
        <w:ind w:left="6480" w:hanging="360"/>
      </w:pPr>
      <w:rPr>
        <w:rFonts w:ascii="Wingdings" w:hAnsi="Wingdings" w:hint="default"/>
      </w:rPr>
    </w:lvl>
  </w:abstractNum>
  <w:abstractNum w:abstractNumId="15" w15:restartNumberingAfterBreak="0">
    <w:nsid w:val="47DAF00C"/>
    <w:multiLevelType w:val="hybridMultilevel"/>
    <w:tmpl w:val="A3F80DBE"/>
    <w:lvl w:ilvl="0" w:tplc="6E344516">
      <w:start w:val="1"/>
      <w:numFmt w:val="bullet"/>
      <w:lvlText w:val=""/>
      <w:lvlJc w:val="left"/>
      <w:pPr>
        <w:ind w:left="720" w:hanging="360"/>
      </w:pPr>
      <w:rPr>
        <w:rFonts w:ascii="Symbol" w:hAnsi="Symbol" w:hint="default"/>
      </w:rPr>
    </w:lvl>
    <w:lvl w:ilvl="1" w:tplc="A8B48090">
      <w:start w:val="1"/>
      <w:numFmt w:val="bullet"/>
      <w:lvlText w:val="o"/>
      <w:lvlJc w:val="left"/>
      <w:pPr>
        <w:ind w:left="1440" w:hanging="360"/>
      </w:pPr>
      <w:rPr>
        <w:rFonts w:ascii="Courier New" w:hAnsi="Courier New" w:hint="default"/>
      </w:rPr>
    </w:lvl>
    <w:lvl w:ilvl="2" w:tplc="8CD8E458">
      <w:start w:val="1"/>
      <w:numFmt w:val="bullet"/>
      <w:lvlText w:val=""/>
      <w:lvlJc w:val="left"/>
      <w:pPr>
        <w:ind w:left="2160" w:hanging="360"/>
      </w:pPr>
      <w:rPr>
        <w:rFonts w:ascii="Wingdings" w:hAnsi="Wingdings" w:hint="default"/>
      </w:rPr>
    </w:lvl>
    <w:lvl w:ilvl="3" w:tplc="B65C9D6C">
      <w:start w:val="1"/>
      <w:numFmt w:val="bullet"/>
      <w:lvlText w:val=""/>
      <w:lvlJc w:val="left"/>
      <w:pPr>
        <w:ind w:left="2880" w:hanging="360"/>
      </w:pPr>
      <w:rPr>
        <w:rFonts w:ascii="Symbol" w:hAnsi="Symbol" w:hint="default"/>
      </w:rPr>
    </w:lvl>
    <w:lvl w:ilvl="4" w:tplc="D7EE45D4">
      <w:start w:val="1"/>
      <w:numFmt w:val="bullet"/>
      <w:lvlText w:val="o"/>
      <w:lvlJc w:val="left"/>
      <w:pPr>
        <w:ind w:left="3600" w:hanging="360"/>
      </w:pPr>
      <w:rPr>
        <w:rFonts w:ascii="Courier New" w:hAnsi="Courier New" w:hint="default"/>
      </w:rPr>
    </w:lvl>
    <w:lvl w:ilvl="5" w:tplc="59F0E618">
      <w:start w:val="1"/>
      <w:numFmt w:val="bullet"/>
      <w:lvlText w:val=""/>
      <w:lvlJc w:val="left"/>
      <w:pPr>
        <w:ind w:left="4320" w:hanging="360"/>
      </w:pPr>
      <w:rPr>
        <w:rFonts w:ascii="Wingdings" w:hAnsi="Wingdings" w:hint="default"/>
      </w:rPr>
    </w:lvl>
    <w:lvl w:ilvl="6" w:tplc="A7DE8288">
      <w:start w:val="1"/>
      <w:numFmt w:val="bullet"/>
      <w:lvlText w:val=""/>
      <w:lvlJc w:val="left"/>
      <w:pPr>
        <w:ind w:left="5040" w:hanging="360"/>
      </w:pPr>
      <w:rPr>
        <w:rFonts w:ascii="Symbol" w:hAnsi="Symbol" w:hint="default"/>
      </w:rPr>
    </w:lvl>
    <w:lvl w:ilvl="7" w:tplc="00B0A018">
      <w:start w:val="1"/>
      <w:numFmt w:val="bullet"/>
      <w:lvlText w:val="o"/>
      <w:lvlJc w:val="left"/>
      <w:pPr>
        <w:ind w:left="5760" w:hanging="360"/>
      </w:pPr>
      <w:rPr>
        <w:rFonts w:ascii="Courier New" w:hAnsi="Courier New" w:hint="default"/>
      </w:rPr>
    </w:lvl>
    <w:lvl w:ilvl="8" w:tplc="4CDE34C4">
      <w:start w:val="1"/>
      <w:numFmt w:val="bullet"/>
      <w:lvlText w:val=""/>
      <w:lvlJc w:val="left"/>
      <w:pPr>
        <w:ind w:left="6480" w:hanging="360"/>
      </w:pPr>
      <w:rPr>
        <w:rFonts w:ascii="Wingdings" w:hAnsi="Wingdings" w:hint="default"/>
      </w:rPr>
    </w:lvl>
  </w:abstractNum>
  <w:abstractNum w:abstractNumId="16" w15:restartNumberingAfterBreak="0">
    <w:nsid w:val="51D76CAB"/>
    <w:multiLevelType w:val="multilevel"/>
    <w:tmpl w:val="62C69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CE30C9"/>
    <w:multiLevelType w:val="hybridMultilevel"/>
    <w:tmpl w:val="95C63F3C"/>
    <w:lvl w:ilvl="0" w:tplc="5D9EEFC6">
      <w:start w:val="1"/>
      <w:numFmt w:val="bullet"/>
      <w:lvlText w:val="•"/>
      <w:lvlJc w:val="left"/>
      <w:pPr>
        <w:ind w:left="504" w:hanging="288"/>
      </w:pPr>
    </w:lvl>
    <w:lvl w:ilvl="1" w:tplc="4602383C">
      <w:numFmt w:val="decimal"/>
      <w:lvlText w:val=""/>
      <w:lvlJc w:val="left"/>
    </w:lvl>
    <w:lvl w:ilvl="2" w:tplc="D5ACB26E">
      <w:numFmt w:val="decimal"/>
      <w:lvlText w:val=""/>
      <w:lvlJc w:val="left"/>
    </w:lvl>
    <w:lvl w:ilvl="3" w:tplc="CF8CC07C">
      <w:numFmt w:val="decimal"/>
      <w:lvlText w:val=""/>
      <w:lvlJc w:val="left"/>
    </w:lvl>
    <w:lvl w:ilvl="4" w:tplc="CDC83008">
      <w:numFmt w:val="decimal"/>
      <w:lvlText w:val=""/>
      <w:lvlJc w:val="left"/>
    </w:lvl>
    <w:lvl w:ilvl="5" w:tplc="EEBC2242">
      <w:numFmt w:val="decimal"/>
      <w:lvlText w:val=""/>
      <w:lvlJc w:val="left"/>
    </w:lvl>
    <w:lvl w:ilvl="6" w:tplc="973C795C">
      <w:numFmt w:val="decimal"/>
      <w:lvlText w:val=""/>
      <w:lvlJc w:val="left"/>
    </w:lvl>
    <w:lvl w:ilvl="7" w:tplc="539287E6">
      <w:numFmt w:val="decimal"/>
      <w:lvlText w:val=""/>
      <w:lvlJc w:val="left"/>
    </w:lvl>
    <w:lvl w:ilvl="8" w:tplc="18223D8E">
      <w:numFmt w:val="decimal"/>
      <w:lvlText w:val=""/>
      <w:lvlJc w:val="left"/>
    </w:lvl>
  </w:abstractNum>
  <w:abstractNum w:abstractNumId="18" w15:restartNumberingAfterBreak="0">
    <w:nsid w:val="6410FC52"/>
    <w:multiLevelType w:val="hybridMultilevel"/>
    <w:tmpl w:val="36666A6C"/>
    <w:lvl w:ilvl="0" w:tplc="09401C6C">
      <w:start w:val="1"/>
      <w:numFmt w:val="bullet"/>
      <w:lvlText w:val="·"/>
      <w:lvlJc w:val="left"/>
      <w:pPr>
        <w:ind w:left="720" w:hanging="360"/>
      </w:pPr>
      <w:rPr>
        <w:rFonts w:ascii="Symbol" w:hAnsi="Symbol" w:hint="default"/>
      </w:rPr>
    </w:lvl>
    <w:lvl w:ilvl="1" w:tplc="AB766AEE">
      <w:start w:val="1"/>
      <w:numFmt w:val="bullet"/>
      <w:lvlText w:val="o"/>
      <w:lvlJc w:val="left"/>
      <w:pPr>
        <w:ind w:left="1440" w:hanging="360"/>
      </w:pPr>
      <w:rPr>
        <w:rFonts w:ascii="Courier New" w:hAnsi="Courier New" w:hint="default"/>
      </w:rPr>
    </w:lvl>
    <w:lvl w:ilvl="2" w:tplc="A156F120">
      <w:start w:val="1"/>
      <w:numFmt w:val="bullet"/>
      <w:lvlText w:val=""/>
      <w:lvlJc w:val="left"/>
      <w:pPr>
        <w:ind w:left="2160" w:hanging="360"/>
      </w:pPr>
      <w:rPr>
        <w:rFonts w:ascii="Wingdings" w:hAnsi="Wingdings" w:hint="default"/>
      </w:rPr>
    </w:lvl>
    <w:lvl w:ilvl="3" w:tplc="EAA66D20">
      <w:start w:val="1"/>
      <w:numFmt w:val="bullet"/>
      <w:lvlText w:val=""/>
      <w:lvlJc w:val="left"/>
      <w:pPr>
        <w:ind w:left="2880" w:hanging="360"/>
      </w:pPr>
      <w:rPr>
        <w:rFonts w:ascii="Symbol" w:hAnsi="Symbol" w:hint="default"/>
      </w:rPr>
    </w:lvl>
    <w:lvl w:ilvl="4" w:tplc="05DAEC9A">
      <w:start w:val="1"/>
      <w:numFmt w:val="bullet"/>
      <w:lvlText w:val="o"/>
      <w:lvlJc w:val="left"/>
      <w:pPr>
        <w:ind w:left="3600" w:hanging="360"/>
      </w:pPr>
      <w:rPr>
        <w:rFonts w:ascii="Courier New" w:hAnsi="Courier New" w:hint="default"/>
      </w:rPr>
    </w:lvl>
    <w:lvl w:ilvl="5" w:tplc="625E243C">
      <w:start w:val="1"/>
      <w:numFmt w:val="bullet"/>
      <w:lvlText w:val=""/>
      <w:lvlJc w:val="left"/>
      <w:pPr>
        <w:ind w:left="4320" w:hanging="360"/>
      </w:pPr>
      <w:rPr>
        <w:rFonts w:ascii="Wingdings" w:hAnsi="Wingdings" w:hint="default"/>
      </w:rPr>
    </w:lvl>
    <w:lvl w:ilvl="6" w:tplc="7F428F36">
      <w:start w:val="1"/>
      <w:numFmt w:val="bullet"/>
      <w:lvlText w:val=""/>
      <w:lvlJc w:val="left"/>
      <w:pPr>
        <w:ind w:left="5040" w:hanging="360"/>
      </w:pPr>
      <w:rPr>
        <w:rFonts w:ascii="Symbol" w:hAnsi="Symbol" w:hint="default"/>
      </w:rPr>
    </w:lvl>
    <w:lvl w:ilvl="7" w:tplc="7948649E">
      <w:start w:val="1"/>
      <w:numFmt w:val="bullet"/>
      <w:lvlText w:val="o"/>
      <w:lvlJc w:val="left"/>
      <w:pPr>
        <w:ind w:left="5760" w:hanging="360"/>
      </w:pPr>
      <w:rPr>
        <w:rFonts w:ascii="Courier New" w:hAnsi="Courier New" w:hint="default"/>
      </w:rPr>
    </w:lvl>
    <w:lvl w:ilvl="8" w:tplc="864201EA">
      <w:start w:val="1"/>
      <w:numFmt w:val="bullet"/>
      <w:lvlText w:val=""/>
      <w:lvlJc w:val="left"/>
      <w:pPr>
        <w:ind w:left="6480" w:hanging="360"/>
      </w:pPr>
      <w:rPr>
        <w:rFonts w:ascii="Wingdings" w:hAnsi="Wingdings" w:hint="default"/>
      </w:rPr>
    </w:lvl>
  </w:abstractNum>
  <w:abstractNum w:abstractNumId="19" w15:restartNumberingAfterBreak="0">
    <w:nsid w:val="695C4641"/>
    <w:multiLevelType w:val="hybridMultilevel"/>
    <w:tmpl w:val="02387A82"/>
    <w:lvl w:ilvl="0" w:tplc="5316D0F0">
      <w:start w:val="1"/>
      <w:numFmt w:val="bullet"/>
      <w:lvlText w:val="•"/>
      <w:lvlJc w:val="left"/>
      <w:pPr>
        <w:ind w:left="504" w:hanging="288"/>
      </w:pPr>
    </w:lvl>
    <w:lvl w:ilvl="1" w:tplc="2C88D942">
      <w:numFmt w:val="decimal"/>
      <w:lvlText w:val=""/>
      <w:lvlJc w:val="left"/>
    </w:lvl>
    <w:lvl w:ilvl="2" w:tplc="4330177E">
      <w:numFmt w:val="decimal"/>
      <w:lvlText w:val=""/>
      <w:lvlJc w:val="left"/>
    </w:lvl>
    <w:lvl w:ilvl="3" w:tplc="AFFA7DBA">
      <w:numFmt w:val="decimal"/>
      <w:lvlText w:val=""/>
      <w:lvlJc w:val="left"/>
    </w:lvl>
    <w:lvl w:ilvl="4" w:tplc="ABCAD3EE">
      <w:numFmt w:val="decimal"/>
      <w:lvlText w:val=""/>
      <w:lvlJc w:val="left"/>
    </w:lvl>
    <w:lvl w:ilvl="5" w:tplc="1362F10E">
      <w:numFmt w:val="decimal"/>
      <w:lvlText w:val=""/>
      <w:lvlJc w:val="left"/>
    </w:lvl>
    <w:lvl w:ilvl="6" w:tplc="51B4E288">
      <w:numFmt w:val="decimal"/>
      <w:lvlText w:val=""/>
      <w:lvlJc w:val="left"/>
    </w:lvl>
    <w:lvl w:ilvl="7" w:tplc="10BC52D2">
      <w:numFmt w:val="decimal"/>
      <w:lvlText w:val=""/>
      <w:lvlJc w:val="left"/>
    </w:lvl>
    <w:lvl w:ilvl="8" w:tplc="B9C2DE5E">
      <w:numFmt w:val="decimal"/>
      <w:lvlText w:val=""/>
      <w:lvlJc w:val="left"/>
    </w:lvl>
  </w:abstractNum>
  <w:num w:numId="1" w16cid:durableId="769395007">
    <w:abstractNumId w:val="4"/>
    <w:lvlOverride w:ilvl="0">
      <w:startOverride w:val="1"/>
    </w:lvlOverride>
  </w:num>
  <w:num w:numId="2" w16cid:durableId="18631659">
    <w:abstractNumId w:val="17"/>
    <w:lvlOverride w:ilvl="0">
      <w:startOverride w:val="1"/>
    </w:lvlOverride>
  </w:num>
  <w:num w:numId="3" w16cid:durableId="1207598021">
    <w:abstractNumId w:val="19"/>
    <w:lvlOverride w:ilvl="0">
      <w:startOverride w:val="1"/>
    </w:lvlOverride>
  </w:num>
  <w:num w:numId="4" w16cid:durableId="1245721033">
    <w:abstractNumId w:val="2"/>
    <w:lvlOverride w:ilvl="0">
      <w:startOverride w:val="1"/>
    </w:lvlOverride>
  </w:num>
  <w:num w:numId="5" w16cid:durableId="496846450">
    <w:abstractNumId w:val="9"/>
  </w:num>
  <w:num w:numId="6" w16cid:durableId="1300110664">
    <w:abstractNumId w:val="1"/>
  </w:num>
  <w:num w:numId="7" w16cid:durableId="1692074145">
    <w:abstractNumId w:val="7"/>
  </w:num>
  <w:num w:numId="8" w16cid:durableId="796488231">
    <w:abstractNumId w:val="0"/>
  </w:num>
  <w:num w:numId="9" w16cid:durableId="904874135">
    <w:abstractNumId w:val="3"/>
  </w:num>
  <w:num w:numId="10" w16cid:durableId="630554504">
    <w:abstractNumId w:val="12"/>
  </w:num>
  <w:num w:numId="11" w16cid:durableId="98566151">
    <w:abstractNumId w:val="11"/>
  </w:num>
  <w:num w:numId="12" w16cid:durableId="723794372">
    <w:abstractNumId w:val="8"/>
  </w:num>
  <w:num w:numId="13" w16cid:durableId="866337497">
    <w:abstractNumId w:val="13"/>
  </w:num>
  <w:num w:numId="14" w16cid:durableId="580718336">
    <w:abstractNumId w:val="15"/>
  </w:num>
  <w:num w:numId="15" w16cid:durableId="1784303460">
    <w:abstractNumId w:val="14"/>
  </w:num>
  <w:num w:numId="16" w16cid:durableId="1629093937">
    <w:abstractNumId w:val="10"/>
  </w:num>
  <w:num w:numId="17" w16cid:durableId="1735663453">
    <w:abstractNumId w:val="6"/>
  </w:num>
  <w:num w:numId="18" w16cid:durableId="1827284294">
    <w:abstractNumId w:val="5"/>
  </w:num>
  <w:num w:numId="19" w16cid:durableId="2090809888">
    <w:abstractNumId w:val="18"/>
  </w:num>
  <w:num w:numId="20" w16cid:durableId="198129864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kkel Kongsfelt">
    <w15:presenceInfo w15:providerId="AD" w15:userId="S::mk@redox-flow.com::1769d8eb-8d4f-428d-95dd-aeff149db5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DE8"/>
    <w:rsid w:val="000405DB"/>
    <w:rsid w:val="00056FAF"/>
    <w:rsid w:val="001B56C6"/>
    <w:rsid w:val="001D12E6"/>
    <w:rsid w:val="001E70EF"/>
    <w:rsid w:val="00204CE9"/>
    <w:rsid w:val="0023587C"/>
    <w:rsid w:val="00240DE8"/>
    <w:rsid w:val="002A0651"/>
    <w:rsid w:val="00356C8B"/>
    <w:rsid w:val="003C3B37"/>
    <w:rsid w:val="003C5A94"/>
    <w:rsid w:val="00422BE3"/>
    <w:rsid w:val="00471F4C"/>
    <w:rsid w:val="00477680"/>
    <w:rsid w:val="004F680D"/>
    <w:rsid w:val="005D40C2"/>
    <w:rsid w:val="005D5B98"/>
    <w:rsid w:val="006A6EC7"/>
    <w:rsid w:val="00732BE5"/>
    <w:rsid w:val="00770AD6"/>
    <w:rsid w:val="007D0192"/>
    <w:rsid w:val="0080537B"/>
    <w:rsid w:val="00857C05"/>
    <w:rsid w:val="00866B20"/>
    <w:rsid w:val="0089581E"/>
    <w:rsid w:val="008E5285"/>
    <w:rsid w:val="009354CB"/>
    <w:rsid w:val="00A626F2"/>
    <w:rsid w:val="00B7789E"/>
    <w:rsid w:val="00BA06A8"/>
    <w:rsid w:val="00BC76BF"/>
    <w:rsid w:val="00C17162"/>
    <w:rsid w:val="00DC33B3"/>
    <w:rsid w:val="00FC0A3A"/>
    <w:rsid w:val="00FF3D66"/>
    <w:rsid w:val="0D60D8D8"/>
    <w:rsid w:val="1BB0C1D2"/>
    <w:rsid w:val="1CDF997B"/>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F1F69"/>
  <w15:docId w15:val="{B3D9ED82-2E8E-4A21-8FC3-344EB438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DK" w:eastAsia="en-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8E5285"/>
    <w:pPr>
      <w:spacing w:before="400" w:after="200"/>
      <w:outlineLvl w:val="0"/>
    </w:pPr>
    <w:rPr>
      <w:rFonts w:ascii="Aptos" w:hAnsi="Aptos" w:cs="Gautami"/>
      <w:color w:val="2E74B5"/>
      <w:sz w:val="40"/>
      <w:szCs w:val="40"/>
    </w:rPr>
  </w:style>
  <w:style w:type="paragraph" w:styleId="Heading2">
    <w:name w:val="heading 2"/>
    <w:uiPriority w:val="9"/>
    <w:unhideWhenUsed/>
    <w:qFormat/>
    <w:rsid w:val="008E5285"/>
    <w:pPr>
      <w:spacing w:before="300" w:after="120"/>
      <w:outlineLvl w:val="1"/>
    </w:pPr>
    <w:rPr>
      <w:rFonts w:ascii="Aptos" w:hAnsi="Aptos" w:cs="Gautami"/>
      <w:color w:val="2E74B5"/>
      <w:sz w:val="36"/>
      <w:szCs w:val="36"/>
    </w:rPr>
  </w:style>
  <w:style w:type="paragraph" w:styleId="Heading3">
    <w:name w:val="heading 3"/>
    <w:basedOn w:val="Heading2"/>
    <w:uiPriority w:val="9"/>
    <w:unhideWhenUsed/>
    <w:qFormat/>
    <w:rsid w:val="008E5285"/>
    <w:pPr>
      <w:outlineLvl w:val="2"/>
    </w:pPr>
    <w:rPr>
      <w:sz w:val="28"/>
      <w:szCs w:val="28"/>
    </w:rPr>
  </w:style>
  <w:style w:type="paragraph" w:styleId="Heading4">
    <w:name w:val="heading 4"/>
    <w:basedOn w:val="Heading3"/>
    <w:uiPriority w:val="9"/>
    <w:unhideWhenUsed/>
    <w:qFormat/>
    <w:rsid w:val="008E5285"/>
    <w:pPr>
      <w:outlineLvl w:val="3"/>
    </w:p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626F2"/>
    <w:rPr>
      <w:color w:val="605E5C"/>
      <w:shd w:val="clear" w:color="auto" w:fill="E1DFDD"/>
    </w:rPr>
  </w:style>
  <w:style w:type="table" w:styleId="TableGrid">
    <w:name w:val="Table Grid"/>
    <w:basedOn w:val="TableNormal"/>
    <w:uiPriority w:val="39"/>
    <w:rsid w:val="00A6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3C3B37"/>
    <w:rPr>
      <w:sz w:val="56"/>
      <w:szCs w:val="56"/>
    </w:rPr>
  </w:style>
  <w:style w:type="paragraph" w:styleId="Header">
    <w:name w:val="header"/>
    <w:basedOn w:val="Normal"/>
    <w:link w:val="HeaderChar"/>
    <w:uiPriority w:val="99"/>
    <w:unhideWhenUsed/>
    <w:rsid w:val="00477680"/>
    <w:pPr>
      <w:tabs>
        <w:tab w:val="center" w:pos="4513"/>
        <w:tab w:val="right" w:pos="9026"/>
      </w:tabs>
    </w:pPr>
  </w:style>
  <w:style w:type="character" w:customStyle="1" w:styleId="HeaderChar">
    <w:name w:val="Header Char"/>
    <w:basedOn w:val="DefaultParagraphFont"/>
    <w:link w:val="Header"/>
    <w:uiPriority w:val="99"/>
    <w:rsid w:val="00477680"/>
  </w:style>
  <w:style w:type="paragraph" w:styleId="Footer">
    <w:name w:val="footer"/>
    <w:basedOn w:val="Normal"/>
    <w:link w:val="FooterChar"/>
    <w:uiPriority w:val="99"/>
    <w:unhideWhenUsed/>
    <w:rsid w:val="00477680"/>
    <w:pPr>
      <w:tabs>
        <w:tab w:val="center" w:pos="4513"/>
        <w:tab w:val="right" w:pos="9026"/>
      </w:tabs>
    </w:pPr>
  </w:style>
  <w:style w:type="character" w:customStyle="1" w:styleId="FooterChar">
    <w:name w:val="Footer Char"/>
    <w:basedOn w:val="DefaultParagraphFont"/>
    <w:link w:val="Footer"/>
    <w:uiPriority w:val="99"/>
    <w:rsid w:val="00477680"/>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1" Type="http://schemas.openxmlformats.org/officeDocument/2006/relationships/hyperlink" Target="https://redox-flow.com/product/x-cell-with-ports-for-reference-electrodes/"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redox-flow.com/product/s-cell-redox-flow-battery-test-cell/" TargetMode="External"/><Relationship Id="rId18" Type="http://schemas.microsoft.com/office/2018/08/relationships/commentsExtensible" Target="commentsExtensible.xml"/><Relationship Id="rId26" Type="http://schemas.openxmlformats.org/officeDocument/2006/relationships/hyperlink" Target="https://redox-flow.com/product/uv-vis-fiber-optical-flow-cell/" TargetMode="External"/><Relationship Id="rId39" Type="http://schemas.openxmlformats.org/officeDocument/2006/relationships/hyperlink" Target="https://redox-flow.com/product/f10100/" TargetMode="External"/><Relationship Id="rId21" Type="http://schemas.openxmlformats.org/officeDocument/2006/relationships/hyperlink" Target="https://redox-flow.com/product/x-cell/" TargetMode="External"/><Relationship Id="rId34" Type="http://schemas.openxmlformats.org/officeDocument/2006/relationships/hyperlink" Target="https://redox-flow.com/product-category/battery-testers-programmable-power-sources/" TargetMode="External"/><Relationship Id="rId42" Type="http://schemas.openxmlformats.org/officeDocument/2006/relationships/hyperlink" Target="https://redox-flow.com/product/fap-450-anion-exchange-membrane/" TargetMode="External"/><Relationship Id="rId47" Type="http://schemas.openxmlformats.org/officeDocument/2006/relationships/hyperlink" Target="https://redox-flow.com/product/faam-pk-75-anion-exchange-membrane/" TargetMode="External"/><Relationship Id="rId50" Type="http://schemas.openxmlformats.org/officeDocument/2006/relationships/hyperlink" Target="https://redox-flow.com/product/faa-3-pk-75-anion-exchange-membrane/" TargetMode="External"/><Relationship Id="rId55" Type="http://schemas.openxmlformats.org/officeDocument/2006/relationships/hyperlink" Target="https://redox-flow.com/product/polypropylene-spacer-meshes/"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11/relationships/commentsExtended" Target="commentsExtended.xml"/><Relationship Id="rId29" Type="http://schemas.openxmlformats.org/officeDocument/2006/relationships/hyperlink" Target="https://redox-flow.com/product/graphite-flow-body-for-a-cell/" TargetMode="External"/><Relationship Id="rId11" Type="http://schemas.openxmlformats.org/officeDocument/2006/relationships/hyperlink" Target="https://redox-flow.com/product/m-cell-half-cell/" TargetMode="External"/><Relationship Id="rId24" Type="http://schemas.openxmlformats.org/officeDocument/2006/relationships/hyperlink" Target="https://redox-flow.com/product/x-stack-w-ff/" TargetMode="External"/><Relationship Id="rId32" Type="http://schemas.openxmlformats.org/officeDocument/2006/relationships/hyperlink" Target="https://redox-flow.com/product/glass-lids-fittings-and-tubings-1-8/" TargetMode="External"/><Relationship Id="rId37" Type="http://schemas.openxmlformats.org/officeDocument/2006/relationships/hyperlink" Target="https://redox-flow.com/product-category/pumps/" TargetMode="External"/><Relationship Id="rId40" Type="http://schemas.openxmlformats.org/officeDocument/2006/relationships/hyperlink" Target="https://redox-flow.com/product/fs-990pk/" TargetMode="External"/><Relationship Id="rId45" Type="http://schemas.openxmlformats.org/officeDocument/2006/relationships/hyperlink" Target="https://redox-flow.com/product/f-10150-ptfe-cation-exchange-membrane/" TargetMode="External"/><Relationship Id="rId53" Type="http://schemas.openxmlformats.org/officeDocument/2006/relationships/hyperlink" Target="https://redox-flow.com/product/metal-felt-electrodes/" TargetMode="External"/><Relationship Id="rId58" Type="http://schemas.openxmlformats.org/officeDocument/2006/relationships/header" Target="header1.xml"/><Relationship Id="rId5" Type="http://schemas.openxmlformats.org/officeDocument/2006/relationships/styles" Target="styles.xml"/><Relationship Id="rId61" Type="http://schemas.microsoft.com/office/2011/relationships/people" Target="people.xml"/><Relationship Id="rId19" Type="http://schemas.openxmlformats.org/officeDocument/2006/relationships/hyperlink" Target="https://redox-flow.com/product/y-cell-multicompartment-cell-for-bmed/" TargetMode="External"/><Relationship Id="rId14" Type="http://schemas.openxmlformats.org/officeDocument/2006/relationships/hyperlink" Target="https://redox-flow.com/product/a-cell-redox-flow-battery-test-cell/" TargetMode="External"/><Relationship Id="rId22" Type="http://schemas.openxmlformats.org/officeDocument/2006/relationships/hyperlink" Target="https://redox-flow.com/product/x-cell-with-ports-for-reference-electrodes/" TargetMode="External"/><Relationship Id="rId27" Type="http://schemas.openxmlformats.org/officeDocument/2006/relationships/hyperlink" Target="https://redox-flow.com/product/assembly-package-torque-wrench-measurement-tools/" TargetMode="External"/><Relationship Id="rId30" Type="http://schemas.openxmlformats.org/officeDocument/2006/relationships/hyperlink" Target="https://redox-flow.com/product/ocv-cell/" TargetMode="External"/><Relationship Id="rId35" Type="http://schemas.openxmlformats.org/officeDocument/2006/relationships/hyperlink" Target="https://redox-flow.com/product/8-channel-battery-tester/" TargetMode="External"/><Relationship Id="rId43" Type="http://schemas.openxmlformats.org/officeDocument/2006/relationships/hyperlink" Target="https://redox-flow.com/product/fapq330-anion-exchange-membrane/" TargetMode="External"/><Relationship Id="rId48" Type="http://schemas.openxmlformats.org/officeDocument/2006/relationships/hyperlink" Target="https://redox-flow.com/product/faa-3-50-anion-exchange-membrane/" TargetMode="External"/><Relationship Id="rId56" Type="http://schemas.openxmlformats.org/officeDocument/2006/relationships/hyperlink" Target="https://redox-flow.com/product/complete-electrolysis-setup/" TargetMode="External"/><Relationship Id="rId8" Type="http://schemas.openxmlformats.org/officeDocument/2006/relationships/footnotes" Target="footnotes.xml"/><Relationship Id="rId51" Type="http://schemas.openxmlformats.org/officeDocument/2006/relationships/hyperlink" Target="https://redox-flow.com/product/carbon-electrodes/" TargetMode="External"/><Relationship Id="rId3" Type="http://schemas.openxmlformats.org/officeDocument/2006/relationships/customXml" Target="../customXml/item3.xml"/><Relationship Id="rId12" Type="http://schemas.openxmlformats.org/officeDocument/2006/relationships/hyperlink" Target="https://redox-flow.com/product/s-stack/" TargetMode="External"/><Relationship Id="rId17" Type="http://schemas.microsoft.com/office/2016/09/relationships/commentsIds" Target="commentsIds.xml"/><Relationship Id="rId25" Type="http://schemas.openxmlformats.org/officeDocument/2006/relationships/hyperlink" Target="https://redox-flow.com/product/x-cell-with-three-compartments/" TargetMode="External"/><Relationship Id="rId33" Type="http://schemas.openxmlformats.org/officeDocument/2006/relationships/hyperlink" Target="https://redox-flow.com/product/electrolyser-h2-o2-gas-seperation-unit/" TargetMode="External"/><Relationship Id="rId38" Type="http://schemas.openxmlformats.org/officeDocument/2006/relationships/hyperlink" Target="https://redox-flow.com/product/insert-chamber-for-electrolyzer-w-port-for-reference-electrode/" TargetMode="External"/><Relationship Id="rId46" Type="http://schemas.openxmlformats.org/officeDocument/2006/relationships/hyperlink" Target="https://redox-flow.com/product/faam-20-anion-exchange-membrane/" TargetMode="External"/><Relationship Id="rId59" Type="http://schemas.openxmlformats.org/officeDocument/2006/relationships/footer" Target="footer1.xml"/><Relationship Id="rId20" Type="http://schemas.openxmlformats.org/officeDocument/2006/relationships/hyperlink" Target="https://redox-flow.com/product-category/temperature-control-system/" TargetMode="External"/><Relationship Id="rId41" Type="http://schemas.openxmlformats.org/officeDocument/2006/relationships/hyperlink" Target="https://redox-flow.com/product/e-620k-cation-exchange-membrane/" TargetMode="External"/><Relationship Id="rId54" Type="http://schemas.openxmlformats.org/officeDocument/2006/relationships/hyperlink" Target="https://redox-flow.com/product/nickel-foam-electrode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s://redox-flow.com/product/x-cell-stack/" TargetMode="External"/><Relationship Id="rId28" Type="http://schemas.openxmlformats.org/officeDocument/2006/relationships/hyperlink" Target="https://redox-flow.com/product/cutting-tools-for-electrodes-and-membranes/" TargetMode="External"/><Relationship Id="rId36" Type="http://schemas.openxmlformats.org/officeDocument/2006/relationships/hyperlink" Target="https://redox-flow.com/product/flow-through-electrode-holder/" TargetMode="External"/><Relationship Id="rId49" Type="http://schemas.openxmlformats.org/officeDocument/2006/relationships/hyperlink" Target="https://redox-flow.com/product/faa-3-pk-130-anion-exchange-membrane/" TargetMode="External"/><Relationship Id="rId57" Type="http://schemas.openxmlformats.org/officeDocument/2006/relationships/hyperlink" Target="https://redox-flow.com/product/complete-redox-flow-battery-setup/" TargetMode="External"/><Relationship Id="rId10" Type="http://schemas.openxmlformats.org/officeDocument/2006/relationships/hyperlink" Target="https://redox-flow.com/product/m-cell-full-cell-2/" TargetMode="External"/><Relationship Id="rId31" Type="http://schemas.openxmlformats.org/officeDocument/2006/relationships/hyperlink" Target="https://redox-flow.com/product/inline-pressure-unit-single/" TargetMode="External"/><Relationship Id="rId44" Type="http://schemas.openxmlformats.org/officeDocument/2006/relationships/hyperlink" Target="https://redox-flow.com/product/fs-930-cation-exchange-membrane/" TargetMode="External"/><Relationship Id="rId52" Type="http://schemas.openxmlformats.org/officeDocument/2006/relationships/hyperlink" Target="https://redox-flow.com/product/sgl-carbon-felt-electrodes/"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0D66423D8E94D98A7BE4F19CBBFDF" ma:contentTypeVersion="13" ma:contentTypeDescription="Create a new document." ma:contentTypeScope="" ma:versionID="ad44a52c6ebfb06746a574f9b22643f9">
  <xsd:schema xmlns:xsd="http://www.w3.org/2001/XMLSchema" xmlns:xs="http://www.w3.org/2001/XMLSchema" xmlns:p="http://schemas.microsoft.com/office/2006/metadata/properties" xmlns:ns2="735ae1bb-4fd7-4847-9200-5806e18a8ffe" xmlns:ns3="6bfded56-d76f-4d82-97c8-8b316a35ce6b" targetNamespace="http://schemas.microsoft.com/office/2006/metadata/properties" ma:root="true" ma:fieldsID="bbbc532fbf6fa3e3de19c7d4b34c7f57" ns2:_="" ns3:_="">
    <xsd:import namespace="735ae1bb-4fd7-4847-9200-5806e18a8ffe"/>
    <xsd:import namespace="6bfded56-d76f-4d82-97c8-8b316a35ce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e1bb-4fd7-4847-9200-5806e18a8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744fa4-895d-4b76-bedf-adda259e70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ded56-d76f-4d82-97c8-8b316a35ce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66a312-fb41-4ca7-a6c4-5ebae905ecfd}" ma:internalName="TaxCatchAll" ma:showField="CatchAllData" ma:web="6bfded56-d76f-4d82-97c8-8b316a35ce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fded56-d76f-4d82-97c8-8b316a35ce6b" xsi:nil="true"/>
    <lcf76f155ced4ddcb4097134ff3c332f xmlns="735ae1bb-4fd7-4847-9200-5806e18a8f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335BF9-22F3-43C3-A8D9-0E67B41D4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e1bb-4fd7-4847-9200-5806e18a8ffe"/>
    <ds:schemaRef ds:uri="6bfded56-d76f-4d82-97c8-8b316a35c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A95F54-040B-413C-ADF9-EF01A7FA33F9}">
  <ds:schemaRefs>
    <ds:schemaRef ds:uri="http://schemas.microsoft.com/sharepoint/v3/contenttype/forms"/>
  </ds:schemaRefs>
</ds:datastoreItem>
</file>

<file path=customXml/itemProps3.xml><?xml version="1.0" encoding="utf-8"?>
<ds:datastoreItem xmlns:ds="http://schemas.openxmlformats.org/officeDocument/2006/customXml" ds:itemID="{4DFDB156-FF7E-40E2-B235-8F253DA5950C}">
  <ds:schemaRefs>
    <ds:schemaRef ds:uri="http://schemas.microsoft.com/office/2006/metadata/properties"/>
    <ds:schemaRef ds:uri="http://schemas.microsoft.com/office/infopath/2007/PartnerControls"/>
    <ds:schemaRef ds:uri="6bfded56-d76f-4d82-97c8-8b316a35ce6b"/>
    <ds:schemaRef ds:uri="735ae1bb-4fd7-4847-9200-5806e18a8ff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14586</Words>
  <Characters>83142</Characters>
  <Application>Microsoft Office Word</Application>
  <DocSecurity>0</DocSecurity>
  <Lines>692</Lines>
  <Paragraphs>195</Paragraphs>
  <ScaleCrop>false</ScaleCrop>
  <Company/>
  <LinksUpToDate>false</LinksUpToDate>
  <CharactersWithSpaces>97533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Blanka Zana</cp:lastModifiedBy>
  <cp:revision>26</cp:revision>
  <dcterms:created xsi:type="dcterms:W3CDTF">2026-07-29T11:52:00Z</dcterms:created>
  <dcterms:modified xsi:type="dcterms:W3CDTF">2026-09-25T07:05:00Z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0x0101002170D66423D8E94D98A7BE4F19CBBFDF</vt:lpwstr>
  </property>
  <property fmtid="{D5CDD505-2E9C-101B-9397-08002B2CF9AE}" pid="3" name="MediaServiceImageTags">
    <vt:lpwstr/>
  </property>
</Properties>
</file>